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259" w:lineRule="auto"/>
        <w:jc w:val="center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Project Design Phase-II</w:t>
      </w:r>
    </w:p>
    <w:p>
      <w:pPr>
        <w:spacing w:line="259" w:lineRule="auto"/>
        <w:jc w:val="center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Solution Requirements (Functional &amp; Non-functional)</w:t>
      </w:r>
    </w:p>
    <w:p>
      <w:pPr>
        <w:spacing w:line="259" w:lineRule="auto"/>
        <w:jc w:val="center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</w:r>
    </w:p>
    <w:tbl>
      <w:tblPr>
        <w:tblStyle w:val=""/>
        <w:name w:val="Table1"/>
        <w:tabOrder w:val="0"/>
        <w:jc w:val="left"/>
        <w:tblInd w:w="0" w:type="dxa"/>
        <w:tblW w:w="9351" w:type="dxa"/>
        <w:tblLook w:val="0400" w:firstRow="0" w:lastRow="0" w:firstColumn="0" w:lastColumn="0" w:noHBand="0" w:noVBand="1"/>
        <w:tblPrChange w:id="0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4508"/>
        <w:gridCol w:w="4843"/>
        <w:tblGridChange w:id="1" w:author="" w:date="1970-01-01T05:30:00Z" w:revision="0">
          <w:tblGrid>
            <w:gridCol w:w="4508"/>
            <w:gridCol w:w="4843"/>
          </w:tblGrid>
        </w:tblGridChange>
      </w:tblGrid>
      <w:tr>
        <w:trPr>
          <w:tblHeader w:val="0"/>
          <w:cantSplit w:val="0"/>
          <w:trHeight w:val="0" w:hRule="auto"/>
          <w:trPrChange w:id="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396" protected="0"/>
            <w:tcPrChange w:id="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396" protected="0"/>
            <w:tcPrChange w:id="4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14-03-2026</w:t>
            </w:r>
          </w:p>
        </w:tc>
      </w:tr>
      <w:tr>
        <w:trPr>
          <w:tblHeader w:val="0"/>
          <w:cantSplit w:val="0"/>
          <w:trHeight w:val="0" w:hRule="auto"/>
          <w:trPrChange w:id="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396" protected="0"/>
            <w:tcPrChange w:id="6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396" protected="0"/>
            <w:tcPrChange w:id="7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/>
            <w:bookmarkStart w:id="8" w:name="_heading_h.5g8ox2ifuxk8"/>
            <w:r/>
            <w:bookmarkEnd w:id="8"/>
            <w:r>
              <w:t>Team ID:SWTID-2026-4033</w:t>
            </w:r>
          </w:p>
        </w:tc>
      </w:tr>
      <w:tr>
        <w:trPr>
          <w:tblHeader w:val="0"/>
          <w:cantSplit w:val="0"/>
          <w:trHeight w:val="0" w:hRule="auto"/>
          <w:trPrChange w:id="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396" protected="0"/>
            <w:tcPrChange w:id="10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396" protected="0"/>
            <w:tcPrChange w:id="11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LibSpace</w:t>
            </w:r>
          </w:p>
        </w:tc>
      </w:tr>
      <w:tr>
        <w:trPr>
          <w:tblHeader w:val="0"/>
          <w:cantSplit w:val="0"/>
          <w:trHeight w:val="0" w:hRule="auto"/>
          <w:trPrChange w:id="1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396" protected="0"/>
            <w:tcPrChange w:id="1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396" protected="0"/>
            <w:tcPrChange w:id="14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>
      <w:pPr>
        <w:spacing w:after="160" w:line="259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</w:r>
    </w:p>
    <w:p>
      <w:pPr>
        <w:spacing w:after="160" w:line="259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Functional Requirements:</w:t>
      </w:r>
    </w:p>
    <w:p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Following are the functional requirements of the proposed solution.</w:t>
      </w:r>
    </w:p>
    <w:tbl>
      <w:tblPr>
        <w:tblStyle w:val=""/>
        <w:name w:val="Table2"/>
        <w:tabOrder w:val="0"/>
        <w:tblpPr w:horzAnchor="text" w:tblpX="150" w:vertAnchor="text" w:tblpY="224" w:leftFromText="180" w:rightFromText="180" w:topFromText="180" w:bottomFromText="180"/>
        <w:tblOverlap w:val="never"/>
        <w:jc w:val="left"/>
        <w:tblInd w:w="0" w:type="dxa"/>
        <w:tblW w:w="9024" w:type="dxa"/>
        <w:tblLook w:val="0600" w:firstRow="0" w:lastRow="0" w:firstColumn="0" w:lastColumn="0" w:noHBand="1" w:noVBand="1"/>
        <w:tblPrChange w:id="15" w:author="" w:date="1970-01-01T05:30:00Z" w:revision="0">
          <w:tblPr>
            <w:tabOrder w:val="0"/>
            <w:tblpPr w:horzAnchor="text" w:tblpX="150" w:vertAnchor="text" w:tblpY="224" w:leftFromText="180" w:rightFromText="180" w:topFromText="180" w:bottomFromText="180"/>
            <w:tblOverlap w:val="never"/>
            <w:jc w:val="left"/>
            <w:tblInd w:w="0" w:type="dxa"/>
            <w:tblW w:w="0" w:type="dxa"/>
          </w:tblPr>
        </w:tblPrChange>
      </w:tblPr>
      <w:tblGrid>
        <w:gridCol w:w="888"/>
        <w:gridCol w:w="3626"/>
        <w:gridCol w:w="4510"/>
        <w:tblGridChange w:id="16" w:author="" w:date="1970-01-01T05:30:00Z" w:revision="0">
          <w:tblGrid>
            <w:gridCol w:w="888"/>
            <w:gridCol w:w="3626"/>
            <w:gridCol w:w="4510"/>
          </w:tblGrid>
        </w:tblGridChange>
      </w:tblGrid>
      <w:tr>
        <w:trPr>
          <w:tblHeader w:val="0"/>
          <w:cantSplit w:val="0"/>
          <w:trHeight w:val="785" w:hRule="atLeast"/>
          <w:trPrChange w:id="17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18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FR No.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19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Functional Requirement (Epic)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20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Sub Requirement (Story / Sub-Task)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blHeader w:val="0"/>
          <w:cantSplit w:val="0"/>
          <w:trHeight w:val="785" w:hRule="atLeast"/>
          <w:trPrChange w:id="2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22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FR-1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23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User Authentication &amp; Authorization</w:t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24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User Registration with email and password</w:t>
            </w:r>
          </w:p>
        </w:tc>
      </w:tr>
      <w:tr>
        <w:trPr>
          <w:tblHeader w:val="0"/>
          <w:cantSplit w:val="0"/>
          <w:trHeight w:val="500" w:hRule="atLeast"/>
          <w:trPrChange w:id="2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26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27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28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Secure password hashing using bcrypt</w:t>
            </w:r>
          </w:p>
        </w:tc>
      </w:tr>
      <w:tr>
        <w:trPr>
          <w:tblHeader w:val="0"/>
          <w:cantSplit w:val="0"/>
          <w:trHeight w:val="500" w:hRule="atLeast"/>
          <w:trPrChange w:id="2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30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31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32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User Login with credential validation</w:t>
            </w:r>
          </w:p>
        </w:tc>
      </w:tr>
      <w:tr>
        <w:trPr>
          <w:tblHeader w:val="0"/>
          <w:cantSplit w:val="0"/>
          <w:trHeight w:val="500" w:hRule="atLeast"/>
          <w:trPrChange w:id="33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34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35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36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JWT Token generation on successful login</w:t>
            </w:r>
          </w:p>
        </w:tc>
      </w:tr>
      <w:tr>
        <w:trPr>
          <w:tblHeader w:val="0"/>
          <w:cantSplit w:val="0"/>
          <w:trHeight w:val="785" w:hRule="atLeast"/>
          <w:trPrChange w:id="37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38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39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40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Protected routes using authentication middleware</w:t>
            </w:r>
          </w:p>
        </w:tc>
      </w:tr>
      <w:tr>
        <w:trPr>
          <w:tblHeader w:val="0"/>
          <w:cantSplit w:val="0"/>
          <w:trHeight w:val="500" w:hRule="atLeast"/>
          <w:trPrChange w:id="4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42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43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44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Secure Logout functionality</w:t>
            </w:r>
          </w:p>
        </w:tc>
      </w:tr>
      <w:tr>
        <w:trPr>
          <w:tblHeader w:val="0"/>
          <w:cantSplit w:val="0"/>
          <w:trHeight w:val="785" w:hRule="atLeast"/>
          <w:trPrChange w:id="4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46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FR-2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47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Book Management (CRUD Operations)</w:t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48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Add new book record</w:t>
            </w:r>
          </w:p>
        </w:tc>
      </w:tr>
      <w:tr>
        <w:trPr>
          <w:tblHeader w:val="0"/>
          <w:cantSplit w:val="0"/>
          <w:trHeight w:val="500" w:hRule="atLeast"/>
          <w:trPrChange w:id="4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50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51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52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View all books created by logged-in user</w:t>
            </w:r>
          </w:p>
        </w:tc>
      </w:tr>
      <w:tr>
        <w:trPr>
          <w:tblHeader w:val="0"/>
          <w:cantSplit w:val="0"/>
          <w:trHeight w:val="500" w:hRule="atLeast"/>
          <w:trPrChange w:id="53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54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55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56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View single book by ID</w:t>
            </w:r>
          </w:p>
        </w:tc>
      </w:tr>
      <w:tr>
        <w:trPr>
          <w:tblHeader w:val="0"/>
          <w:cantSplit w:val="0"/>
          <w:trHeight w:val="500" w:hRule="atLeast"/>
          <w:trPrChange w:id="57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58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59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60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Update book details</w:t>
            </w:r>
          </w:p>
        </w:tc>
      </w:tr>
      <w:tr>
        <w:trPr>
          <w:tblHeader w:val="0"/>
          <w:cantSplit w:val="0"/>
          <w:trHeight w:val="500" w:hRule="atLeast"/>
          <w:trPrChange w:id="6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62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63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64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Delete book record</w:t>
            </w:r>
          </w:p>
        </w:tc>
      </w:tr>
      <w:tr>
        <w:trPr>
          <w:tblHeader w:val="0"/>
          <w:cantSplit w:val="0"/>
          <w:trHeight w:val="500" w:hRule="atLeast"/>
          <w:trPrChange w:id="6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8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66" w:author="" w:date="1970-01-01T05:30:00Z" w:revision="0">
              <w:tcPr>
                <w:tcW w:w="88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FR-3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3626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67" w:author="" w:date="1970-01-01T05:30:00Z" w:revision="0">
              <w:tcPr>
                <w:tcW w:w="36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Database Management</w:t>
            </w:r>
          </w:p>
        </w:tc>
        <w:tc>
          <w:tcPr>
            <w:tcW w:w="4510" w:type="dxa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68" w:author="" w:date="1970-01-01T05:30:00Z" w:revision="0">
              <w:tcPr>
                <w:tcW w:w="45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Store user data securely in database</w:t>
            </w:r>
          </w:p>
        </w:tc>
      </w:tr>
    </w:tbl>
    <w:p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spacing w:after="160" w:line="259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</w:r>
    </w:p>
    <w:p>
      <w:pPr>
        <w:spacing w:after="160" w:line="259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Non-functional Requirements:</w:t>
        <w:tab/>
        <w:t xml:space="preserve"> </w:t>
      </w:r>
    </w:p>
    <w:p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Following are the non-functional requirements of the proposed solution.</w:t>
      </w:r>
    </w:p>
    <w:tbl>
      <w:tblPr>
        <w:tblStyle w:val=""/>
        <w:name w:val="Table3"/>
        <w:tabOrder w:val="0"/>
        <w:jc w:val="left"/>
        <w:tblInd w:w="0" w:type="dxa"/>
        <w:tblW w:w="9025" w:type="dxa"/>
        <w:tblLook w:val="0600" w:firstRow="0" w:lastRow="0" w:firstColumn="0" w:lastColumn="0" w:noHBand="1" w:noVBand="1"/>
        <w:tblPrChange w:id="69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816"/>
        <w:gridCol w:w="2062"/>
        <w:gridCol w:w="6147"/>
        <w:tblGridChange w:id="70" w:author="" w:date="1970-01-01T05:30:00Z" w:revision="0">
          <w:tblGrid>
            <w:gridCol w:w="816"/>
            <w:gridCol w:w="2062"/>
            <w:gridCol w:w="6147"/>
          </w:tblGrid>
        </w:tblGridChange>
      </w:tblGrid>
      <w:tr>
        <w:trPr>
          <w:tblHeader w:val="0"/>
          <w:cantSplit w:val="0"/>
          <w:trHeight w:val="785" w:hRule="atLeast"/>
          <w:trPrChange w:id="7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72" w:author="" w:date="1970-01-01T05:30:00Z" w:revision="0">
              <w:tcPr>
                <w:tcW w:w="81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FR No.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73" w:author="" w:date="1970-01-01T05:30:00Z" w:revision="0">
              <w:tcPr>
                <w:tcW w:w="206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Non-Functional Requirement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61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74" w:author="" w:date="1970-01-01T05:30:00Z" w:revision="0">
              <w:tcPr>
                <w:tcW w:w="61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Description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blHeader w:val="0"/>
          <w:cantSplit w:val="0"/>
          <w:trHeight w:val="1325" w:hRule="atLeast"/>
          <w:trPrChange w:id="7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76" w:author="" w:date="1970-01-01T05:30:00Z" w:revision="0">
              <w:tcPr>
                <w:tcW w:w="81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NFR-1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77" w:author="" w:date="1970-01-01T05:30:00Z" w:revision="0">
              <w:tcPr>
                <w:tcW w:w="206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Usability</w:t>
            </w:r>
          </w:p>
        </w:tc>
        <w:tc>
          <w:tcPr>
            <w:tcW w:w="61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78" w:author="" w:date="1970-01-01T05:30:00Z" w:revision="0">
              <w:tcPr>
                <w:tcW w:w="61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>
        <w:trPr>
          <w:tblHeader w:val="0"/>
          <w:cantSplit w:val="0"/>
          <w:trHeight w:val="1055" w:hRule="atLeast"/>
          <w:trPrChange w:id="7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80" w:author="" w:date="1970-01-01T05:30:00Z" w:revision="0">
              <w:tcPr>
                <w:tcW w:w="81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NFR-2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81" w:author="" w:date="1970-01-01T05:30:00Z" w:revision="0">
              <w:tcPr>
                <w:tcW w:w="206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Security</w:t>
            </w:r>
          </w:p>
        </w:tc>
        <w:tc>
          <w:tcPr>
            <w:tcW w:w="61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82" w:author="" w:date="1970-01-01T05:30:00Z" w:revision="0">
              <w:tcPr>
                <w:tcW w:w="61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>
        <w:trPr>
          <w:tblHeader w:val="0"/>
          <w:cantSplit w:val="0"/>
          <w:trHeight w:val="1325" w:hRule="atLeast"/>
          <w:trPrChange w:id="83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84" w:author="" w:date="1970-01-01T05:30:00Z" w:revision="0">
              <w:tcPr>
                <w:tcW w:w="81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NFR-3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85" w:author="" w:date="1970-01-01T05:30:00Z" w:revision="0">
              <w:tcPr>
                <w:tcW w:w="206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Reliability</w:t>
            </w:r>
          </w:p>
        </w:tc>
        <w:tc>
          <w:tcPr>
            <w:tcW w:w="61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86" w:author="" w:date="1970-01-01T05:30:00Z" w:revision="0">
              <w:tcPr>
                <w:tcW w:w="61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>
        <w:trPr>
          <w:tblHeader w:val="0"/>
          <w:cantSplit w:val="0"/>
          <w:trHeight w:val="1055" w:hRule="atLeast"/>
          <w:trPrChange w:id="87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88" w:author="" w:date="1970-01-01T05:30:00Z" w:revision="0">
              <w:tcPr>
                <w:tcW w:w="81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NFR-4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89" w:author="" w:date="1970-01-01T05:30:00Z" w:revision="0">
              <w:tcPr>
                <w:tcW w:w="206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Performance</w:t>
            </w:r>
          </w:p>
        </w:tc>
        <w:tc>
          <w:tcPr>
            <w:tcW w:w="61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90" w:author="" w:date="1970-01-01T05:30:00Z" w:revision="0">
              <w:tcPr>
                <w:tcW w:w="61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>
        <w:trPr>
          <w:tblHeader w:val="0"/>
          <w:cantSplit w:val="0"/>
          <w:trHeight w:val="1055" w:hRule="atLeast"/>
          <w:trPrChange w:id="9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92" w:author="" w:date="1970-01-01T05:30:00Z" w:revision="0">
              <w:tcPr>
                <w:tcW w:w="81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NFR-5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93" w:author="" w:date="1970-01-01T05:30:00Z" w:revision="0">
              <w:tcPr>
                <w:tcW w:w="206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Availability</w:t>
            </w:r>
          </w:p>
        </w:tc>
        <w:tc>
          <w:tcPr>
            <w:tcW w:w="61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94" w:author="" w:date="1970-01-01T05:30:00Z" w:revision="0">
              <w:tcPr>
                <w:tcW w:w="61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backend service should be accessible whenever required and capable of running continuously without unexpected downtime.</w:t>
            </w:r>
          </w:p>
        </w:tc>
      </w:tr>
      <w:tr>
        <w:trPr>
          <w:tblHeader w:val="0"/>
          <w:cantSplit w:val="0"/>
          <w:trHeight w:val="1055" w:hRule="atLeast"/>
          <w:trPrChange w:id="9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96" w:author="" w:date="1970-01-01T05:30:00Z" w:revision="0">
              <w:tcPr>
                <w:tcW w:w="81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NFR-6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97" w:author="" w:date="1970-01-01T05:30:00Z" w:revision="0">
              <w:tcPr>
                <w:tcW w:w="206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Scalability</w:t>
            </w:r>
          </w:p>
        </w:tc>
        <w:tc>
          <w:tcPr>
            <w:tcW w:w="61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98" w:author="" w:date="1970-01-01T05:30:00Z" w:revision="0">
              <w:tcPr>
                <w:tcW w:w="61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>
        <w:trPr>
          <w:tblHeader w:val="0"/>
          <w:cantSplit w:val="0"/>
          <w:trHeight w:val="1055" w:hRule="atLeast"/>
          <w:trPrChange w:id="9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100" w:author="" w:date="1970-01-01T05:30:00Z" w:revision="0">
              <w:tcPr>
                <w:tcW w:w="81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NFR-7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101" w:author="" w:date="1970-01-01T05:30:00Z" w:revision="0">
              <w:tcPr>
                <w:tcW w:w="206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Maintainability</w:t>
            </w:r>
          </w:p>
        </w:tc>
        <w:tc>
          <w:tcPr>
            <w:tcW w:w="61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102" w:author="" w:date="1970-01-01T05:30:00Z" w:revision="0">
              <w:tcPr>
                <w:tcW w:w="61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>
        <w:trPr>
          <w:tblHeader w:val="0"/>
          <w:cantSplit w:val="0"/>
          <w:trHeight w:val="1055" w:hRule="atLeast"/>
          <w:trPrChange w:id="103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104" w:author="" w:date="1970-01-01T05:30:00Z" w:revision="0">
              <w:tcPr>
                <w:tcW w:w="81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NFR-8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105" w:author="" w:date="1970-01-01T05:30:00Z" w:revision="0">
              <w:tcPr>
                <w:tcW w:w="206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Data Integrity</w:t>
            </w:r>
          </w:p>
        </w:tc>
        <w:tc>
          <w:tcPr>
            <w:tcW w:w="61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396" protected="0"/>
            <w:tcPrChange w:id="106" w:author="" w:date="1970-01-01T05:30:00Z" w:revision="0">
              <w:tcPr>
                <w:tcW w:w="61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396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7"/>
      <w:type w:val="nextPage"/>
      <w:pgSz w:h="16834" w:w="11909"/>
      <w:pgMar w:left="1440" w:top="1440" w:right="1440" w:bottom="1440" w:footer="0"/>
      <w:paperSrc w:first="0" w:other="0" a="0" b="0"/>
      <w:pgNumType w:fmt="decimal" w:start="1"/>
      <w:tmGutter w:val="3"/>
      <w:mirrorMargins w:val="0"/>
      <w:tmSection w:h="-2">
        <w:tmHeader w:id="0" w:h="0" edge="720" text="0">
          <w:shd w:val="none"/>
        </w:tmHead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23"/>
    </w:tmLastPosCaret>
    <w:tmLastPosAnchor>
      <w:tmLastPosPgfIdx w:val="0"/>
      <w:tmLastPosIdx w:val="0"/>
    </w:tmLastPosAnchor>
    <w:tmLastPosTblRect w:left="0" w:top="0" w:right="0" w:bottom="0"/>
  </w:tmLastPos>
  <w:tmAppRevision w:date="1773459396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2026-03-14T03:36:18Z</dcterms:created>
  <dcterms:modified xsi:type="dcterms:W3CDTF">2026-03-14T03:36:36Z</dcterms:modified>
</cp:coreProperties>
</file>