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rial" w:hAnsi="Arial" w:cs="Arial"/>
          <w:b/>
          <w:bCs/>
          <w:sz w:val="36"/>
          <w:szCs w:val="36"/>
          <w:u w:val="single"/>
          <w:lang w:val="en-US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US"/>
        </w:rPr>
        <w:t>Smart Website Deployment</w:t>
      </w:r>
    </w:p>
    <w:p>
      <w:pPr>
        <w:jc w:val="center"/>
        <w:rPr>
          <w:rFonts w:hint="default" w:ascii="Arial" w:hAnsi="Arial" w:cs="Arial"/>
          <w:b/>
          <w:bCs/>
          <w:sz w:val="36"/>
          <w:szCs w:val="36"/>
          <w:u w:val="single"/>
          <w:lang w:val="en-US"/>
        </w:rPr>
      </w:pPr>
    </w:p>
    <w:p>
      <w:pPr>
        <w:jc w:val="both"/>
        <w:rPr>
          <w:rFonts w:hint="default" w:ascii="Arial" w:hAnsi="Arial" w:cs="Arial"/>
          <w:b/>
          <w:bCs/>
          <w:sz w:val="36"/>
          <w:szCs w:val="36"/>
          <w:u w:val="single"/>
          <w:lang w:val="en-US"/>
        </w:rPr>
      </w:pPr>
      <w:r>
        <w:rPr>
          <w:rFonts w:hint="default" w:ascii="Arial" w:hAnsi="Arial" w:cs="Arial"/>
          <w:b/>
          <w:bCs/>
          <w:sz w:val="36"/>
          <w:szCs w:val="36"/>
          <w:u w:val="single"/>
          <w:lang w:val="en-US"/>
        </w:rPr>
        <w:t>Using ASGI Server: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Segoe UI Light" w:hAnsi="Segoe UI Light" w:cs="Segoe UI Light"/>
          <w:b/>
          <w:bCs/>
          <w:sz w:val="32"/>
          <w:szCs w:val="32"/>
          <w:u w:val="single"/>
          <w:lang w:val="en-US"/>
        </w:rPr>
      </w:pPr>
      <w:r>
        <w:rPr>
          <w:rFonts w:hint="default" w:ascii="Segoe UI Light" w:hAnsi="Segoe UI Light" w:cs="Segoe UI Light"/>
          <w:sz w:val="32"/>
          <w:szCs w:val="32"/>
        </w:rPr>
        <w:fldChar w:fldCharType="begin"/>
      </w:r>
      <w:r>
        <w:rPr>
          <w:rFonts w:hint="default" w:ascii="Segoe UI Light" w:hAnsi="Segoe UI Light" w:cs="Segoe UI Light"/>
          <w:sz w:val="32"/>
          <w:szCs w:val="32"/>
        </w:rPr>
        <w:instrText xml:space="preserve"> HYPERLINK "https://pypi.org/project/daphne/" </w:instrText>
      </w:r>
      <w:r>
        <w:rPr>
          <w:rFonts w:hint="default" w:ascii="Segoe UI Light" w:hAnsi="Segoe UI Light" w:cs="Segoe UI Light"/>
          <w:sz w:val="32"/>
          <w:szCs w:val="32"/>
        </w:rPr>
        <w:fldChar w:fldCharType="separate"/>
      </w:r>
      <w:r>
        <w:rPr>
          <w:rStyle w:val="5"/>
          <w:rFonts w:hint="default" w:ascii="Segoe UI Light" w:hAnsi="Segoe UI Light" w:cs="Segoe UI Light"/>
          <w:sz w:val="32"/>
          <w:szCs w:val="32"/>
        </w:rPr>
        <w:t>Daphne</w:t>
      </w:r>
      <w:r>
        <w:rPr>
          <w:rFonts w:hint="default" w:ascii="Segoe UI Light" w:hAnsi="Segoe UI Light" w:cs="Segoe UI Light"/>
          <w:sz w:val="32"/>
          <w:szCs w:val="32"/>
        </w:rPr>
        <w:fldChar w:fldCharType="end"/>
      </w:r>
      <w:r>
        <w:rPr>
          <w:rFonts w:hint="default" w:ascii="Segoe UI Light" w:hAnsi="Segoe UI Light" w:cs="Segoe UI Light"/>
          <w:sz w:val="32"/>
          <w:szCs w:val="32"/>
        </w:rPr>
        <w:t xml:space="preserve"> is a pure-Python ASGI server for UNIX, maintained by members of the Django project. It acts as the reference server for ASGI.</w:t>
      </w:r>
    </w:p>
    <w:p>
      <w:pPr>
        <w:numPr>
          <w:ilvl w:val="0"/>
          <w:numId w:val="1"/>
        </w:numPr>
        <w:jc w:val="both"/>
        <w:rPr>
          <w:rFonts w:hint="default" w:ascii="Arial" w:hAnsi="Arial" w:cs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u w:val="none"/>
          <w:lang w:val="en-US"/>
        </w:rPr>
        <w:t>First get the latest code from GitHub</w:t>
      </w:r>
    </w:p>
    <w:p>
      <w:pPr>
        <w:numPr>
          <w:ilvl w:val="0"/>
          <w:numId w:val="1"/>
        </w:numPr>
        <w:jc w:val="both"/>
        <w:rPr>
          <w:rFonts w:hint="default" w:ascii="Arial" w:hAnsi="Arial" w:cs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u w:val="none"/>
          <w:lang w:val="en-US"/>
        </w:rPr>
        <w:t>Create a environment using virtualenv</w:t>
      </w:r>
    </w:p>
    <w:p>
      <w:pPr>
        <w:numPr>
          <w:ilvl w:val="0"/>
          <w:numId w:val="1"/>
        </w:numPr>
        <w:jc w:val="both"/>
        <w:rPr>
          <w:rFonts w:hint="default" w:ascii="Arial" w:hAnsi="Arial" w:cs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u w:val="none"/>
          <w:lang w:val="en-US"/>
        </w:rPr>
        <w:t xml:space="preserve">Then follow the deployment basic configurations </w:t>
      </w:r>
      <w:r>
        <w:rPr>
          <w:rFonts w:hint="default" w:ascii="Arial" w:hAnsi="Arial" w:cs="Arial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Arial" w:hAnsi="Arial" w:cs="Arial"/>
          <w:b w:val="0"/>
          <w:bCs w:val="0"/>
          <w:sz w:val="32"/>
          <w:szCs w:val="32"/>
          <w:u w:val="none"/>
          <w:lang w:val="en-US"/>
        </w:rPr>
        <w:t>from Django documentation. See below link:</w:t>
      </w:r>
    </w:p>
    <w:p>
      <w:pPr>
        <w:numPr>
          <w:ilvl w:val="0"/>
          <w:numId w:val="0"/>
        </w:numPr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u w:val="none"/>
          <w:lang w:val="en-US"/>
        </w:rPr>
        <w:t>(</w:t>
      </w: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https://docs.djangoproject.com/en/3.2/howto/deployment/checklist/)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 xml:space="preserve">Set all static and media file,template and allowed host   </w:t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setting configurations correctly.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Run following command to collect all static files</w:t>
      </w:r>
    </w:p>
    <w:p>
      <w:pPr>
        <w:numPr>
          <w:ilvl w:val="0"/>
          <w:numId w:val="0"/>
        </w:numPr>
        <w:ind w:left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- python manage.py collectstatic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Then Install daphne using below command</w:t>
      </w:r>
    </w:p>
    <w:p>
      <w:pPr>
        <w:numPr>
          <w:ilvl w:val="0"/>
          <w:numId w:val="0"/>
        </w:numPr>
        <w:ind w:left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- python -m pip install daphne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 xml:space="preserve"> Create project.bat file, output &amp; error.txt files in </w:t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 xml:space="preserve">project </w:t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 xml:space="preserve">folder 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 xml:space="preserve"> Add following code in project.bat file to run it as service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"E:\Vaibhav10779\projects\smartwebsite\env\Scripts\daphne.exe"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-b 0.0.0.0 -p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website.asgi:application</w:t>
      </w:r>
    </w:p>
    <w:p>
      <w:pPr>
        <w:numPr>
          <w:ilvl w:val="0"/>
          <w:numId w:val="0"/>
        </w:numPr>
        <w:ind w:left="420" w:left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 xml:space="preserve">   It refers to function name as call and path of daphne from environment and port no and followed by project name with asgi file:application - More info </w:t>
      </w:r>
    </w:p>
    <w:p>
      <w:pPr>
        <w:numPr>
          <w:ilvl w:val="0"/>
          <w:numId w:val="0"/>
        </w:numPr>
        <w:ind w:firstLine="720" w:firstLineChars="0"/>
        <w:jc w:val="both"/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n-US"/>
        </w:rPr>
        <w:t>(https://docs.djangoproject.com/en/3.2/howto/deployment/asgi/daphne/)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 xml:space="preserve"> For hosting we are using nssm (Non-Sucking Service </w:t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Manager) which is a service helper and doesn’t stop</w:t>
      </w:r>
      <w:bookmarkStart w:id="0" w:name="_GoBack"/>
      <w:bookmarkEnd w:id="0"/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,</w:t>
      </w:r>
    </w:p>
    <w:p>
      <w:pPr>
        <w:numPr>
          <w:ilvl w:val="0"/>
          <w:numId w:val="0"/>
        </w:numPr>
        <w:ind w:left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and can be used</w:t>
      </w:r>
      <w:r>
        <w:rPr>
          <w:rFonts w:hint="default" w:ascii="Arial" w:hAnsi="Arial" w:eastAsia="SimSun" w:cs="Arial"/>
          <w:sz w:val="32"/>
          <w:szCs w:val="32"/>
        </w:rPr>
        <w:t xml:space="preserve"> to</w:t>
      </w:r>
      <w:r>
        <w:rPr>
          <w:rFonts w:hint="default" w:ascii="Arial" w:hAnsi="Arial" w:eastAsia="SimSun" w:cs="Arial"/>
          <w:sz w:val="32"/>
          <w:szCs w:val="32"/>
          <w:lang w:val="en-US"/>
        </w:rPr>
        <w:t xml:space="preserve"> set</w:t>
      </w:r>
      <w:r>
        <w:rPr>
          <w:rFonts w:hint="default" w:ascii="Arial" w:hAnsi="Arial" w:eastAsia="SimSun" w:cs="Arial"/>
          <w:sz w:val="32"/>
          <w:szCs w:val="32"/>
        </w:rPr>
        <w:t xml:space="preserve"> automatically restart </w:t>
      </w:r>
      <w:r>
        <w:rPr>
          <w:rFonts w:hint="default" w:ascii="Arial" w:hAnsi="Arial" w:eastAsia="SimSun" w:cs="Arial"/>
          <w:sz w:val="32"/>
          <w:szCs w:val="32"/>
          <w:lang w:val="en-US"/>
        </w:rPr>
        <w:tab/>
      </w:r>
      <w:r>
        <w:rPr>
          <w:rFonts w:hint="default" w:ascii="Arial" w:hAnsi="Arial" w:eastAsia="SimSun" w:cs="Arial"/>
          <w:sz w:val="32"/>
          <w:szCs w:val="32"/>
        </w:rPr>
        <w:t xml:space="preserve">failing </w:t>
      </w:r>
      <w:r>
        <w:rPr>
          <w:rFonts w:hint="default" w:ascii="Arial" w:hAnsi="Arial" w:eastAsia="SimSun" w:cs="Arial"/>
          <w:sz w:val="32"/>
          <w:szCs w:val="32"/>
          <w:lang w:val="en-US"/>
        </w:rPr>
        <w:tab/>
      </w:r>
      <w:r>
        <w:rPr>
          <w:rFonts w:hint="default" w:ascii="Arial" w:hAnsi="Arial" w:eastAsia="SimSun" w:cs="Arial"/>
          <w:sz w:val="32"/>
          <w:szCs w:val="32"/>
        </w:rPr>
        <w:t>services.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 xml:space="preserve">To run the server we need to download nssm and </w:t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extract zip file keep anywhere in the system.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 xml:space="preserve"> Make basic installation services and configuration of </w:t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error and output.txt files in nssm.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 xml:space="preserve"> Use nssm.exe -- help command to know more about </w:t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nssm. More info -  (https://nssm.cc/)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These are command helpful for running the service</w:t>
      </w:r>
    </w:p>
    <w:p>
      <w:pPr>
        <w:numPr>
          <w:ilvl w:val="2"/>
          <w:numId w:val="1"/>
        </w:numPr>
        <w:ind w:left="1260" w:leftChars="0" w:hanging="42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Install the service - nssm.exe install &lt;service-name&gt;</w:t>
      </w:r>
    </w:p>
    <w:p>
      <w:pPr>
        <w:numPr>
          <w:ilvl w:val="2"/>
          <w:numId w:val="1"/>
        </w:numPr>
        <w:ind w:left="1260" w:leftChars="0" w:hanging="42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Start the service - nssm.exe start &lt;service-name&gt;</w:t>
      </w:r>
    </w:p>
    <w:p>
      <w:pPr>
        <w:numPr>
          <w:ilvl w:val="2"/>
          <w:numId w:val="1"/>
        </w:numPr>
        <w:ind w:left="1260" w:leftChars="0" w:hanging="42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Stop the service - nssm.exe stop &lt;service-name&gt;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 xml:space="preserve"> Then open the services app in system and check the </w:t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service is running or not.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 xml:space="preserve"> Next open the browser and run localhost:8000 </w:t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ab/>
      </w:r>
      <w:r>
        <w:rPr>
          <w:rFonts w:hint="default" w:ascii="Arial" w:hAnsi="Arial"/>
          <w:b w:val="0"/>
          <w:bCs w:val="0"/>
          <w:sz w:val="32"/>
          <w:szCs w:val="32"/>
          <w:u w:val="none"/>
          <w:lang w:val="en-US"/>
        </w:rPr>
        <w:t>command website will open successfully.</w:t>
      </w:r>
    </w:p>
    <w:p>
      <w:pPr>
        <w:jc w:val="both"/>
        <w:rPr>
          <w:rFonts w:hint="default" w:ascii="Arial" w:hAnsi="Arial" w:cs="Arial"/>
          <w:b/>
          <w:bCs/>
          <w:sz w:val="36"/>
          <w:szCs w:val="36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DB652F"/>
    <w:multiLevelType w:val="multilevel"/>
    <w:tmpl w:val="A0DB652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8443A"/>
    <w:rsid w:val="061351AC"/>
    <w:rsid w:val="1E7368B9"/>
    <w:rsid w:val="2354450E"/>
    <w:rsid w:val="308862F7"/>
    <w:rsid w:val="35E57709"/>
    <w:rsid w:val="4F0411F9"/>
    <w:rsid w:val="62E5748A"/>
    <w:rsid w:val="653B13D0"/>
    <w:rsid w:val="6C7E5BBB"/>
    <w:rsid w:val="7B6673AA"/>
    <w:rsid w:val="7D4A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paragraph" w:customStyle="1" w:styleId="8">
    <w:name w:val="_Style 7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9">
    <w:name w:val="_Style 8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415</TotalTime>
  <ScaleCrop>false</ScaleCrop>
  <LinksUpToDate>false</LinksUpToDate>
  <CharactersWithSpaces>0</CharactersWithSpaces>
  <Application>WPS Office_11.2.0.10265_F1E327BC-269C-435d-A152-05C5408002CA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2021-09-21T13:15:00Z</dcterms:created>
  <dc:creator>T60075</dc:creator>
  <cp:lastModifiedBy>T60073</cp:lastModifiedBy>
  <dcterms:modified xsi:type="dcterms:W3CDTF">2021-09-30T10:24:11Z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1033-11.2.0.10265</vt:lpwstr>
  </property>
  <property fmtid="{D5CDD505-2E9C-101B-9397-08002B2CF9AE}" pid="3" name="ICV">
    <vt:lpwstr>915B3C476F444107B604277AAF4DA045</vt:lpwstr>
  </property>
</Properties>
</file>