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86CD8" w14:textId="77777777" w:rsidR="001A677A" w:rsidRPr="001A677A" w:rsidRDefault="001A677A" w:rsidP="001A6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Fuzzification and Defuzzification</w:t>
      </w:r>
    </w:p>
    <w:p w14:paraId="356438BE" w14:textId="77777777" w:rsidR="001A677A" w:rsidRPr="001A677A" w:rsidRDefault="001A677A" w:rsidP="001A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Fuzzification and defuzzification are two essential processes in </w:t>
      </w: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fuzzy logic systems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that help convert between crisp values and fuzzy values.</w:t>
      </w:r>
    </w:p>
    <w:p w14:paraId="60E1932F" w14:textId="77777777" w:rsidR="001A677A" w:rsidRPr="001A677A" w:rsidRDefault="001A677A" w:rsidP="001A677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sz w:val="36"/>
          <w:szCs w:val="36"/>
        </w:rPr>
        <w:pict w14:anchorId="3C14605F">
          <v:rect id="_x0000_i1025" style="width:0;height:1.5pt" o:hralign="center" o:hrstd="t" o:hr="t" fillcolor="#a0a0a0" stroked="f"/>
        </w:pict>
      </w:r>
    </w:p>
    <w:p w14:paraId="48D8664A" w14:textId="77777777" w:rsidR="001A677A" w:rsidRPr="001A677A" w:rsidRDefault="001A677A" w:rsidP="001A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1. Fuzzification</w:t>
      </w:r>
    </w:p>
    <w:p w14:paraId="30D8F428" w14:textId="77777777" w:rsidR="001A677A" w:rsidRPr="001A677A" w:rsidRDefault="001A677A" w:rsidP="001A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Fuzzification is the process of converting </w:t>
      </w: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crisp input values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into </w:t>
      </w: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fuzzy values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by mapping them to one or more fuzzy sets using </w:t>
      </w: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membership functions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0E1B831E" w14:textId="77777777" w:rsidR="001A677A" w:rsidRPr="001A677A" w:rsidRDefault="001A677A" w:rsidP="001A6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Steps in Fuzzification</w:t>
      </w:r>
    </w:p>
    <w:p w14:paraId="5081CE8B" w14:textId="77777777" w:rsidR="001A677A" w:rsidRPr="001A677A" w:rsidRDefault="001A677A" w:rsidP="001A6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Identify input variables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(e.g., temperature, speed).</w:t>
      </w:r>
    </w:p>
    <w:p w14:paraId="1EDD90A0" w14:textId="77777777" w:rsidR="001A677A" w:rsidRPr="001A677A" w:rsidRDefault="001A677A" w:rsidP="001A6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Define fuzzy sets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(e.g., Low, Medium, High).</w:t>
      </w:r>
    </w:p>
    <w:p w14:paraId="350213B5" w14:textId="77777777" w:rsidR="001A677A" w:rsidRPr="001A677A" w:rsidRDefault="001A677A" w:rsidP="001A6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Apply membership functions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to assign degrees of belonging.</w:t>
      </w:r>
    </w:p>
    <w:p w14:paraId="2BBAC878" w14:textId="77777777" w:rsidR="001A677A" w:rsidRPr="001A677A" w:rsidRDefault="001A677A" w:rsidP="001A6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37A96289" w14:textId="77777777" w:rsidR="001A677A" w:rsidRPr="001A677A" w:rsidRDefault="001A677A" w:rsidP="001A6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Suppose we measure temperature as </w:t>
      </w: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40°C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7835EB6C" w14:textId="77777777" w:rsidR="001A677A" w:rsidRPr="001A677A" w:rsidRDefault="001A677A" w:rsidP="001A6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sz w:val="36"/>
          <w:szCs w:val="36"/>
        </w:rPr>
        <w:t>The fuzzy sets for temperature might be:</w:t>
      </w:r>
    </w:p>
    <w:p w14:paraId="47957D47" w14:textId="77777777" w:rsidR="001A677A" w:rsidRPr="001A677A" w:rsidRDefault="001A677A" w:rsidP="001A67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Cold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(0 to 20°C)</w:t>
      </w:r>
    </w:p>
    <w:p w14:paraId="4CF3EE20" w14:textId="77777777" w:rsidR="001A677A" w:rsidRPr="001A677A" w:rsidRDefault="001A677A" w:rsidP="001A67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Warm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(15 to 35°C)</w:t>
      </w:r>
    </w:p>
    <w:p w14:paraId="45031997" w14:textId="77777777" w:rsidR="001A677A" w:rsidRPr="001A677A" w:rsidRDefault="001A677A" w:rsidP="001A67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Hot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(30 to 50°C)</w:t>
      </w:r>
    </w:p>
    <w:p w14:paraId="22F99923" w14:textId="77777777" w:rsidR="001A677A" w:rsidRPr="001A677A" w:rsidRDefault="001A677A" w:rsidP="001A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Using a triangular membership function, </w:t>
      </w: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40°C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might belong:</w:t>
      </w:r>
    </w:p>
    <w:p w14:paraId="5C74A10A" w14:textId="77777777" w:rsidR="001A677A" w:rsidRPr="001A677A" w:rsidRDefault="001A677A" w:rsidP="001A67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0.0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to "Cold"</w:t>
      </w:r>
    </w:p>
    <w:p w14:paraId="0152E7DC" w14:textId="77777777" w:rsidR="001A677A" w:rsidRPr="001A677A" w:rsidRDefault="001A677A" w:rsidP="001A67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0.2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to "Warm"</w:t>
      </w:r>
    </w:p>
    <w:p w14:paraId="649593A0" w14:textId="77777777" w:rsidR="001A677A" w:rsidRPr="001A677A" w:rsidRDefault="001A677A" w:rsidP="001A67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0.8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to "Hot"</w:t>
      </w:r>
    </w:p>
    <w:p w14:paraId="594D3D83" w14:textId="77777777" w:rsidR="001A677A" w:rsidRPr="001A677A" w:rsidRDefault="001A677A" w:rsidP="001A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Thus, the input </w:t>
      </w: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40°C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is transformed into fuzzy values:</w:t>
      </w:r>
    </w:p>
    <w:p w14:paraId="033DAE79" w14:textId="77777777" w:rsidR="001A677A" w:rsidRPr="001A677A" w:rsidRDefault="001A677A" w:rsidP="001A67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Cold (0.0), Warm (0.2), Hot (0.8)</w:t>
      </w:r>
    </w:p>
    <w:p w14:paraId="705B104D" w14:textId="77777777" w:rsidR="001A677A" w:rsidRPr="001A677A" w:rsidRDefault="001A677A" w:rsidP="001A6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Types of Membership Functions</w:t>
      </w:r>
    </w:p>
    <w:p w14:paraId="708D4A97" w14:textId="77777777" w:rsidR="001A677A" w:rsidRPr="001A677A" w:rsidRDefault="001A677A" w:rsidP="001A6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Triangular</w:t>
      </w:r>
    </w:p>
    <w:p w14:paraId="777373EB" w14:textId="77777777" w:rsidR="001A677A" w:rsidRPr="001A677A" w:rsidRDefault="001A677A" w:rsidP="001A6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Trapezoidal</w:t>
      </w:r>
    </w:p>
    <w:p w14:paraId="23330252" w14:textId="77777777" w:rsidR="001A677A" w:rsidRPr="001A677A" w:rsidRDefault="001A677A" w:rsidP="001A6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Gaussian</w:t>
      </w:r>
    </w:p>
    <w:p w14:paraId="76ECD8AE" w14:textId="77777777" w:rsidR="001A677A" w:rsidRPr="001A677A" w:rsidRDefault="001A677A" w:rsidP="001A6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Sigmoid</w:t>
      </w:r>
    </w:p>
    <w:p w14:paraId="774183B1" w14:textId="77777777" w:rsidR="001A677A" w:rsidRPr="001A677A" w:rsidRDefault="001A677A" w:rsidP="001A677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sz w:val="36"/>
          <w:szCs w:val="36"/>
        </w:rPr>
        <w:pict w14:anchorId="74C1E3B1">
          <v:rect id="_x0000_i1026" style="width:0;height:1.5pt" o:hralign="center" o:hrstd="t" o:hr="t" fillcolor="#a0a0a0" stroked="f"/>
        </w:pict>
      </w:r>
    </w:p>
    <w:p w14:paraId="27662081" w14:textId="48DF94DB" w:rsidR="001A677A" w:rsidRDefault="001A677A" w:rsidP="001A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2. Defuzzification</w:t>
      </w:r>
    </w:p>
    <w:p w14:paraId="445E6B6D" w14:textId="77777777" w:rsidR="00BA21CF" w:rsidRPr="001A677A" w:rsidRDefault="00BA21CF" w:rsidP="001A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3F9AA71" w14:textId="77777777" w:rsidR="001A677A" w:rsidRPr="001A677A" w:rsidRDefault="001A677A" w:rsidP="001A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Defuzzification is the process of converting </w:t>
      </w: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fuzzy values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back into a </w:t>
      </w: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crisp output value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>, which can be used for real-world decision-making.</w:t>
      </w:r>
    </w:p>
    <w:p w14:paraId="6C0C5FA7" w14:textId="77777777" w:rsidR="001A677A" w:rsidRPr="001A677A" w:rsidRDefault="001A677A" w:rsidP="001A6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Steps in Defuzzification</w:t>
      </w:r>
    </w:p>
    <w:p w14:paraId="31BE891F" w14:textId="77777777" w:rsidR="001A677A" w:rsidRPr="001A677A" w:rsidRDefault="001A677A" w:rsidP="001A67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Take fuzzy output from inference engine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759F430C" w14:textId="77777777" w:rsidR="001A677A" w:rsidRPr="001A677A" w:rsidRDefault="001A677A" w:rsidP="001A67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Apply defuzzification methods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to obtain a crisp value.</w:t>
      </w:r>
    </w:p>
    <w:p w14:paraId="79DC2CED" w14:textId="77777777" w:rsidR="001A677A" w:rsidRPr="001A677A" w:rsidRDefault="001A677A" w:rsidP="001A6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Common Defuzzification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9"/>
        <w:gridCol w:w="5491"/>
      </w:tblGrid>
      <w:tr w:rsidR="001A677A" w:rsidRPr="001A677A" w14:paraId="5F3876A1" w14:textId="77777777" w:rsidTr="001A67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46CD2" w14:textId="77777777" w:rsidR="001A677A" w:rsidRPr="001A677A" w:rsidRDefault="001A677A" w:rsidP="001A6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A677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ABF7D58" w14:textId="77777777" w:rsidR="001A677A" w:rsidRPr="001A677A" w:rsidRDefault="001A677A" w:rsidP="001A6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A677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Description</w:t>
            </w:r>
          </w:p>
        </w:tc>
      </w:tr>
      <w:tr w:rsidR="001A677A" w:rsidRPr="001A677A" w14:paraId="48CA2BFC" w14:textId="77777777" w:rsidTr="001A6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DA47" w14:textId="77777777" w:rsidR="001A677A" w:rsidRPr="001A677A" w:rsidRDefault="001A677A" w:rsidP="001A677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A677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Centroid (Center of Gravity)</w:t>
            </w:r>
          </w:p>
        </w:tc>
        <w:tc>
          <w:tcPr>
            <w:tcW w:w="0" w:type="auto"/>
            <w:vAlign w:val="center"/>
            <w:hideMark/>
          </w:tcPr>
          <w:p w14:paraId="71619CD3" w14:textId="77777777" w:rsidR="001A677A" w:rsidRPr="001A677A" w:rsidRDefault="001A677A" w:rsidP="001A677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A677A">
              <w:rPr>
                <w:rFonts w:ascii="Times New Roman" w:eastAsia="Times New Roman" w:hAnsi="Times New Roman" w:cs="Times New Roman"/>
                <w:sz w:val="36"/>
                <w:szCs w:val="36"/>
              </w:rPr>
              <w:t>Finds the center of the fuzzy region; most common method.</w:t>
            </w:r>
          </w:p>
        </w:tc>
      </w:tr>
      <w:tr w:rsidR="001A677A" w:rsidRPr="001A677A" w14:paraId="6292203A" w14:textId="77777777" w:rsidTr="001A6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3A97" w14:textId="77777777" w:rsidR="001A677A" w:rsidRPr="001A677A" w:rsidRDefault="001A677A" w:rsidP="001A677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A677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Max Membership (Height Method)</w:t>
            </w:r>
          </w:p>
        </w:tc>
        <w:tc>
          <w:tcPr>
            <w:tcW w:w="0" w:type="auto"/>
            <w:vAlign w:val="center"/>
            <w:hideMark/>
          </w:tcPr>
          <w:p w14:paraId="7D0276BD" w14:textId="77777777" w:rsidR="001A677A" w:rsidRPr="001A677A" w:rsidRDefault="001A677A" w:rsidP="001A677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A677A">
              <w:rPr>
                <w:rFonts w:ascii="Times New Roman" w:eastAsia="Times New Roman" w:hAnsi="Times New Roman" w:cs="Times New Roman"/>
                <w:sz w:val="36"/>
                <w:szCs w:val="36"/>
              </w:rPr>
              <w:t>Takes the highest membership value as the crisp output.</w:t>
            </w:r>
          </w:p>
        </w:tc>
      </w:tr>
      <w:tr w:rsidR="001A677A" w:rsidRPr="001A677A" w14:paraId="2D74B4CB" w14:textId="77777777" w:rsidTr="001A6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3CBF" w14:textId="77777777" w:rsidR="001A677A" w:rsidRPr="001A677A" w:rsidRDefault="001A677A" w:rsidP="001A677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A677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lastRenderedPageBreak/>
              <w:t>Mean of Maximum (MOM)</w:t>
            </w:r>
          </w:p>
        </w:tc>
        <w:tc>
          <w:tcPr>
            <w:tcW w:w="0" w:type="auto"/>
            <w:vAlign w:val="center"/>
            <w:hideMark/>
          </w:tcPr>
          <w:p w14:paraId="4D861F89" w14:textId="77777777" w:rsidR="001A677A" w:rsidRPr="001A677A" w:rsidRDefault="001A677A" w:rsidP="001A677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A677A">
              <w:rPr>
                <w:rFonts w:ascii="Times New Roman" w:eastAsia="Times New Roman" w:hAnsi="Times New Roman" w:cs="Times New Roman"/>
                <w:sz w:val="36"/>
                <w:szCs w:val="36"/>
              </w:rPr>
              <w:t>Averages the values where membership is highest.</w:t>
            </w:r>
          </w:p>
        </w:tc>
      </w:tr>
      <w:tr w:rsidR="001A677A" w:rsidRPr="001A677A" w14:paraId="1F05FE86" w14:textId="77777777" w:rsidTr="001A6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AA68" w14:textId="77777777" w:rsidR="001A677A" w:rsidRPr="001A677A" w:rsidRDefault="001A677A" w:rsidP="001A677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A677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Weighted Average</w:t>
            </w:r>
          </w:p>
        </w:tc>
        <w:tc>
          <w:tcPr>
            <w:tcW w:w="0" w:type="auto"/>
            <w:vAlign w:val="center"/>
            <w:hideMark/>
          </w:tcPr>
          <w:p w14:paraId="0BBE4FBF" w14:textId="77777777" w:rsidR="001A677A" w:rsidRPr="001A677A" w:rsidRDefault="001A677A" w:rsidP="001A677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A677A">
              <w:rPr>
                <w:rFonts w:ascii="Times New Roman" w:eastAsia="Times New Roman" w:hAnsi="Times New Roman" w:cs="Times New Roman"/>
                <w:sz w:val="36"/>
                <w:szCs w:val="36"/>
              </w:rPr>
              <w:t>Computes weighted mean based on membership degrees.</w:t>
            </w:r>
          </w:p>
        </w:tc>
      </w:tr>
    </w:tbl>
    <w:p w14:paraId="44020DA2" w14:textId="77777777" w:rsidR="001A677A" w:rsidRPr="001A677A" w:rsidRDefault="001A677A" w:rsidP="001A6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1DD1C71C" w14:textId="77777777" w:rsidR="001A677A" w:rsidRPr="001A677A" w:rsidRDefault="001A677A" w:rsidP="001A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If the fuzzy output for </w:t>
      </w: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fan speed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is:</w:t>
      </w:r>
    </w:p>
    <w:p w14:paraId="13D04D0C" w14:textId="77777777" w:rsidR="001A677A" w:rsidRPr="001A677A" w:rsidRDefault="001A677A" w:rsidP="001A67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Slow (0.1), Medium (0.6), Fast (0.3)</w:t>
      </w:r>
    </w:p>
    <w:p w14:paraId="392890F6" w14:textId="77777777" w:rsidR="001A677A" w:rsidRPr="001A677A" w:rsidRDefault="001A677A" w:rsidP="001A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Using the </w:t>
      </w: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Centroid Method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, the crisp output might be </w:t>
      </w: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65% fan speed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644E11C5" w14:textId="77777777" w:rsidR="001A677A" w:rsidRPr="001A677A" w:rsidRDefault="001A677A" w:rsidP="001A677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sz w:val="36"/>
          <w:szCs w:val="36"/>
        </w:rPr>
        <w:pict w14:anchorId="4D48EC92">
          <v:rect id="_x0000_i1027" style="width:0;height:1.5pt" o:hralign="center" o:hrstd="t" o:hr="t" fillcolor="#a0a0a0" stroked="f"/>
        </w:pict>
      </w:r>
    </w:p>
    <w:p w14:paraId="220C9BB1" w14:textId="77777777" w:rsidR="001A677A" w:rsidRPr="001A677A" w:rsidRDefault="001A677A" w:rsidP="001A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58BDA912" w14:textId="77777777" w:rsidR="001A677A" w:rsidRPr="001A677A" w:rsidRDefault="001A677A" w:rsidP="001A67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Fuzzification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converts </w:t>
      </w: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crisp inputs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into </w:t>
      </w: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fuzzy values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7F0BF439" w14:textId="77777777" w:rsidR="001A677A" w:rsidRPr="001A677A" w:rsidRDefault="001A677A" w:rsidP="001A67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Defuzzification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converts </w:t>
      </w: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fuzzy outputs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 xml:space="preserve"> back into </w:t>
      </w:r>
      <w:r w:rsidRPr="001A677A">
        <w:rPr>
          <w:rFonts w:ascii="Times New Roman" w:eastAsia="Times New Roman" w:hAnsi="Times New Roman" w:cs="Times New Roman"/>
          <w:b/>
          <w:bCs/>
          <w:sz w:val="36"/>
          <w:szCs w:val="36"/>
        </w:rPr>
        <w:t>crisp values</w:t>
      </w:r>
      <w:r w:rsidRPr="001A677A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08A52300" w14:textId="77777777" w:rsidR="001A677A" w:rsidRPr="001A677A" w:rsidRDefault="001A677A" w:rsidP="001A67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677A">
        <w:rPr>
          <w:rFonts w:ascii="Times New Roman" w:eastAsia="Times New Roman" w:hAnsi="Times New Roman" w:cs="Times New Roman"/>
          <w:sz w:val="36"/>
          <w:szCs w:val="36"/>
        </w:rPr>
        <w:t>Together, they enable fuzzy logic systems to handle real-world uncertainty and provide smooth decision-making</w:t>
      </w:r>
    </w:p>
    <w:p w14:paraId="76BCEFAB" w14:textId="77777777" w:rsidR="007410A6" w:rsidRPr="001A677A" w:rsidRDefault="007410A6">
      <w:pPr>
        <w:rPr>
          <w:sz w:val="36"/>
          <w:szCs w:val="36"/>
        </w:rPr>
      </w:pPr>
    </w:p>
    <w:sectPr w:rsidR="007410A6" w:rsidRPr="001A6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1761B"/>
    <w:multiLevelType w:val="multilevel"/>
    <w:tmpl w:val="62EE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34639"/>
    <w:multiLevelType w:val="multilevel"/>
    <w:tmpl w:val="5C0E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42DAF"/>
    <w:multiLevelType w:val="multilevel"/>
    <w:tmpl w:val="B7421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F538B3"/>
    <w:multiLevelType w:val="multilevel"/>
    <w:tmpl w:val="DBFA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51C25"/>
    <w:multiLevelType w:val="multilevel"/>
    <w:tmpl w:val="E542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34543"/>
    <w:multiLevelType w:val="multilevel"/>
    <w:tmpl w:val="A67C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66C1E"/>
    <w:multiLevelType w:val="multilevel"/>
    <w:tmpl w:val="F67C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2A4502"/>
    <w:multiLevelType w:val="multilevel"/>
    <w:tmpl w:val="4762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7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7A"/>
    <w:rsid w:val="001A677A"/>
    <w:rsid w:val="007410A6"/>
    <w:rsid w:val="00BA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CF72E"/>
  <w15:chartTrackingRefBased/>
  <w15:docId w15:val="{EC4CB760-7F73-4E90-B7C9-22A77D3F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67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67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67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677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A67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6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9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6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89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Sobit Adhikari</dc:creator>
  <cp:keywords/>
  <dc:description/>
  <cp:lastModifiedBy>Sobit Adhikari</cp:lastModifiedBy>
  <cp:revision>3</cp:revision>
  <dcterms:created xsi:type="dcterms:W3CDTF">2025-02-03T12:49:00Z</dcterms:created>
  <dcterms:modified xsi:type="dcterms:W3CDTF">2025-02-03T12:50:00Z</dcterms:modified>
</cp:coreProperties>
</file>