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CardioViz Heart Disease Analysis - Preprocessing Steps</w:t>
      </w:r>
    </w:p>
    <w:p>
      <w:r>
        <w:t>This document records the cleaning and preparation workflow used before building Tableau dashboards.</w:t>
      </w:r>
    </w:p>
    <w:p>
      <w:pPr>
        <w:pStyle w:val="Heading1"/>
      </w:pPr>
      <w:r>
        <w:t>1. Dataset Collection</w:t>
      </w:r>
    </w:p>
    <w:p>
      <w:r>
        <w:t>The raw heart disease dataset is stored as Dataset/heart.csv and includes demographic, lifestyle, medical history, and clinical risk fields.</w:t>
      </w:r>
    </w:p>
    <w:p>
      <w:pPr>
        <w:pStyle w:val="Heading1"/>
      </w:pPr>
      <w:r>
        <w:t>2. Validation</w:t>
      </w:r>
    </w:p>
    <w:p>
      <w:r>
        <w:t>Columns, null values, duplicate records, numeric ranges, and categorical consistency are checked before analysis.</w:t>
      </w:r>
    </w:p>
    <w:p>
      <w:pPr>
        <w:pStyle w:val="Heading1"/>
      </w:pPr>
      <w:r>
        <w:t>3. Cleaning</w:t>
      </w:r>
    </w:p>
    <w:p>
      <w:r>
        <w:t>Invalid or incomplete records are removed to create Data_Cleaning/cleaned_heart.csv. The cleaned file contains analysis-ready records.</w:t>
      </w:r>
    </w:p>
    <w:p>
      <w:pPr>
        <w:pStyle w:val="Heading1"/>
      </w:pPr>
      <w:r>
        <w:t>4. Feature Preparation</w:t>
      </w:r>
    </w:p>
    <w:p>
      <w:r>
        <w:t>BMI category, heart disease flags, health score, sleep quality, and risk segments are prepared through SQL views and Tableau calculated fields.</w:t>
      </w:r>
    </w:p>
    <w:p>
      <w:pPr>
        <w:pStyle w:val="Heading1"/>
      </w:pPr>
      <w:r>
        <w:t>5. Tableau Readiness</w:t>
      </w:r>
    </w:p>
    <w:p>
      <w:r>
        <w:t>Fields are renamed for readability, dimensions and measures are separated, and visualizations are organized around risk factors and patient groups.</w:t>
      </w:r>
    </w:p>
    <w:p>
      <w:pPr>
        <w:pStyle w:val="Heading1"/>
      </w:pPr>
      <w:r>
        <w:t>Recommended Visualizations</w:t>
      </w:r>
    </w:p>
    <w:p>
      <w:pPr>
        <w:pStyle w:val="ListBullet"/>
      </w:pPr>
      <w:r>
        <w:t>Gender vs Heart Disease</w:t>
      </w:r>
    </w:p>
    <w:p>
      <w:pPr>
        <w:pStyle w:val="ListBullet"/>
      </w:pPr>
      <w:r>
        <w:t>Age vs Heart Disease</w:t>
      </w:r>
    </w:p>
    <w:p>
      <w:pPr>
        <w:pStyle w:val="ListBullet"/>
      </w:pPr>
      <w:r>
        <w:t>Diabetic vs Stroke</w:t>
      </w:r>
    </w:p>
    <w:p>
      <w:pPr>
        <w:pStyle w:val="ListBullet"/>
      </w:pPr>
      <w:r>
        <w:t>Smoking and Alcohol Impact</w:t>
      </w:r>
    </w:p>
    <w:p>
      <w:pPr>
        <w:pStyle w:val="ListBullet"/>
      </w:pPr>
      <w:r>
        <w:t>Other Health Diseases vs Stroke</w:t>
      </w:r>
    </w:p>
    <w:p>
      <w:pPr>
        <w:pStyle w:val="ListBullet"/>
      </w:pPr>
      <w:r>
        <w:t>Race wise Heart Disease</w:t>
      </w:r>
    </w:p>
    <w:p>
      <w:pPr>
        <w:pStyle w:val="ListBullet"/>
      </w:pPr>
      <w:r>
        <w:t>General Health vs Heart Disease</w:t>
      </w:r>
    </w:p>
    <w:p>
      <w:pPr>
        <w:pStyle w:val="ListBullet"/>
      </w:pPr>
      <w:r>
        <w:t>Physical Activity vs Heart Disease</w:t>
      </w:r>
    </w:p>
    <w:p>
      <w:pPr>
        <w:pStyle w:val="ListBullet"/>
      </w:pPr>
      <w:r>
        <w:t>Age and BMI vs Diabetic</w:t>
      </w:r>
    </w:p>
    <w:p>
      <w:pPr>
        <w:pStyle w:val="ListBullet"/>
      </w:pPr>
      <w:r>
        <w:t>Stroke overlap in Heart Disease and Diabetic cohorts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