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E599D1" w14:textId="77777777" w:rsidR="0011738B" w:rsidRPr="0011738B" w:rsidRDefault="0011738B" w:rsidP="0011738B">
      <w:pPr>
        <w:pStyle w:val="Header"/>
        <w:tabs>
          <w:tab w:val="clear" w:pos="4680"/>
          <w:tab w:val="clear" w:pos="9360"/>
          <w:tab w:val="center" w:pos="4320"/>
          <w:tab w:val="right" w:pos="8640"/>
        </w:tabs>
        <w:jc w:val="center"/>
        <w:rPr>
          <w:rFonts w:asciiTheme="minorHAnsi" w:hAnsiTheme="minorHAnsi" w:cstheme="minorHAnsi"/>
          <w:b/>
          <w:sz w:val="48"/>
          <w:szCs w:val="48"/>
          <w:u w:val="single"/>
        </w:rPr>
      </w:pPr>
      <w:r w:rsidRPr="0011738B">
        <w:rPr>
          <w:rFonts w:asciiTheme="minorHAnsi" w:hAnsiTheme="minorHAnsi" w:cstheme="minorHAnsi"/>
          <w:b/>
          <w:sz w:val="48"/>
          <w:szCs w:val="48"/>
          <w:u w:val="single"/>
        </w:rPr>
        <w:t>Standard Operating Procedure</w:t>
      </w:r>
    </w:p>
    <w:p w14:paraId="7B4AC735" w14:textId="77777777" w:rsidR="0011738B" w:rsidRPr="0011738B" w:rsidRDefault="0011738B" w:rsidP="0011738B">
      <w:pPr>
        <w:pStyle w:val="Header"/>
        <w:tabs>
          <w:tab w:val="clear" w:pos="4680"/>
          <w:tab w:val="clear" w:pos="9360"/>
          <w:tab w:val="center" w:pos="4320"/>
          <w:tab w:val="right" w:pos="8640"/>
        </w:tabs>
        <w:jc w:val="center"/>
        <w:rPr>
          <w:rFonts w:asciiTheme="minorHAnsi" w:hAnsiTheme="minorHAnsi" w:cstheme="minorHAnsi"/>
          <w:b/>
          <w:sz w:val="48"/>
          <w:szCs w:val="48"/>
        </w:rPr>
      </w:pPr>
      <w:r>
        <w:rPr>
          <w:rFonts w:asciiTheme="minorHAnsi" w:hAnsiTheme="minorHAnsi" w:cstheme="minorHAnsi"/>
          <w:b/>
          <w:sz w:val="48"/>
          <w:szCs w:val="48"/>
        </w:rPr>
        <w:t>Welding and Cutting Preparation</w:t>
      </w:r>
    </w:p>
    <w:p w14:paraId="7EC925C0" w14:textId="77777777" w:rsidR="00454196" w:rsidRPr="00984800" w:rsidRDefault="00454196" w:rsidP="00454196">
      <w:pPr>
        <w:rPr>
          <w:rFonts w:asciiTheme="minorHAnsi" w:hAnsiTheme="minorHAnsi" w:cstheme="minorHAnsi"/>
          <w:b/>
        </w:rPr>
      </w:pPr>
    </w:p>
    <w:p w14:paraId="05BA2D5E" w14:textId="77777777" w:rsidR="00454196" w:rsidRPr="00984800" w:rsidRDefault="00454196" w:rsidP="00454196">
      <w:pPr>
        <w:rPr>
          <w:rFonts w:asciiTheme="minorHAnsi" w:hAnsiTheme="minorHAnsi" w:cstheme="minorHAnsi"/>
          <w:b/>
        </w:rPr>
      </w:pPr>
    </w:p>
    <w:p w14:paraId="526B10F1" w14:textId="77777777" w:rsidR="00454196" w:rsidRPr="00984800" w:rsidRDefault="00454196" w:rsidP="00454196">
      <w:pPr>
        <w:rPr>
          <w:rFonts w:asciiTheme="minorHAnsi" w:hAnsiTheme="minorHAnsi" w:cstheme="minorHAnsi"/>
          <w:b/>
        </w:rPr>
      </w:pPr>
    </w:p>
    <w:p w14:paraId="7075C451" w14:textId="77777777" w:rsidR="00454196" w:rsidRPr="00984800" w:rsidRDefault="00454196" w:rsidP="00454196">
      <w:pPr>
        <w:rPr>
          <w:rFonts w:asciiTheme="minorHAnsi" w:hAnsiTheme="minorHAnsi" w:cstheme="minorHAnsi"/>
          <w:b/>
        </w:rPr>
      </w:pPr>
    </w:p>
    <w:p w14:paraId="70F93E4D" w14:textId="77777777" w:rsidR="00454196" w:rsidRDefault="00454196" w:rsidP="00454196">
      <w:pPr>
        <w:rPr>
          <w:rFonts w:asciiTheme="minorHAnsi" w:hAnsiTheme="minorHAnsi" w:cstheme="minorHAnsi"/>
          <w:b/>
        </w:rPr>
      </w:pPr>
    </w:p>
    <w:p w14:paraId="24D7F8F3" w14:textId="77777777" w:rsidR="0011738B" w:rsidRPr="00984800" w:rsidRDefault="0011738B" w:rsidP="00454196">
      <w:pPr>
        <w:rPr>
          <w:rFonts w:asciiTheme="minorHAnsi" w:hAnsiTheme="minorHAnsi" w:cstheme="minorHAnsi"/>
          <w:b/>
        </w:rPr>
      </w:pPr>
    </w:p>
    <w:p w14:paraId="0C764830" w14:textId="77777777" w:rsidR="00454196" w:rsidRPr="00984800" w:rsidRDefault="00454196" w:rsidP="00454196">
      <w:pPr>
        <w:rPr>
          <w:rFonts w:asciiTheme="minorHAnsi" w:hAnsiTheme="minorHAnsi" w:cstheme="minorHAnsi"/>
          <w:b/>
        </w:rPr>
      </w:pPr>
    </w:p>
    <w:p w14:paraId="30BC1EF9" w14:textId="77777777" w:rsidR="00454196" w:rsidRPr="00984800" w:rsidRDefault="00454196" w:rsidP="00454196">
      <w:pPr>
        <w:rPr>
          <w:rFonts w:asciiTheme="minorHAnsi" w:hAnsiTheme="minorHAnsi" w:cstheme="minorHAnsi"/>
          <w:b/>
        </w:rPr>
      </w:pPr>
    </w:p>
    <w:p w14:paraId="3BFCFF83" w14:textId="77777777" w:rsidR="00454196" w:rsidRPr="00984800" w:rsidRDefault="00454196" w:rsidP="00454196">
      <w:pPr>
        <w:rPr>
          <w:rFonts w:asciiTheme="minorHAnsi" w:hAnsiTheme="minorHAnsi" w:cstheme="minorHAnsi"/>
        </w:rPr>
      </w:pPr>
    </w:p>
    <w:p w14:paraId="73E3223F" w14:textId="77777777" w:rsidR="00454196" w:rsidRPr="00984800" w:rsidRDefault="00454196" w:rsidP="00454196">
      <w:pPr>
        <w:jc w:val="center"/>
        <w:rPr>
          <w:rFonts w:asciiTheme="minorHAnsi" w:hAnsiTheme="minorHAnsi" w:cstheme="minorHAnsi"/>
        </w:rPr>
      </w:pPr>
      <w:r w:rsidRPr="00984800">
        <w:rPr>
          <w:rFonts w:asciiTheme="minorHAnsi" w:hAnsiTheme="minorHAnsi" w:cstheme="minorHAnsi"/>
          <w:noProof/>
          <w:lang w:val="en-IN" w:eastAsia="en-IN"/>
        </w:rPr>
        <w:drawing>
          <wp:inline distT="0" distB="0" distL="0" distR="0" wp14:anchorId="7B5CCC76" wp14:editId="321CD722">
            <wp:extent cx="774700" cy="38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5CD09" w14:textId="77777777" w:rsidR="00454196" w:rsidRPr="00984800" w:rsidRDefault="00454196" w:rsidP="00454196">
      <w:pPr>
        <w:jc w:val="center"/>
        <w:rPr>
          <w:rFonts w:asciiTheme="minorHAnsi" w:hAnsiTheme="minorHAnsi" w:cstheme="minorHAnsi"/>
        </w:rPr>
      </w:pPr>
    </w:p>
    <w:p w14:paraId="52B7BFBD" w14:textId="77777777" w:rsidR="00454196" w:rsidRPr="00984800" w:rsidRDefault="00454196" w:rsidP="00454196">
      <w:pPr>
        <w:jc w:val="center"/>
        <w:rPr>
          <w:rFonts w:asciiTheme="minorHAnsi" w:hAnsiTheme="minorHAnsi" w:cstheme="minorHAnsi"/>
          <w:b/>
          <w:sz w:val="36"/>
          <w:szCs w:val="32"/>
          <w:u w:val="single"/>
        </w:rPr>
      </w:pPr>
      <w:r w:rsidRPr="00984800">
        <w:rPr>
          <w:rFonts w:asciiTheme="minorHAnsi" w:hAnsiTheme="minorHAnsi" w:cstheme="minorHAnsi"/>
          <w:b/>
          <w:sz w:val="36"/>
          <w:szCs w:val="32"/>
          <w:u w:val="single"/>
        </w:rPr>
        <w:t>ODISHA MINING CORPORATION LTD.</w:t>
      </w:r>
    </w:p>
    <w:p w14:paraId="6E439E08" w14:textId="77777777" w:rsidR="00454196" w:rsidRPr="00984800" w:rsidRDefault="00454196" w:rsidP="00454196">
      <w:pPr>
        <w:jc w:val="center"/>
        <w:rPr>
          <w:rFonts w:asciiTheme="minorHAnsi" w:hAnsiTheme="minorHAnsi" w:cstheme="minorHAnsi"/>
          <w:b/>
          <w:sz w:val="36"/>
          <w:szCs w:val="32"/>
        </w:rPr>
      </w:pPr>
      <w:r w:rsidRPr="00984800">
        <w:rPr>
          <w:rFonts w:asciiTheme="minorHAnsi" w:hAnsiTheme="minorHAnsi" w:cstheme="minorHAnsi"/>
          <w:b/>
          <w:sz w:val="36"/>
          <w:szCs w:val="32"/>
        </w:rPr>
        <w:t>KODINGAMALI BAUXITE MINE</w:t>
      </w:r>
    </w:p>
    <w:p w14:paraId="33129A15" w14:textId="77777777" w:rsidR="00454196" w:rsidRPr="00984800" w:rsidRDefault="00454196" w:rsidP="00454196">
      <w:pPr>
        <w:rPr>
          <w:rFonts w:asciiTheme="minorHAnsi" w:hAnsiTheme="minorHAnsi" w:cstheme="minorHAnsi"/>
          <w:b/>
          <w:sz w:val="28"/>
        </w:rPr>
      </w:pPr>
    </w:p>
    <w:p w14:paraId="6BADF729" w14:textId="77777777" w:rsidR="00454196" w:rsidRPr="00984800" w:rsidRDefault="0011738B" w:rsidP="0011738B">
      <w:pPr>
        <w:jc w:val="center"/>
        <w:rPr>
          <w:rFonts w:asciiTheme="minorHAnsi" w:hAnsiTheme="minorHAnsi" w:cstheme="minorHAnsi"/>
          <w:b/>
          <w:sz w:val="28"/>
        </w:rPr>
      </w:pPr>
      <w:r w:rsidRPr="007A7ABC">
        <w:rPr>
          <w:rFonts w:asciiTheme="majorHAnsi" w:hAnsiTheme="majorHAnsi" w:cstheme="majorHAnsi"/>
          <w:noProof/>
          <w:lang w:val="en-IN"/>
        </w:rPr>
        <w:drawing>
          <wp:inline distT="0" distB="0" distL="0" distR="0" wp14:anchorId="07D592C5" wp14:editId="276C569A">
            <wp:extent cx="5421085" cy="2764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584" t="2236" r="2841" b="8058"/>
                    <a:stretch/>
                  </pic:blipFill>
                  <pic:spPr bwMode="auto">
                    <a:xfrm>
                      <a:off x="0" y="0"/>
                      <a:ext cx="5421428" cy="276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BEFD071" w14:textId="77777777" w:rsidR="00454196" w:rsidRPr="00984800" w:rsidRDefault="00454196" w:rsidP="00454196">
      <w:pPr>
        <w:rPr>
          <w:rFonts w:asciiTheme="minorHAnsi" w:hAnsiTheme="minorHAnsi" w:cstheme="minorHAnsi"/>
          <w:b/>
          <w:sz w:val="28"/>
        </w:rPr>
      </w:pPr>
    </w:p>
    <w:p w14:paraId="0A1C2BF0" w14:textId="77777777" w:rsidR="00454196" w:rsidRPr="00984800" w:rsidRDefault="00454196" w:rsidP="00454196">
      <w:pPr>
        <w:rPr>
          <w:rFonts w:asciiTheme="minorHAnsi" w:hAnsiTheme="minorHAnsi" w:cstheme="minorHAnsi"/>
          <w:b/>
          <w:sz w:val="28"/>
        </w:rPr>
      </w:pPr>
    </w:p>
    <w:p w14:paraId="75CE4218" w14:textId="77777777" w:rsidR="00454196" w:rsidRPr="00984800" w:rsidRDefault="00454196" w:rsidP="00454196">
      <w:pPr>
        <w:rPr>
          <w:rFonts w:asciiTheme="minorHAnsi" w:hAnsiTheme="minorHAnsi" w:cstheme="minorHAnsi"/>
          <w:b/>
          <w:sz w:val="28"/>
        </w:rPr>
      </w:pPr>
    </w:p>
    <w:p w14:paraId="04CA7D7F" w14:textId="77777777" w:rsidR="00454196" w:rsidRPr="00984800" w:rsidRDefault="00454196" w:rsidP="00454196">
      <w:pPr>
        <w:rPr>
          <w:rFonts w:asciiTheme="minorHAnsi" w:hAnsiTheme="minorHAnsi" w:cstheme="minorHAnsi"/>
          <w:b/>
          <w:sz w:val="28"/>
        </w:rPr>
      </w:pPr>
    </w:p>
    <w:p w14:paraId="673D1E77" w14:textId="77777777" w:rsidR="00454196" w:rsidRPr="00984800" w:rsidRDefault="00454196" w:rsidP="00454196">
      <w:pPr>
        <w:rPr>
          <w:rFonts w:asciiTheme="minorHAnsi" w:hAnsiTheme="minorHAnsi" w:cstheme="minorHAnsi"/>
          <w:b/>
          <w:sz w:val="28"/>
        </w:rPr>
      </w:pPr>
    </w:p>
    <w:p w14:paraId="2EC6B750" w14:textId="77777777" w:rsidR="00454196" w:rsidRPr="00984800" w:rsidRDefault="00454196" w:rsidP="00454196">
      <w:pPr>
        <w:rPr>
          <w:rFonts w:asciiTheme="minorHAnsi" w:hAnsiTheme="minorHAnsi" w:cstheme="minorHAnsi"/>
          <w:b/>
          <w:sz w:val="28"/>
        </w:rPr>
      </w:pPr>
    </w:p>
    <w:p w14:paraId="18734A1D" w14:textId="77777777" w:rsidR="00454196" w:rsidRPr="00984800" w:rsidRDefault="0011738B" w:rsidP="00454196">
      <w:pPr>
        <w:jc w:val="right"/>
        <w:rPr>
          <w:rFonts w:asciiTheme="minorHAnsi" w:hAnsiTheme="minorHAnsi" w:cstheme="minorHAnsi"/>
          <w:b/>
          <w:sz w:val="28"/>
        </w:rPr>
        <w:sectPr w:rsidR="00454196" w:rsidRPr="00984800" w:rsidSect="0011738B">
          <w:footerReference w:type="default" r:id="rId9"/>
          <w:pgSz w:w="11907" w:h="16839" w:code="9"/>
          <w:pgMar w:top="720" w:right="720" w:bottom="720" w:left="720" w:header="142" w:footer="18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titlePg/>
          <w:docGrid w:linePitch="360"/>
        </w:sectPr>
      </w:pPr>
      <w:r>
        <w:rPr>
          <w:rFonts w:asciiTheme="minorHAnsi" w:hAnsiTheme="minorHAnsi" w:cstheme="minorHAnsi"/>
          <w:b/>
          <w:sz w:val="28"/>
        </w:rPr>
        <w:t xml:space="preserve">Authorized </w:t>
      </w:r>
      <w:r w:rsidRPr="00984800">
        <w:rPr>
          <w:rFonts w:asciiTheme="minorHAnsi" w:hAnsiTheme="minorHAnsi" w:cstheme="minorHAnsi"/>
          <w:b/>
          <w:sz w:val="28"/>
        </w:rPr>
        <w:t>By</w:t>
      </w:r>
    </w:p>
    <w:p w14:paraId="19EEEA0B" w14:textId="77777777" w:rsidR="00984800" w:rsidRPr="00984800" w:rsidRDefault="00984800" w:rsidP="00984800">
      <w:pPr>
        <w:pStyle w:val="ListParagraph"/>
        <w:numPr>
          <w:ilvl w:val="0"/>
          <w:numId w:val="2"/>
        </w:numPr>
        <w:spacing w:after="200"/>
        <w:contextualSpacing/>
        <w:jc w:val="both"/>
        <w:rPr>
          <w:rFonts w:asciiTheme="minorHAnsi" w:hAnsiTheme="minorHAnsi" w:cstheme="minorHAnsi"/>
          <w:b/>
          <w:sz w:val="28"/>
          <w:szCs w:val="28"/>
        </w:rPr>
      </w:pPr>
      <w:r w:rsidRPr="00984800">
        <w:rPr>
          <w:rFonts w:asciiTheme="minorHAnsi" w:hAnsiTheme="minorHAnsi" w:cstheme="minorHAnsi"/>
          <w:b/>
          <w:sz w:val="28"/>
          <w:szCs w:val="28"/>
        </w:rPr>
        <w:lastRenderedPageBreak/>
        <w:t>Scope and Field of Application:</w:t>
      </w:r>
      <w:r>
        <w:rPr>
          <w:rFonts w:asciiTheme="minorHAnsi" w:hAnsiTheme="minorHAnsi" w:cstheme="minorHAnsi"/>
          <w:b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Procedures establish under this standard is for safe operation during welding and cutting preparation.</w:t>
      </w:r>
    </w:p>
    <w:p w14:paraId="7D95619D" w14:textId="77777777" w:rsidR="00984800" w:rsidRPr="00984800" w:rsidRDefault="00984800" w:rsidP="00984800">
      <w:pPr>
        <w:pStyle w:val="ListParagraph"/>
        <w:spacing w:after="200"/>
        <w:ind w:left="360"/>
        <w:contextualSpacing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66CEB806" w14:textId="77777777" w:rsidR="00984800" w:rsidRPr="00984800" w:rsidRDefault="00984800" w:rsidP="00984800">
      <w:pPr>
        <w:pStyle w:val="ListParagraph"/>
        <w:numPr>
          <w:ilvl w:val="0"/>
          <w:numId w:val="2"/>
        </w:numPr>
        <w:spacing w:after="200"/>
        <w:contextualSpacing/>
        <w:jc w:val="both"/>
        <w:rPr>
          <w:rFonts w:asciiTheme="minorHAnsi" w:hAnsiTheme="minorHAnsi" w:cstheme="minorHAnsi"/>
          <w:b/>
          <w:sz w:val="28"/>
          <w:szCs w:val="28"/>
        </w:rPr>
      </w:pPr>
      <w:r w:rsidRPr="00984800">
        <w:rPr>
          <w:rFonts w:asciiTheme="minorHAnsi" w:hAnsiTheme="minorHAnsi" w:cstheme="minorHAnsi"/>
          <w:b/>
          <w:sz w:val="28"/>
          <w:szCs w:val="28"/>
        </w:rPr>
        <w:t>Accountability:</w:t>
      </w:r>
      <w:r>
        <w:rPr>
          <w:rFonts w:asciiTheme="minorHAnsi" w:hAnsiTheme="minorHAnsi" w:cstheme="minorHAnsi"/>
          <w:b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Mechanical I/C</w:t>
      </w:r>
    </w:p>
    <w:p w14:paraId="23769EEA" w14:textId="77777777" w:rsidR="00984800" w:rsidRPr="00984800" w:rsidRDefault="00984800" w:rsidP="00984800">
      <w:pPr>
        <w:pStyle w:val="ListParagraph"/>
        <w:rPr>
          <w:rFonts w:asciiTheme="minorHAnsi" w:hAnsiTheme="minorHAnsi" w:cstheme="minorHAnsi"/>
          <w:b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352"/>
        <w:gridCol w:w="3270"/>
        <w:gridCol w:w="2954"/>
      </w:tblGrid>
      <w:tr w:rsidR="00390BA6" w:rsidRPr="00984800" w14:paraId="3D37928F" w14:textId="77777777" w:rsidTr="0021721E">
        <w:tc>
          <w:tcPr>
            <w:tcW w:w="3794" w:type="dxa"/>
          </w:tcPr>
          <w:p w14:paraId="18BB3D98" w14:textId="77777777" w:rsidR="00984800" w:rsidRPr="00984800" w:rsidRDefault="00984800" w:rsidP="00984800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jc w:val="both"/>
              <w:rPr>
                <w:rFonts w:asciiTheme="minorHAnsi" w:hAnsiTheme="minorHAnsi" w:cstheme="minorHAnsi"/>
                <w:b/>
                <w:sz w:val="28"/>
                <w:szCs w:val="28"/>
                <w:u w:val="single"/>
              </w:rPr>
            </w:pPr>
            <w:r w:rsidRPr="00984800">
              <w:rPr>
                <w:rFonts w:asciiTheme="minorHAnsi" w:hAnsiTheme="minorHAnsi" w:cstheme="minorHAnsi"/>
                <w:b/>
                <w:sz w:val="28"/>
                <w:szCs w:val="28"/>
                <w:u w:val="single"/>
              </w:rPr>
              <w:t xml:space="preserve"> PPE:</w:t>
            </w:r>
          </w:p>
          <w:p w14:paraId="6236A7BD" w14:textId="77777777" w:rsidR="00984800" w:rsidRPr="00984800" w:rsidRDefault="00984800" w:rsidP="00984800">
            <w:pPr>
              <w:numPr>
                <w:ilvl w:val="0"/>
                <w:numId w:val="3"/>
              </w:num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84800">
              <w:rPr>
                <w:rFonts w:asciiTheme="minorHAnsi" w:hAnsiTheme="minorHAnsi" w:cstheme="minorHAnsi"/>
                <w:sz w:val="28"/>
                <w:szCs w:val="28"/>
              </w:rPr>
              <w:t>Safety helmet</w:t>
            </w:r>
          </w:p>
          <w:p w14:paraId="65CDEE5A" w14:textId="77777777" w:rsidR="00984800" w:rsidRPr="00984800" w:rsidRDefault="00984800" w:rsidP="00984800">
            <w:pPr>
              <w:numPr>
                <w:ilvl w:val="0"/>
                <w:numId w:val="3"/>
              </w:num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84800">
              <w:rPr>
                <w:rFonts w:asciiTheme="minorHAnsi" w:hAnsiTheme="minorHAnsi" w:cstheme="minorHAnsi"/>
                <w:sz w:val="28"/>
                <w:szCs w:val="28"/>
              </w:rPr>
              <w:t>Safety shoe</w:t>
            </w:r>
          </w:p>
          <w:p w14:paraId="283DD3BB" w14:textId="77777777" w:rsidR="00984800" w:rsidRPr="00984800" w:rsidRDefault="00984800" w:rsidP="00984800">
            <w:pPr>
              <w:numPr>
                <w:ilvl w:val="0"/>
                <w:numId w:val="3"/>
              </w:num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84800">
              <w:rPr>
                <w:rFonts w:asciiTheme="minorHAnsi" w:hAnsiTheme="minorHAnsi" w:cstheme="minorHAnsi"/>
                <w:sz w:val="28"/>
                <w:szCs w:val="28"/>
              </w:rPr>
              <w:t xml:space="preserve">Nose Mask </w:t>
            </w:r>
          </w:p>
          <w:p w14:paraId="66F06906" w14:textId="77777777" w:rsidR="00984800" w:rsidRDefault="00984800" w:rsidP="00984800">
            <w:pPr>
              <w:numPr>
                <w:ilvl w:val="0"/>
                <w:numId w:val="3"/>
              </w:num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84800">
              <w:rPr>
                <w:rFonts w:asciiTheme="minorHAnsi" w:hAnsiTheme="minorHAnsi" w:cstheme="minorHAnsi"/>
                <w:sz w:val="28"/>
                <w:szCs w:val="28"/>
              </w:rPr>
              <w:t>Safety goggles.</w:t>
            </w:r>
          </w:p>
          <w:p w14:paraId="2FF9FEF2" w14:textId="77777777" w:rsidR="00984800" w:rsidRDefault="00984800" w:rsidP="00984800">
            <w:pPr>
              <w:numPr>
                <w:ilvl w:val="0"/>
                <w:numId w:val="3"/>
              </w:num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Welding Glass</w:t>
            </w:r>
          </w:p>
          <w:p w14:paraId="24B655BE" w14:textId="77777777" w:rsidR="00984800" w:rsidRDefault="00984800" w:rsidP="00984800">
            <w:pPr>
              <w:numPr>
                <w:ilvl w:val="0"/>
                <w:numId w:val="3"/>
              </w:num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Face shield</w:t>
            </w:r>
          </w:p>
          <w:p w14:paraId="02042CF9" w14:textId="77777777" w:rsidR="00984800" w:rsidRPr="00984800" w:rsidRDefault="00984800" w:rsidP="00984800">
            <w:pPr>
              <w:numPr>
                <w:ilvl w:val="0"/>
                <w:numId w:val="3"/>
              </w:num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Flame resistant gloved</w:t>
            </w:r>
          </w:p>
          <w:p w14:paraId="753E02DA" w14:textId="77777777" w:rsidR="00984800" w:rsidRPr="00984800" w:rsidRDefault="00984800" w:rsidP="0021721E">
            <w:pPr>
              <w:jc w:val="both"/>
              <w:rPr>
                <w:rFonts w:asciiTheme="minorHAnsi" w:hAnsiTheme="minorHAnsi" w:cstheme="minorHAnsi"/>
                <w:b/>
                <w:sz w:val="28"/>
                <w:szCs w:val="28"/>
              </w:rPr>
            </w:pPr>
          </w:p>
        </w:tc>
        <w:tc>
          <w:tcPr>
            <w:tcW w:w="3544" w:type="dxa"/>
          </w:tcPr>
          <w:p w14:paraId="67006074" w14:textId="77777777" w:rsidR="00984800" w:rsidRPr="00984800" w:rsidRDefault="00984800" w:rsidP="0021721E">
            <w:pPr>
              <w:jc w:val="both"/>
              <w:rPr>
                <w:rFonts w:asciiTheme="minorHAnsi" w:hAnsiTheme="minorHAnsi" w:cstheme="minorHAnsi"/>
                <w:b/>
                <w:sz w:val="28"/>
                <w:szCs w:val="28"/>
                <w:u w:val="single"/>
              </w:rPr>
            </w:pPr>
            <w:r w:rsidRPr="00984800">
              <w:rPr>
                <w:rFonts w:asciiTheme="minorHAnsi" w:hAnsiTheme="minorHAnsi" w:cstheme="minorHAnsi"/>
                <w:b/>
                <w:sz w:val="28"/>
                <w:szCs w:val="28"/>
                <w:u w:val="single"/>
              </w:rPr>
              <w:t>Tools:</w:t>
            </w:r>
          </w:p>
          <w:p w14:paraId="14812B45" w14:textId="77777777" w:rsidR="00984800" w:rsidRDefault="00390BA6" w:rsidP="00390BA6">
            <w:pPr>
              <w:numPr>
                <w:ilvl w:val="0"/>
                <w:numId w:val="4"/>
              </w:num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Vas tools</w:t>
            </w:r>
          </w:p>
          <w:p w14:paraId="3A65A379" w14:textId="77777777" w:rsidR="00390BA6" w:rsidRDefault="00390BA6" w:rsidP="00390BA6">
            <w:pPr>
              <w:numPr>
                <w:ilvl w:val="0"/>
                <w:numId w:val="4"/>
              </w:num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Pliers</w:t>
            </w:r>
          </w:p>
          <w:p w14:paraId="683D35A4" w14:textId="77777777" w:rsidR="00390BA6" w:rsidRDefault="00390BA6" w:rsidP="00390BA6">
            <w:pPr>
              <w:numPr>
                <w:ilvl w:val="0"/>
                <w:numId w:val="4"/>
              </w:num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Channel lock</w:t>
            </w:r>
          </w:p>
          <w:p w14:paraId="0F3FC8DF" w14:textId="77777777" w:rsidR="00390BA6" w:rsidRDefault="00390BA6" w:rsidP="00390BA6">
            <w:pPr>
              <w:numPr>
                <w:ilvl w:val="0"/>
                <w:numId w:val="4"/>
              </w:num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Electric Angle Grinder</w:t>
            </w:r>
          </w:p>
          <w:p w14:paraId="1D09C2E5" w14:textId="77777777" w:rsidR="00390BA6" w:rsidRDefault="00390BA6" w:rsidP="00390BA6">
            <w:pPr>
              <w:numPr>
                <w:ilvl w:val="0"/>
                <w:numId w:val="4"/>
              </w:num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Circular Saw</w:t>
            </w:r>
          </w:p>
          <w:p w14:paraId="1A86814B" w14:textId="77777777" w:rsidR="00390BA6" w:rsidRDefault="00390BA6" w:rsidP="00390BA6">
            <w:pPr>
              <w:numPr>
                <w:ilvl w:val="0"/>
                <w:numId w:val="4"/>
              </w:num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Reciprocating Saw</w:t>
            </w:r>
          </w:p>
          <w:p w14:paraId="351AD344" w14:textId="77777777" w:rsidR="00390BA6" w:rsidRDefault="00390BA6" w:rsidP="00390BA6">
            <w:pPr>
              <w:numPr>
                <w:ilvl w:val="0"/>
                <w:numId w:val="4"/>
              </w:num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Torch Kit</w:t>
            </w:r>
          </w:p>
          <w:p w14:paraId="6127BA4F" w14:textId="77777777" w:rsidR="00390BA6" w:rsidRDefault="00390BA6" w:rsidP="00390BA6">
            <w:pPr>
              <w:numPr>
                <w:ilvl w:val="0"/>
                <w:numId w:val="4"/>
              </w:num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Tape</w:t>
            </w:r>
          </w:p>
          <w:p w14:paraId="4C234409" w14:textId="77777777" w:rsidR="00390BA6" w:rsidRPr="00390BA6" w:rsidRDefault="00390BA6" w:rsidP="00390BA6">
            <w:pPr>
              <w:numPr>
                <w:ilvl w:val="0"/>
                <w:numId w:val="4"/>
              </w:num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Welding Cylinders</w:t>
            </w:r>
          </w:p>
        </w:tc>
        <w:tc>
          <w:tcPr>
            <w:tcW w:w="3278" w:type="dxa"/>
          </w:tcPr>
          <w:p w14:paraId="7FF5F737" w14:textId="77777777" w:rsidR="00984800" w:rsidRPr="00984800" w:rsidRDefault="00984800" w:rsidP="0021721E">
            <w:pPr>
              <w:jc w:val="both"/>
              <w:rPr>
                <w:rFonts w:asciiTheme="minorHAnsi" w:hAnsiTheme="minorHAnsi" w:cstheme="minorHAnsi"/>
                <w:b/>
                <w:sz w:val="28"/>
                <w:szCs w:val="28"/>
                <w:u w:val="single"/>
              </w:rPr>
            </w:pPr>
            <w:r w:rsidRPr="00984800">
              <w:rPr>
                <w:rFonts w:asciiTheme="minorHAnsi" w:hAnsiTheme="minorHAnsi" w:cstheme="minorHAnsi"/>
                <w:b/>
                <w:sz w:val="28"/>
                <w:szCs w:val="28"/>
                <w:u w:val="single"/>
              </w:rPr>
              <w:t>Training needs:</w:t>
            </w:r>
          </w:p>
          <w:p w14:paraId="1A19F30B" w14:textId="77777777" w:rsidR="00984800" w:rsidRPr="00984800" w:rsidRDefault="00984800" w:rsidP="00984800">
            <w:pPr>
              <w:numPr>
                <w:ilvl w:val="0"/>
                <w:numId w:val="5"/>
              </w:num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84800">
              <w:rPr>
                <w:rFonts w:asciiTheme="minorHAnsi" w:hAnsiTheme="minorHAnsi" w:cstheme="minorHAnsi"/>
                <w:sz w:val="28"/>
                <w:szCs w:val="28"/>
              </w:rPr>
              <w:t>Line of Fire</w:t>
            </w:r>
          </w:p>
          <w:p w14:paraId="708D9C6C" w14:textId="77777777" w:rsidR="00984800" w:rsidRPr="00984800" w:rsidRDefault="00984800" w:rsidP="00984800">
            <w:pPr>
              <w:numPr>
                <w:ilvl w:val="0"/>
                <w:numId w:val="5"/>
              </w:num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84800">
              <w:rPr>
                <w:rFonts w:asciiTheme="minorHAnsi" w:hAnsiTheme="minorHAnsi" w:cstheme="minorHAnsi"/>
                <w:sz w:val="28"/>
                <w:szCs w:val="28"/>
              </w:rPr>
              <w:t>Work at height</w:t>
            </w:r>
          </w:p>
          <w:p w14:paraId="03B6DA9E" w14:textId="77777777" w:rsidR="00984800" w:rsidRPr="00984800" w:rsidRDefault="00984800" w:rsidP="00984800">
            <w:pPr>
              <w:numPr>
                <w:ilvl w:val="0"/>
                <w:numId w:val="5"/>
              </w:num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84800">
              <w:rPr>
                <w:rFonts w:asciiTheme="minorHAnsi" w:hAnsiTheme="minorHAnsi" w:cstheme="minorHAnsi"/>
                <w:sz w:val="28"/>
                <w:szCs w:val="28"/>
              </w:rPr>
              <w:t>Electrical Safety</w:t>
            </w:r>
          </w:p>
          <w:p w14:paraId="18ED8AC9" w14:textId="77777777" w:rsidR="00984800" w:rsidRPr="00984800" w:rsidRDefault="00984800" w:rsidP="00984800">
            <w:pPr>
              <w:numPr>
                <w:ilvl w:val="0"/>
                <w:numId w:val="5"/>
              </w:num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84800">
              <w:rPr>
                <w:rFonts w:asciiTheme="minorHAnsi" w:hAnsiTheme="minorHAnsi" w:cstheme="minorHAnsi"/>
                <w:sz w:val="28"/>
                <w:szCs w:val="28"/>
              </w:rPr>
              <w:t>Usage of PPEs</w:t>
            </w:r>
          </w:p>
          <w:p w14:paraId="6BF1FB03" w14:textId="77777777" w:rsidR="00984800" w:rsidRPr="00984800" w:rsidRDefault="00390BA6" w:rsidP="00390BA6">
            <w:pPr>
              <w:numPr>
                <w:ilvl w:val="0"/>
                <w:numId w:val="5"/>
              </w:numPr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Safe welding operation</w:t>
            </w:r>
          </w:p>
        </w:tc>
      </w:tr>
    </w:tbl>
    <w:p w14:paraId="17FE4427" w14:textId="77777777" w:rsidR="00984800" w:rsidRDefault="00984800" w:rsidP="00984800">
      <w:pPr>
        <w:spacing w:after="200"/>
        <w:contextualSpacing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10895B98" w14:textId="77777777" w:rsidR="00390BA6" w:rsidRPr="00390BA6" w:rsidRDefault="00390BA6" w:rsidP="00390BA6">
      <w:pPr>
        <w:pStyle w:val="ListParagraph"/>
        <w:numPr>
          <w:ilvl w:val="0"/>
          <w:numId w:val="2"/>
        </w:numPr>
        <w:spacing w:after="200"/>
        <w:contextualSpacing/>
        <w:jc w:val="both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 xml:space="preserve">Responsibility: </w:t>
      </w:r>
      <w:r>
        <w:rPr>
          <w:rFonts w:asciiTheme="minorHAnsi" w:hAnsiTheme="minorHAnsi" w:cstheme="minorHAnsi"/>
          <w:sz w:val="28"/>
          <w:szCs w:val="28"/>
        </w:rPr>
        <w:t>it shall be the responsibility of mechanical in charge, who shall delegate a workshop in charge. Both shall be responsible for ensuring implementation of this standard.</w:t>
      </w:r>
    </w:p>
    <w:p w14:paraId="008B9E61" w14:textId="77777777" w:rsidR="00390BA6" w:rsidRPr="00390BA6" w:rsidRDefault="00390BA6" w:rsidP="00390BA6">
      <w:pPr>
        <w:pStyle w:val="ListParagraph"/>
        <w:spacing w:after="200"/>
        <w:ind w:left="360"/>
        <w:contextualSpacing/>
        <w:jc w:val="both"/>
        <w:rPr>
          <w:rFonts w:asciiTheme="minorHAnsi" w:hAnsiTheme="minorHAnsi" w:cstheme="minorHAnsi"/>
          <w:b/>
          <w:sz w:val="28"/>
          <w:szCs w:val="28"/>
        </w:rPr>
      </w:pPr>
    </w:p>
    <w:p w14:paraId="07479FA5" w14:textId="77777777" w:rsidR="0011738B" w:rsidRPr="0011738B" w:rsidRDefault="0011738B" w:rsidP="0011738B">
      <w:pPr>
        <w:pStyle w:val="ListParagraph"/>
        <w:numPr>
          <w:ilvl w:val="0"/>
          <w:numId w:val="2"/>
        </w:numPr>
        <w:spacing w:after="200"/>
        <w:contextualSpacing/>
        <w:jc w:val="both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Procedure:</w:t>
      </w:r>
    </w:p>
    <w:p w14:paraId="61C43D74" w14:textId="77777777" w:rsidR="000178A5" w:rsidRPr="00984800" w:rsidRDefault="000178A5" w:rsidP="00984800">
      <w:pPr>
        <w:pStyle w:val="ListParagraph"/>
        <w:numPr>
          <w:ilvl w:val="0"/>
          <w:numId w:val="1"/>
        </w:numPr>
        <w:spacing w:after="200"/>
        <w:contextualSpacing/>
        <w:jc w:val="both"/>
        <w:rPr>
          <w:rFonts w:asciiTheme="minorHAnsi" w:hAnsiTheme="minorHAnsi" w:cstheme="minorHAnsi"/>
          <w:sz w:val="28"/>
          <w:szCs w:val="28"/>
        </w:rPr>
      </w:pPr>
      <w:r w:rsidRPr="00984800">
        <w:rPr>
          <w:rFonts w:asciiTheme="minorHAnsi" w:hAnsiTheme="minorHAnsi" w:cstheme="minorHAnsi"/>
          <w:sz w:val="28"/>
          <w:szCs w:val="28"/>
        </w:rPr>
        <w:t>Carry out welding and flame cutting on the plant only by the authorized persons.</w:t>
      </w:r>
    </w:p>
    <w:p w14:paraId="40767F8B" w14:textId="77777777" w:rsidR="000178A5" w:rsidRPr="00984800" w:rsidRDefault="000178A5" w:rsidP="00984800">
      <w:pPr>
        <w:pStyle w:val="ListParagraph"/>
        <w:numPr>
          <w:ilvl w:val="0"/>
          <w:numId w:val="1"/>
        </w:numPr>
        <w:spacing w:after="200"/>
        <w:contextualSpacing/>
        <w:jc w:val="both"/>
        <w:rPr>
          <w:rFonts w:asciiTheme="minorHAnsi" w:hAnsiTheme="minorHAnsi" w:cstheme="minorHAnsi"/>
          <w:sz w:val="28"/>
          <w:szCs w:val="28"/>
        </w:rPr>
      </w:pPr>
      <w:r w:rsidRPr="00984800">
        <w:rPr>
          <w:rFonts w:asciiTheme="minorHAnsi" w:hAnsiTheme="minorHAnsi" w:cstheme="minorHAnsi"/>
          <w:sz w:val="28"/>
          <w:szCs w:val="28"/>
        </w:rPr>
        <w:t>Ensure that all required PPE is in good condition and correctly fitted.</w:t>
      </w:r>
    </w:p>
    <w:p w14:paraId="1D07C4F9" w14:textId="77777777" w:rsidR="000178A5" w:rsidRPr="00984800" w:rsidRDefault="000178A5" w:rsidP="00984800">
      <w:pPr>
        <w:pStyle w:val="ListParagraph"/>
        <w:numPr>
          <w:ilvl w:val="0"/>
          <w:numId w:val="1"/>
        </w:numPr>
        <w:spacing w:after="200"/>
        <w:contextualSpacing/>
        <w:jc w:val="both"/>
        <w:rPr>
          <w:rFonts w:asciiTheme="minorHAnsi" w:hAnsiTheme="minorHAnsi" w:cstheme="minorHAnsi"/>
          <w:sz w:val="28"/>
          <w:szCs w:val="28"/>
        </w:rPr>
      </w:pPr>
      <w:r w:rsidRPr="00984800">
        <w:rPr>
          <w:rFonts w:asciiTheme="minorHAnsi" w:hAnsiTheme="minorHAnsi" w:cstheme="minorHAnsi"/>
          <w:sz w:val="28"/>
          <w:szCs w:val="28"/>
        </w:rPr>
        <w:t>Before carrying out welding and flame cutting operations, clean the plant and its surroundings from dust and other inflammable substances and make sure the premises are adequately ventilated.</w:t>
      </w:r>
    </w:p>
    <w:p w14:paraId="4E1C5741" w14:textId="77777777" w:rsidR="000178A5" w:rsidRPr="00984800" w:rsidRDefault="000178A5" w:rsidP="00984800">
      <w:pPr>
        <w:pStyle w:val="ListParagraph"/>
        <w:numPr>
          <w:ilvl w:val="0"/>
          <w:numId w:val="1"/>
        </w:numPr>
        <w:spacing w:after="200"/>
        <w:contextualSpacing/>
        <w:jc w:val="both"/>
        <w:rPr>
          <w:rFonts w:asciiTheme="minorHAnsi" w:hAnsiTheme="minorHAnsi" w:cstheme="minorHAnsi"/>
          <w:sz w:val="28"/>
          <w:szCs w:val="28"/>
        </w:rPr>
      </w:pPr>
      <w:r w:rsidRPr="00984800">
        <w:rPr>
          <w:rFonts w:asciiTheme="minorHAnsi" w:hAnsiTheme="minorHAnsi" w:cstheme="minorHAnsi"/>
          <w:sz w:val="28"/>
          <w:szCs w:val="28"/>
        </w:rPr>
        <w:t>Ensure there should not be any damage to welding cable, welding holder, etc.</w:t>
      </w:r>
    </w:p>
    <w:p w14:paraId="304C2770" w14:textId="77777777" w:rsidR="000178A5" w:rsidRPr="00984800" w:rsidRDefault="000178A5" w:rsidP="00984800">
      <w:pPr>
        <w:pStyle w:val="ListParagraph"/>
        <w:numPr>
          <w:ilvl w:val="0"/>
          <w:numId w:val="1"/>
        </w:numPr>
        <w:spacing w:after="200"/>
        <w:contextualSpacing/>
        <w:jc w:val="both"/>
        <w:rPr>
          <w:rFonts w:asciiTheme="minorHAnsi" w:hAnsiTheme="minorHAnsi" w:cstheme="minorHAnsi"/>
          <w:sz w:val="28"/>
          <w:szCs w:val="28"/>
        </w:rPr>
      </w:pPr>
      <w:r w:rsidRPr="00984800">
        <w:rPr>
          <w:rFonts w:asciiTheme="minorHAnsi" w:hAnsiTheme="minorHAnsi" w:cstheme="minorHAnsi"/>
          <w:sz w:val="28"/>
          <w:szCs w:val="28"/>
        </w:rPr>
        <w:t xml:space="preserve">Ensure use of a separate welding cable for </w:t>
      </w:r>
      <w:r w:rsidR="007D35A6" w:rsidRPr="00984800">
        <w:rPr>
          <w:rFonts w:asciiTheme="minorHAnsi" w:hAnsiTheme="minorHAnsi" w:cstheme="minorHAnsi"/>
          <w:sz w:val="28"/>
          <w:szCs w:val="28"/>
        </w:rPr>
        <w:t>earthling</w:t>
      </w:r>
      <w:r w:rsidRPr="00984800">
        <w:rPr>
          <w:rFonts w:asciiTheme="minorHAnsi" w:hAnsiTheme="minorHAnsi" w:cstheme="minorHAnsi"/>
          <w:sz w:val="28"/>
          <w:szCs w:val="28"/>
        </w:rPr>
        <w:t xml:space="preserve"> up to the welding location.</w:t>
      </w:r>
    </w:p>
    <w:p w14:paraId="7491D0D2" w14:textId="77777777" w:rsidR="000178A5" w:rsidRPr="00984800" w:rsidRDefault="000178A5" w:rsidP="00984800">
      <w:pPr>
        <w:pStyle w:val="ListParagraph"/>
        <w:numPr>
          <w:ilvl w:val="0"/>
          <w:numId w:val="1"/>
        </w:numPr>
        <w:spacing w:after="200"/>
        <w:contextualSpacing/>
        <w:jc w:val="both"/>
        <w:rPr>
          <w:rFonts w:asciiTheme="minorHAnsi" w:hAnsiTheme="minorHAnsi" w:cstheme="minorHAnsi"/>
          <w:sz w:val="28"/>
          <w:szCs w:val="28"/>
        </w:rPr>
      </w:pPr>
      <w:r w:rsidRPr="00984800">
        <w:rPr>
          <w:rFonts w:asciiTheme="minorHAnsi" w:hAnsiTheme="minorHAnsi" w:cstheme="minorHAnsi"/>
          <w:sz w:val="28"/>
          <w:szCs w:val="28"/>
        </w:rPr>
        <w:t xml:space="preserve">Check for leaks and faults if it is require change the hose pipe and cylinders, </w:t>
      </w:r>
      <w:r w:rsidR="00A33943" w:rsidRPr="00984800">
        <w:rPr>
          <w:rFonts w:asciiTheme="minorHAnsi" w:hAnsiTheme="minorHAnsi" w:cstheme="minorHAnsi"/>
          <w:sz w:val="28"/>
          <w:szCs w:val="28"/>
        </w:rPr>
        <w:t>never</w:t>
      </w:r>
      <w:r w:rsidRPr="00984800">
        <w:rPr>
          <w:rFonts w:asciiTheme="minorHAnsi" w:hAnsiTheme="minorHAnsi" w:cstheme="minorHAnsi"/>
          <w:sz w:val="28"/>
          <w:szCs w:val="28"/>
        </w:rPr>
        <w:t xml:space="preserve"> use in leakage condition.</w:t>
      </w:r>
    </w:p>
    <w:p w14:paraId="19050007" w14:textId="77777777" w:rsidR="000178A5" w:rsidRPr="00984800" w:rsidRDefault="000178A5" w:rsidP="00984800">
      <w:pPr>
        <w:pStyle w:val="ListParagraph"/>
        <w:numPr>
          <w:ilvl w:val="0"/>
          <w:numId w:val="1"/>
        </w:numPr>
        <w:spacing w:after="200"/>
        <w:contextualSpacing/>
        <w:jc w:val="both"/>
        <w:rPr>
          <w:rFonts w:asciiTheme="minorHAnsi" w:hAnsiTheme="minorHAnsi" w:cstheme="minorHAnsi"/>
          <w:sz w:val="28"/>
          <w:szCs w:val="28"/>
        </w:rPr>
      </w:pPr>
      <w:r w:rsidRPr="00984800">
        <w:rPr>
          <w:rFonts w:asciiTheme="minorHAnsi" w:hAnsiTheme="minorHAnsi" w:cstheme="minorHAnsi"/>
          <w:sz w:val="28"/>
          <w:szCs w:val="28"/>
        </w:rPr>
        <w:t>Never test for leaks with a flame.</w:t>
      </w:r>
    </w:p>
    <w:p w14:paraId="6FDECA35" w14:textId="77777777" w:rsidR="000178A5" w:rsidRPr="00984800" w:rsidRDefault="000178A5" w:rsidP="00984800">
      <w:pPr>
        <w:pStyle w:val="ListParagraph"/>
        <w:numPr>
          <w:ilvl w:val="0"/>
          <w:numId w:val="1"/>
        </w:numPr>
        <w:spacing w:after="200"/>
        <w:contextualSpacing/>
        <w:jc w:val="both"/>
        <w:rPr>
          <w:rFonts w:asciiTheme="minorHAnsi" w:hAnsiTheme="minorHAnsi" w:cstheme="minorHAnsi"/>
          <w:sz w:val="28"/>
          <w:szCs w:val="28"/>
        </w:rPr>
      </w:pPr>
      <w:r w:rsidRPr="00984800">
        <w:rPr>
          <w:rFonts w:asciiTheme="minorHAnsi" w:hAnsiTheme="minorHAnsi" w:cstheme="minorHAnsi"/>
          <w:sz w:val="28"/>
          <w:szCs w:val="28"/>
        </w:rPr>
        <w:t>Connect the flashback arrester to protect cylinders from flashbacks and back fires.</w:t>
      </w:r>
    </w:p>
    <w:p w14:paraId="51003FE6" w14:textId="77777777" w:rsidR="000178A5" w:rsidRPr="00984800" w:rsidRDefault="000178A5" w:rsidP="00984800">
      <w:pPr>
        <w:pStyle w:val="ListParagraph"/>
        <w:numPr>
          <w:ilvl w:val="0"/>
          <w:numId w:val="1"/>
        </w:numPr>
        <w:spacing w:after="200"/>
        <w:contextualSpacing/>
        <w:jc w:val="both"/>
        <w:rPr>
          <w:rFonts w:asciiTheme="minorHAnsi" w:hAnsiTheme="minorHAnsi" w:cstheme="minorHAnsi"/>
          <w:sz w:val="28"/>
          <w:szCs w:val="28"/>
        </w:rPr>
      </w:pPr>
      <w:r w:rsidRPr="00984800">
        <w:rPr>
          <w:rFonts w:asciiTheme="minorHAnsi" w:hAnsiTheme="minorHAnsi" w:cstheme="minorHAnsi"/>
          <w:sz w:val="28"/>
          <w:szCs w:val="28"/>
        </w:rPr>
        <w:t>Ensure that, cylinder valve and regulators are clean &amp; dry. No oil and grease are stacked to the valve and regulators.</w:t>
      </w:r>
    </w:p>
    <w:p w14:paraId="11A04315" w14:textId="77777777" w:rsidR="000178A5" w:rsidRPr="00984800" w:rsidRDefault="000178A5" w:rsidP="00984800">
      <w:pPr>
        <w:pStyle w:val="ListParagraph"/>
        <w:numPr>
          <w:ilvl w:val="0"/>
          <w:numId w:val="1"/>
        </w:numPr>
        <w:spacing w:after="200"/>
        <w:contextualSpacing/>
        <w:jc w:val="both"/>
        <w:rPr>
          <w:rFonts w:asciiTheme="minorHAnsi" w:hAnsiTheme="minorHAnsi" w:cstheme="minorHAnsi"/>
          <w:sz w:val="28"/>
          <w:szCs w:val="28"/>
        </w:rPr>
      </w:pPr>
      <w:r w:rsidRPr="00984800">
        <w:rPr>
          <w:rFonts w:asciiTheme="minorHAnsi" w:hAnsiTheme="minorHAnsi" w:cstheme="minorHAnsi"/>
          <w:sz w:val="28"/>
          <w:szCs w:val="28"/>
        </w:rPr>
        <w:lastRenderedPageBreak/>
        <w:t>Avoid standing on the hoses or letting it twisted as this may shut off the gas and cause trouble.</w:t>
      </w:r>
    </w:p>
    <w:p w14:paraId="4C3A3F04" w14:textId="77777777" w:rsidR="000178A5" w:rsidRPr="00984800" w:rsidRDefault="000178A5" w:rsidP="00984800">
      <w:pPr>
        <w:pStyle w:val="ListParagraph"/>
        <w:numPr>
          <w:ilvl w:val="0"/>
          <w:numId w:val="1"/>
        </w:numPr>
        <w:spacing w:after="200"/>
        <w:contextualSpacing/>
        <w:jc w:val="both"/>
        <w:rPr>
          <w:rFonts w:asciiTheme="minorHAnsi" w:hAnsiTheme="minorHAnsi" w:cstheme="minorHAnsi"/>
          <w:sz w:val="28"/>
          <w:szCs w:val="28"/>
        </w:rPr>
      </w:pPr>
      <w:r w:rsidRPr="00984800">
        <w:rPr>
          <w:rFonts w:asciiTheme="minorHAnsi" w:hAnsiTheme="minorHAnsi" w:cstheme="minorHAnsi"/>
          <w:sz w:val="28"/>
          <w:szCs w:val="28"/>
        </w:rPr>
        <w:t>Never light the torch while both the valves are wide open.</w:t>
      </w:r>
    </w:p>
    <w:p w14:paraId="719053BE" w14:textId="77777777" w:rsidR="000178A5" w:rsidRPr="00984800" w:rsidRDefault="000178A5" w:rsidP="00984800">
      <w:pPr>
        <w:pStyle w:val="ListParagraph"/>
        <w:numPr>
          <w:ilvl w:val="0"/>
          <w:numId w:val="1"/>
        </w:numPr>
        <w:spacing w:after="200"/>
        <w:contextualSpacing/>
        <w:jc w:val="both"/>
        <w:rPr>
          <w:rFonts w:asciiTheme="minorHAnsi" w:hAnsiTheme="minorHAnsi" w:cstheme="minorHAnsi"/>
          <w:sz w:val="28"/>
          <w:szCs w:val="28"/>
        </w:rPr>
      </w:pPr>
      <w:r w:rsidRPr="00984800">
        <w:rPr>
          <w:rFonts w:asciiTheme="minorHAnsi" w:hAnsiTheme="minorHAnsi" w:cstheme="minorHAnsi"/>
          <w:sz w:val="28"/>
          <w:szCs w:val="28"/>
        </w:rPr>
        <w:t>Clean the place which is to be welded.</w:t>
      </w:r>
    </w:p>
    <w:p w14:paraId="48E99151" w14:textId="77777777" w:rsidR="000178A5" w:rsidRPr="00984800" w:rsidRDefault="000178A5" w:rsidP="00984800">
      <w:pPr>
        <w:pStyle w:val="ListParagraph"/>
        <w:numPr>
          <w:ilvl w:val="0"/>
          <w:numId w:val="1"/>
        </w:numPr>
        <w:spacing w:after="200"/>
        <w:contextualSpacing/>
        <w:jc w:val="both"/>
        <w:rPr>
          <w:rFonts w:asciiTheme="minorHAnsi" w:hAnsiTheme="minorHAnsi" w:cstheme="minorHAnsi"/>
          <w:sz w:val="28"/>
          <w:szCs w:val="28"/>
        </w:rPr>
      </w:pPr>
      <w:r w:rsidRPr="00984800">
        <w:rPr>
          <w:rFonts w:asciiTheme="minorHAnsi" w:hAnsiTheme="minorHAnsi" w:cstheme="minorHAnsi"/>
          <w:sz w:val="28"/>
          <w:szCs w:val="28"/>
        </w:rPr>
        <w:t>Allow the welded parts to cool for same time.</w:t>
      </w:r>
    </w:p>
    <w:p w14:paraId="43789C7A" w14:textId="77777777" w:rsidR="000178A5" w:rsidRPr="00984800" w:rsidRDefault="000178A5" w:rsidP="00984800">
      <w:pPr>
        <w:pStyle w:val="ListParagraph"/>
        <w:numPr>
          <w:ilvl w:val="0"/>
          <w:numId w:val="1"/>
        </w:numPr>
        <w:spacing w:after="200"/>
        <w:contextualSpacing/>
        <w:jc w:val="both"/>
        <w:rPr>
          <w:rFonts w:asciiTheme="minorHAnsi" w:hAnsiTheme="minorHAnsi" w:cstheme="minorHAnsi"/>
          <w:sz w:val="28"/>
          <w:szCs w:val="28"/>
        </w:rPr>
      </w:pPr>
      <w:r w:rsidRPr="00984800">
        <w:rPr>
          <w:rFonts w:asciiTheme="minorHAnsi" w:hAnsiTheme="minorHAnsi" w:cstheme="minorHAnsi"/>
          <w:sz w:val="28"/>
          <w:szCs w:val="28"/>
        </w:rPr>
        <w:t>Always keep the adjusting valve on the regulator closed when not in use.</w:t>
      </w:r>
    </w:p>
    <w:p w14:paraId="0517DC2D" w14:textId="77777777" w:rsidR="000178A5" w:rsidRPr="00984800" w:rsidRDefault="000178A5" w:rsidP="00984800">
      <w:pPr>
        <w:pStyle w:val="ListParagraph"/>
        <w:numPr>
          <w:ilvl w:val="0"/>
          <w:numId w:val="1"/>
        </w:numPr>
        <w:spacing w:after="200"/>
        <w:contextualSpacing/>
        <w:jc w:val="both"/>
        <w:rPr>
          <w:rFonts w:asciiTheme="minorHAnsi" w:hAnsiTheme="minorHAnsi" w:cstheme="minorHAnsi"/>
          <w:sz w:val="28"/>
          <w:szCs w:val="28"/>
        </w:rPr>
      </w:pPr>
      <w:r w:rsidRPr="00984800">
        <w:rPr>
          <w:rFonts w:asciiTheme="minorHAnsi" w:hAnsiTheme="minorHAnsi" w:cstheme="minorHAnsi"/>
          <w:sz w:val="28"/>
          <w:szCs w:val="28"/>
        </w:rPr>
        <w:t>Keep all cylinders away from heat sources.</w:t>
      </w:r>
    </w:p>
    <w:p w14:paraId="7F665461" w14:textId="77777777" w:rsidR="000178A5" w:rsidRPr="00984800" w:rsidRDefault="000178A5" w:rsidP="00984800">
      <w:pPr>
        <w:pStyle w:val="ListParagraph"/>
        <w:numPr>
          <w:ilvl w:val="0"/>
          <w:numId w:val="1"/>
        </w:numPr>
        <w:spacing w:after="200"/>
        <w:contextualSpacing/>
        <w:jc w:val="both"/>
        <w:rPr>
          <w:rFonts w:asciiTheme="minorHAnsi" w:hAnsiTheme="minorHAnsi" w:cstheme="minorHAnsi"/>
          <w:sz w:val="28"/>
          <w:szCs w:val="28"/>
        </w:rPr>
      </w:pPr>
      <w:r w:rsidRPr="00984800">
        <w:rPr>
          <w:rFonts w:asciiTheme="minorHAnsi" w:hAnsiTheme="minorHAnsi" w:cstheme="minorHAnsi"/>
          <w:sz w:val="28"/>
          <w:szCs w:val="28"/>
        </w:rPr>
        <w:t>Keep flammable (Acetylene &amp; LPG) gases away from any source of ignition (NB: any electrical switch is an ignition source).</w:t>
      </w:r>
    </w:p>
    <w:p w14:paraId="13C0099F" w14:textId="77777777" w:rsidR="000178A5" w:rsidRPr="00984800" w:rsidRDefault="000178A5" w:rsidP="00984800">
      <w:pPr>
        <w:pStyle w:val="ListParagraph"/>
        <w:numPr>
          <w:ilvl w:val="0"/>
          <w:numId w:val="1"/>
        </w:numPr>
        <w:spacing w:after="200"/>
        <w:contextualSpacing/>
        <w:jc w:val="both"/>
        <w:rPr>
          <w:rFonts w:asciiTheme="minorHAnsi" w:hAnsiTheme="minorHAnsi" w:cstheme="minorHAnsi"/>
          <w:sz w:val="28"/>
          <w:szCs w:val="28"/>
        </w:rPr>
      </w:pPr>
      <w:r w:rsidRPr="00984800">
        <w:rPr>
          <w:rFonts w:asciiTheme="minorHAnsi" w:hAnsiTheme="minorHAnsi" w:cstheme="minorHAnsi"/>
          <w:sz w:val="28"/>
          <w:szCs w:val="28"/>
        </w:rPr>
        <w:t>Storage areas should secure against unauthorized entry.</w:t>
      </w:r>
    </w:p>
    <w:p w14:paraId="493DE051" w14:textId="77777777" w:rsidR="000178A5" w:rsidRPr="00984800" w:rsidRDefault="000178A5" w:rsidP="00984800">
      <w:pPr>
        <w:pStyle w:val="ListParagraph"/>
        <w:numPr>
          <w:ilvl w:val="0"/>
          <w:numId w:val="1"/>
        </w:numPr>
        <w:spacing w:after="200"/>
        <w:contextualSpacing/>
        <w:jc w:val="both"/>
        <w:rPr>
          <w:rFonts w:asciiTheme="minorHAnsi" w:hAnsiTheme="minorHAnsi" w:cstheme="minorHAnsi"/>
          <w:sz w:val="28"/>
          <w:szCs w:val="28"/>
        </w:rPr>
      </w:pPr>
      <w:r w:rsidRPr="00984800">
        <w:rPr>
          <w:rFonts w:asciiTheme="minorHAnsi" w:hAnsiTheme="minorHAnsi" w:cstheme="minorHAnsi"/>
          <w:sz w:val="28"/>
          <w:szCs w:val="28"/>
        </w:rPr>
        <w:t>Full and Empty cylinders should be stored separately if space permits.</w:t>
      </w:r>
    </w:p>
    <w:p w14:paraId="65D36F2C" w14:textId="77777777" w:rsidR="0010221D" w:rsidRPr="0010221D" w:rsidRDefault="000178A5" w:rsidP="0010221D">
      <w:pPr>
        <w:pStyle w:val="ListParagraph"/>
        <w:numPr>
          <w:ilvl w:val="0"/>
          <w:numId w:val="1"/>
        </w:numPr>
        <w:spacing w:after="200"/>
        <w:contextualSpacing/>
        <w:jc w:val="both"/>
        <w:rPr>
          <w:rFonts w:asciiTheme="minorHAnsi" w:hAnsiTheme="minorHAnsi" w:cstheme="minorHAnsi"/>
          <w:sz w:val="28"/>
          <w:szCs w:val="28"/>
        </w:rPr>
      </w:pPr>
      <w:r w:rsidRPr="00984800">
        <w:rPr>
          <w:rFonts w:asciiTheme="minorHAnsi" w:hAnsiTheme="minorHAnsi" w:cstheme="minorHAnsi"/>
          <w:sz w:val="28"/>
          <w:szCs w:val="28"/>
        </w:rPr>
        <w:t>Cylinders should not be stored for a long time, rotate stock.</w:t>
      </w:r>
    </w:p>
    <w:sectPr w:rsidR="0010221D" w:rsidRPr="0010221D" w:rsidSect="0011738B">
      <w:headerReference w:type="default" r:id="rId10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818D7D" w14:textId="77777777" w:rsidR="0094122D" w:rsidRDefault="0094122D" w:rsidP="006464AE">
      <w:r>
        <w:separator/>
      </w:r>
    </w:p>
  </w:endnote>
  <w:endnote w:type="continuationSeparator" w:id="0">
    <w:p w14:paraId="343C4D68" w14:textId="77777777" w:rsidR="0094122D" w:rsidRDefault="0094122D" w:rsidP="006464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728935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846EBE2" w14:textId="77777777" w:rsidR="000C673B" w:rsidRDefault="000C673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6442" w:rsidRPr="00406442">
          <w:rPr>
            <w:b/>
            <w:bCs/>
            <w:noProof/>
          </w:rPr>
          <w:t>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3D40B67" w14:textId="77777777" w:rsidR="000C673B" w:rsidRDefault="000C67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89E7BD" w14:textId="77777777" w:rsidR="0094122D" w:rsidRDefault="0094122D" w:rsidP="006464AE">
      <w:r>
        <w:separator/>
      </w:r>
    </w:p>
  </w:footnote>
  <w:footnote w:type="continuationSeparator" w:id="0">
    <w:p w14:paraId="0E00C912" w14:textId="77777777" w:rsidR="0094122D" w:rsidRDefault="0094122D" w:rsidP="006464A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BDC9F0" w14:textId="77777777" w:rsidR="00A33943" w:rsidRDefault="00A33943">
    <w:pPr>
      <w:pStyle w:val="Header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7002CF69" wp14:editId="36DBEB3A">
          <wp:simplePos x="0" y="0"/>
          <wp:positionH relativeFrom="column">
            <wp:posOffset>4768850</wp:posOffset>
          </wp:positionH>
          <wp:positionV relativeFrom="paragraph">
            <wp:posOffset>-10795</wp:posOffset>
          </wp:positionV>
          <wp:extent cx="1720850" cy="376555"/>
          <wp:effectExtent l="0" t="0" r="0" b="0"/>
          <wp:wrapSquare wrapText="bothSides"/>
          <wp:docPr id="4" name="Picture 4" descr="E:\AMIT\LowResLogoForWebDigitalInterfac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:\AMIT\LowResLogoForWebDigitalInterfac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0850" cy="3765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D1111C"/>
    <w:multiLevelType w:val="hybridMultilevel"/>
    <w:tmpl w:val="FED2578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CA7338E"/>
    <w:multiLevelType w:val="hybridMultilevel"/>
    <w:tmpl w:val="09A0ABE6"/>
    <w:lvl w:ilvl="0" w:tplc="2730AA6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C820702"/>
    <w:multiLevelType w:val="hybridMultilevel"/>
    <w:tmpl w:val="09FEC444"/>
    <w:lvl w:ilvl="0" w:tplc="13E0C0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3423235"/>
    <w:multiLevelType w:val="hybridMultilevel"/>
    <w:tmpl w:val="EEF2384C"/>
    <w:lvl w:ilvl="0" w:tplc="31445C1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D24484C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324D690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1514F23C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8FDEA16E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A28ECF08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F5541E1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7CA8D1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DC4AC5A4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6E976D21"/>
    <w:multiLevelType w:val="hybridMultilevel"/>
    <w:tmpl w:val="B1082F14"/>
    <w:lvl w:ilvl="0" w:tplc="96D04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FD1652D"/>
    <w:multiLevelType w:val="hybridMultilevel"/>
    <w:tmpl w:val="D77AE742"/>
    <w:lvl w:ilvl="0" w:tplc="A4FA9AB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hdrShapeDefaults>
    <o:shapedefaults v:ext="edit" spidmax="1331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178A5"/>
    <w:rsid w:val="000178A5"/>
    <w:rsid w:val="00024028"/>
    <w:rsid w:val="000C673B"/>
    <w:rsid w:val="0010221D"/>
    <w:rsid w:val="0011738B"/>
    <w:rsid w:val="002C246A"/>
    <w:rsid w:val="00385000"/>
    <w:rsid w:val="00390BA6"/>
    <w:rsid w:val="0039539A"/>
    <w:rsid w:val="003B25B5"/>
    <w:rsid w:val="00406442"/>
    <w:rsid w:val="00454196"/>
    <w:rsid w:val="00515D87"/>
    <w:rsid w:val="005E5720"/>
    <w:rsid w:val="006464AE"/>
    <w:rsid w:val="007D35A6"/>
    <w:rsid w:val="007F0C21"/>
    <w:rsid w:val="008C0D60"/>
    <w:rsid w:val="0094122D"/>
    <w:rsid w:val="00984800"/>
    <w:rsid w:val="00A33943"/>
    <w:rsid w:val="00A9269C"/>
    <w:rsid w:val="00AB6493"/>
    <w:rsid w:val="00B1370C"/>
    <w:rsid w:val="00B8086A"/>
    <w:rsid w:val="00BC4FB1"/>
    <w:rsid w:val="00C36D9A"/>
    <w:rsid w:val="00ED780E"/>
    <w:rsid w:val="00F003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3"/>
    <o:shapelayout v:ext="edit">
      <o:idmap v:ext="edit" data="1"/>
    </o:shapelayout>
  </w:shapeDefaults>
  <w:decimalSymbol w:val="."/>
  <w:listSeparator w:val=","/>
  <w14:docId w14:val="2DDBE21E"/>
  <w15:docId w15:val="{97565210-35C4-4283-9A87-A553B9A5D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78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8A5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6464A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64AE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464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64AE"/>
    <w:rPr>
      <w:rFonts w:ascii="Times New Roman" w:eastAsia="Times New Roman" w:hAnsi="Times New Roman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1173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738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738B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738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738B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738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38B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SAFETY</dc:creator>
  <cp:lastModifiedBy>OMC-IT</cp:lastModifiedBy>
  <cp:revision>13</cp:revision>
  <cp:lastPrinted>2021-01-04T08:16:00Z</cp:lastPrinted>
  <dcterms:created xsi:type="dcterms:W3CDTF">2018-08-13T05:15:00Z</dcterms:created>
  <dcterms:modified xsi:type="dcterms:W3CDTF">2021-01-04T08:16:00Z</dcterms:modified>
</cp:coreProperties>
</file>