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AB6" w:rsidRDefault="001C78AF" w:rsidP="001C78A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C78AF">
        <w:rPr>
          <w:rFonts w:ascii="Times New Roman" w:eastAsia="Times New Roman" w:hAnsi="Times New Roman" w:cs="Times New Roman"/>
          <w:color w:val="2E74B5" w:themeColor="accent1" w:themeShade="BF"/>
          <w:sz w:val="27"/>
          <w:szCs w:val="27"/>
        </w:rPr>
        <w:t xml:space="preserve">The metadata </w:t>
      </w:r>
      <w:r w:rsidRPr="001C78AF">
        <w:rPr>
          <w:rFonts w:ascii="Times New Roman" w:eastAsia="Times New Roman" w:hAnsi="Times New Roman" w:cs="Times New Roman"/>
          <w:sz w:val="27"/>
          <w:szCs w:val="27"/>
        </w:rPr>
        <w:t>al</w:t>
      </w:r>
    </w:p>
    <w:p w:rsidR="001C78AF" w:rsidRPr="001C78AF" w:rsidRDefault="001C78AF" w:rsidP="001C78A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bookmarkStart w:id="0" w:name="_GoBack"/>
      <w:bookmarkEnd w:id="0"/>
      <w:r w:rsidRPr="001C78AF">
        <w:rPr>
          <w:rFonts w:ascii="Times New Roman" w:eastAsia="Times New Roman" w:hAnsi="Times New Roman" w:cs="Times New Roman"/>
          <w:sz w:val="27"/>
          <w:szCs w:val="27"/>
        </w:rPr>
        <w:t>so describes the assembly by exposing these aspects of its IL code:</w:t>
      </w:r>
    </w:p>
    <w:p w:rsidR="001C78AF" w:rsidRPr="001C78AF" w:rsidRDefault="001C78AF" w:rsidP="001C78AF">
      <w:pPr>
        <w:spacing w:after="0" w:line="240" w:lineRule="auto"/>
        <w:ind w:left="720"/>
        <w:rPr>
          <w:rFonts w:ascii="Times New Roman" w:eastAsia="Times New Roman" w:hAnsi="Times New Roman" w:cs="Times New Roman"/>
          <w:sz w:val="27"/>
          <w:szCs w:val="27"/>
        </w:rPr>
      </w:pPr>
      <w:r w:rsidRPr="001C78AF">
        <w:rPr>
          <w:rFonts w:ascii="Times New Roman" w:eastAsia="Times New Roman" w:hAnsi="Times New Roman" w:cs="Times New Roman"/>
          <w:sz w:val="27"/>
          <w:szCs w:val="27"/>
        </w:rPr>
        <w:t>The identity of the assembly (name, version, public key, culture context)</w:t>
      </w:r>
    </w:p>
    <w:p w:rsidR="001C78AF" w:rsidRPr="001C78AF" w:rsidRDefault="001C78AF" w:rsidP="001C78AF">
      <w:pPr>
        <w:spacing w:after="0" w:line="240" w:lineRule="auto"/>
        <w:ind w:left="720"/>
        <w:rPr>
          <w:rFonts w:ascii="Times New Roman" w:eastAsia="Times New Roman" w:hAnsi="Times New Roman" w:cs="Times New Roman"/>
          <w:sz w:val="27"/>
          <w:szCs w:val="27"/>
        </w:rPr>
      </w:pPr>
      <w:r w:rsidRPr="001C78AF">
        <w:rPr>
          <w:rFonts w:ascii="Times New Roman" w:eastAsia="Times New Roman" w:hAnsi="Times New Roman" w:cs="Times New Roman"/>
          <w:sz w:val="27"/>
          <w:szCs w:val="27"/>
        </w:rPr>
        <w:t>Dependencies, or other assemblies this one depends on</w:t>
      </w:r>
    </w:p>
    <w:p w:rsidR="001C78AF" w:rsidRPr="001C78AF" w:rsidRDefault="001C78AF" w:rsidP="001C78AF">
      <w:pPr>
        <w:spacing w:after="0" w:line="240" w:lineRule="auto"/>
        <w:ind w:left="720"/>
        <w:rPr>
          <w:rFonts w:ascii="Times New Roman" w:eastAsia="Times New Roman" w:hAnsi="Times New Roman" w:cs="Times New Roman"/>
          <w:sz w:val="27"/>
          <w:szCs w:val="27"/>
        </w:rPr>
      </w:pPr>
      <w:r w:rsidRPr="001C78AF">
        <w:rPr>
          <w:rFonts w:ascii="Times New Roman" w:eastAsia="Times New Roman" w:hAnsi="Times New Roman" w:cs="Times New Roman"/>
          <w:sz w:val="27"/>
          <w:szCs w:val="27"/>
        </w:rPr>
        <w:t>Security permissions, which are set by an administrator</w:t>
      </w:r>
    </w:p>
    <w:p w:rsidR="001C78AF" w:rsidRPr="001C78AF" w:rsidRDefault="001C78AF" w:rsidP="001C78AF">
      <w:pPr>
        <w:spacing w:after="0" w:line="240" w:lineRule="auto"/>
        <w:ind w:left="720"/>
        <w:rPr>
          <w:rFonts w:ascii="Times New Roman" w:eastAsia="Times New Roman" w:hAnsi="Times New Roman" w:cs="Times New Roman"/>
          <w:sz w:val="27"/>
          <w:szCs w:val="27"/>
        </w:rPr>
      </w:pPr>
      <w:r w:rsidRPr="001C78AF">
        <w:rPr>
          <w:rFonts w:ascii="Times New Roman" w:eastAsia="Times New Roman" w:hAnsi="Times New Roman" w:cs="Times New Roman"/>
          <w:sz w:val="27"/>
          <w:szCs w:val="27"/>
        </w:rPr>
        <w:t>Visibility of the type</w:t>
      </w:r>
    </w:p>
    <w:p w:rsidR="001C78AF" w:rsidRPr="001C78AF" w:rsidRDefault="001C78AF" w:rsidP="001C78AF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C78AF">
        <w:rPr>
          <w:rFonts w:ascii="Arial" w:eastAsia="Times New Roman" w:hAnsi="Arial" w:cs="Arial"/>
          <w:sz w:val="27"/>
          <w:szCs w:val="27"/>
        </w:rPr>
        <w:t>Metadata</w:t>
      </w:r>
    </w:p>
    <w:p w:rsidR="001C78AF" w:rsidRPr="001C78AF" w:rsidRDefault="001C78AF" w:rsidP="001C78AF">
      <w:pPr>
        <w:spacing w:after="0" w:line="240" w:lineRule="auto"/>
        <w:ind w:left="720"/>
        <w:rPr>
          <w:rFonts w:ascii="Times New Roman" w:eastAsia="Times New Roman" w:hAnsi="Times New Roman" w:cs="Times New Roman"/>
          <w:sz w:val="27"/>
          <w:szCs w:val="27"/>
        </w:rPr>
      </w:pPr>
      <w:r w:rsidRPr="001C78AF">
        <w:rPr>
          <w:rFonts w:ascii="Times New Roman" w:eastAsia="Times New Roman" w:hAnsi="Times New Roman" w:cs="Times New Roman"/>
          <w:sz w:val="27"/>
          <w:szCs w:val="27"/>
        </w:rPr>
        <w:t>The parent of the type, or what it inherits from</w:t>
      </w:r>
    </w:p>
    <w:p w:rsidR="001C78AF" w:rsidRPr="001C78AF" w:rsidRDefault="001C78AF" w:rsidP="001C78AF">
      <w:pPr>
        <w:spacing w:after="0" w:line="240" w:lineRule="auto"/>
        <w:ind w:left="720"/>
        <w:rPr>
          <w:rFonts w:ascii="Times New Roman" w:eastAsia="Times New Roman" w:hAnsi="Times New Roman" w:cs="Times New Roman"/>
          <w:sz w:val="27"/>
          <w:szCs w:val="27"/>
        </w:rPr>
      </w:pPr>
      <w:r w:rsidRPr="001C78AF">
        <w:rPr>
          <w:rFonts w:ascii="Times New Roman" w:eastAsia="Times New Roman" w:hAnsi="Times New Roman" w:cs="Times New Roman"/>
          <w:sz w:val="27"/>
          <w:szCs w:val="27"/>
        </w:rPr>
        <w:t>Type membership (methods, fields, properties, events)</w:t>
      </w:r>
      <w:r w:rsidRPr="001C78AF">
        <w:rPr>
          <w:rFonts w:ascii="Arial" w:eastAsia="Times New Roman" w:hAnsi="Arial" w:cs="Arial"/>
          <w:sz w:val="27"/>
          <w:szCs w:val="27"/>
        </w:rPr>
        <w:t xml:space="preserve"> </w:t>
      </w:r>
    </w:p>
    <w:p w:rsidR="001C78AF" w:rsidRPr="001C78AF" w:rsidRDefault="001C78AF" w:rsidP="001C78AF">
      <w:pPr>
        <w:spacing w:after="0" w:line="240" w:lineRule="auto"/>
        <w:ind w:left="720"/>
        <w:rPr>
          <w:rFonts w:ascii="Times New Roman" w:eastAsia="Times New Roman" w:hAnsi="Times New Roman" w:cs="Times New Roman"/>
          <w:sz w:val="27"/>
          <w:szCs w:val="27"/>
        </w:rPr>
      </w:pPr>
      <w:r w:rsidRPr="001C78AF">
        <w:rPr>
          <w:rFonts w:ascii="Times New Roman" w:eastAsia="Times New Roman" w:hAnsi="Times New Roman" w:cs="Times New Roman"/>
          <w:sz w:val="27"/>
          <w:szCs w:val="27"/>
        </w:rPr>
        <w:t>Attributes, which are additional elements used on types and their members at runtime</w:t>
      </w:r>
    </w:p>
    <w:p w:rsidR="001C78AF" w:rsidRPr="001C78AF" w:rsidRDefault="001C78AF" w:rsidP="001C78A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C78AF">
        <w:rPr>
          <w:rFonts w:ascii="Times New Roman" w:eastAsia="Times New Roman" w:hAnsi="Times New Roman" w:cs="Times New Roman"/>
          <w:sz w:val="27"/>
          <w:szCs w:val="27"/>
        </w:rPr>
        <w:t>All this data is embedded in the metadata,</w:t>
      </w:r>
    </w:p>
    <w:p w:rsidR="00D5445F" w:rsidRDefault="00CB4AB6"/>
    <w:sectPr w:rsidR="00D54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942"/>
    <w:rsid w:val="001C78AF"/>
    <w:rsid w:val="00681344"/>
    <w:rsid w:val="009A5942"/>
    <w:rsid w:val="00CB4AB6"/>
    <w:rsid w:val="00D63FBA"/>
    <w:rsid w:val="00E0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80A49-F223-4C28-A7F8-9A9D2AEF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2018-05-24T02:53:00Z</dcterms:created>
  <dcterms:modified xsi:type="dcterms:W3CDTF">2018-05-24T03:31:00Z</dcterms:modified>
</cp:coreProperties>
</file>