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entry-level analyst with core competencies in Python, SQL, Excel, and Tableau, holding practical experience in forensic technology simulations and digital fraud awareness. Skillful in classifying complex data, identifying risk factors, and building data dashboards to translate analytical findings into business insights.</w:t>
      </w:r>
    </w:p>
    <w:p>
      <w:pPr>
        <w:pStyle w:val="Heading2"/>
      </w:pPr>
      <w:r>
        <w:t>Skills</w:t>
      </w:r>
    </w:p>
    <w:p>
      <w:r>
        <w:t>SQL, Python, Excel, Tableau, Power BI, Data Visualization, Database Design, Query Optimization</w:t>
      </w:r>
    </w:p>
    <w:p>
      <w:pPr>
        <w:pStyle w:val="Heading2"/>
      </w:pPr>
      <w:r>
        <w:t>Experience</w:t>
      </w:r>
    </w:p>
    <w:p>
      <w:pPr>
        <w:pStyle w:val="IntenseQuote"/>
      </w:pPr>
      <w:r>
        <w:t>Data Analytics Job Simulation - Deloitte Australia (via Forage) (December 2025)</w:t>
      </w:r>
    </w:p>
    <w:p>
      <w:pPr>
        <w:pStyle w:val="ListBullet"/>
      </w:pPr>
      <w:r>
        <w:t>Executed a Deloitte job simulation centered on data analysis and forensic technology to evaluate complex data sets.</w:t>
      </w:r>
    </w:p>
    <w:p>
      <w:pPr>
        <w:pStyle w:val="ListBullet"/>
      </w:pPr>
      <w:r>
        <w:t>Designed and built interactive data dashboards using Tableau to present clear insights for decision-making.</w:t>
      </w:r>
    </w:p>
    <w:p>
      <w:pPr>
        <w:pStyle w:val="ListBullet"/>
      </w:pPr>
      <w:r>
        <w:t>Leveraged Excel to classify data trends, analyze anomalies, and draw actionable business recommendations.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Evaluated online scams, phishing vulnerabilities, and cyber fraud prevention methods to create materials focused on risk mitigation and safe digital practices.</w:t>
      </w:r>
    </w:p>
    <w:p>
      <w:pPr>
        <w:pStyle w:val="ListBullet"/>
      </w:pPr>
      <w:r>
        <w:t>Identified and mitigated risk factors such as metastability in complex designs to optimize system reliability using standard verification strategies.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