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Analytical fresher with a background in Electronics and Communication Engineering and hands-on experience in data analysis using SQL, Python, Tableau, and Excel. Proven ability to analyze data, classify information, build visual dashboards, and derive actionable business conclusions.</w:t>
      </w:r>
    </w:p>
    <w:p>
      <w:pPr>
        <w:pStyle w:val="Heading2"/>
      </w:pPr>
      <w:r>
        <w:t>Skills</w:t>
      </w:r>
    </w:p>
    <w:p>
      <w:r>
        <w:t>SQL, Python, Tableau, Excel, Data Visualization, Power BI, Database Design,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during a Deloitte job simulation, drawing actionable business conclusions.</w:t>
      </w:r>
    </w:p>
    <w:p>
      <w:pPr>
        <w:pStyle w:val="ListBullet"/>
      </w:pPr>
      <w:r>
        <w:t>Built a data visualization dashboard using Tableau to summarize analytical insights.</w:t>
      </w:r>
    </w:p>
    <w:p>
      <w:pPr>
        <w:pStyle w:val="ListBullet"/>
      </w:pPr>
      <w:r>
        <w:t>Used Excel to classify datasets and analyze information to support business decision-making.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issues in complex SoC designs using analytical verification strategies to prevent metastability risks.</w:t>
      </w:r>
    </w:p>
    <w:p>
      <w:pPr>
        <w:pStyle w:val="ListBullet"/>
      </w:pPr>
      <w:r>
        <w:t>Researched and presented informational materials regarding cyber fraud prevention, phishing, and online scam awareness.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