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engineer with a strong foundation in Python and SQL database design, focused on building reliable and scalable technical solutions. Demonstrates an ownership mindset through complex SoC verification projects and data-driven decision-making in simulated business environments.</w:t>
      </w:r>
    </w:p>
    <w:p>
      <w:pPr>
        <w:pStyle w:val="Heading2"/>
      </w:pPr>
      <w:r>
        <w:t>Skills</w:t>
      </w:r>
    </w:p>
    <w:p>
      <w:r>
        <w:t>Python, SQL, Database Design, Query Optimization, Data Visualization, Excel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a data analysis simulation involving forensic technology to draw actionable business conclusions for a large-scale organization.</w:t>
      </w:r>
    </w:p>
    <w:p>
      <w:pPr>
        <w:pStyle w:val="ListBullet"/>
      </w:pPr>
      <w:r>
        <w:t>Utilized Excel for data classification and Tableau to create dashboards that visualize complex datasets for business stakeholders.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Clock Domain Crossing issues in complex SoC designs to ensure high-performance system reliability.</w:t>
      </w:r>
    </w:p>
    <w:p>
      <w:pPr>
        <w:pStyle w:val="ListBullet"/>
      </w:pPr>
      <w:r>
        <w:t>Implemented verification strategies using industry-standard tools to detect metastability risks and improve design stability.</w:t>
      </w:r>
    </w:p>
    <w:p>
      <w:pPr>
        <w:pStyle w:val="ListBullet"/>
      </w:pPr>
      <w:r>
        <w:t>Demonstrated a founder's mindset by taking end-to-end ownership of a community service project focused on digital fraud prevention and awareness.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