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Data-driven professional with a strong foundation in Python, SQL, and AI fundamentals, seeking to leverage analytical skills as an Associate Data Scientist. Proven ability to translate datasets into actionable insights through data visualization and classification, demonstrated during a Deloitte data analytics simulation.</w:t>
      </w:r>
    </w:p>
    <w:p>
      <w:pPr>
        <w:pStyle w:val="Heading2"/>
      </w:pPr>
      <w:r>
        <w:t>Skills</w:t>
      </w:r>
    </w:p>
    <w:p>
      <w:r>
        <w:t>Python, SQL, Database Design, Query Optimization, AI Fundamentals, Tableau, Data Visualization, Excel</w:t>
      </w:r>
    </w:p>
    <w:p>
      <w:pPr>
        <w:pStyle w:val="Heading2"/>
      </w:pPr>
      <w:r>
        <w:t>Experience</w:t>
      </w:r>
    </w:p>
    <w:p>
      <w:pPr>
        <w:pStyle w:val="IntenseQuote"/>
      </w:pPr>
      <w:r>
        <w:t>Data Analytics Job Simulation - Deloitte Australia (via Forage) (December 2025)</w:t>
      </w:r>
    </w:p>
    <w:p>
      <w:pPr>
        <w:pStyle w:val="ListBullet"/>
      </w:pPr>
      <w:r>
        <w:t>Completed a Deloitte job simulation involving data analysis and forensic technology to decode raw information and identify patterns.</w:t>
      </w:r>
    </w:p>
    <w:p>
      <w:pPr>
        <w:pStyle w:val="ListBullet"/>
      </w:pPr>
      <w:r>
        <w:t>Created a data dashboard using Tableau to translate data into actionable insights for business strategy.</w:t>
      </w:r>
    </w:p>
    <w:p>
      <w:pPr>
        <w:pStyle w:val="ListBullet"/>
      </w:pPr>
      <w:r>
        <w:t>Used Excel to classify data and draw business conclusions, ensuring data was organized and primed for analysis.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Clock Domain Crossing issues in complex SoC designs, utilizing a sharp eye for detail to detect risks and improve reliability.</w:t>
      </w:r>
    </w:p>
    <w:p>
      <w:pPr>
        <w:pStyle w:val="ListBullet"/>
      </w:pPr>
      <w:r>
        <w:t>Raised awareness on online scams and phishing through materials on safe digital practices and cyber fraud prevention.</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