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center"/>
        <w:rPr>
          <w:rFonts w:ascii="Times New Roman" w:hAnsi="Times New Roman" w:cs="Times New Roman" w:eastAsia="Times New Roman"/>
          <w:b/>
          <w:color w:val="980000"/>
          <w:spacing w:val="0"/>
          <w:position w:val="0"/>
          <w:sz w:val="36"/>
          <w:shd w:fill="auto" w:val="clear"/>
        </w:rPr>
      </w:pPr>
      <w:r>
        <w:rPr>
          <w:rFonts w:ascii="Times New Roman" w:hAnsi="Times New Roman" w:cs="Times New Roman" w:eastAsia="Times New Roman"/>
          <w:b/>
          <w:color w:val="980000"/>
          <w:spacing w:val="0"/>
          <w:position w:val="0"/>
          <w:sz w:val="36"/>
          <w:shd w:fill="auto" w:val="clear"/>
        </w:rPr>
        <w:t xml:space="preserve">Phase-1 Submission </w:t>
      </w:r>
    </w:p>
    <w:p>
      <w:pPr>
        <w:spacing w:before="240" w:after="24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Student Name:</w:t>
      </w:r>
      <w:r>
        <w:rPr>
          <w:rFonts w:ascii="Times New Roman" w:hAnsi="Times New Roman" w:cs="Times New Roman" w:eastAsia="Times New Roman"/>
          <w:color w:val="auto"/>
          <w:spacing w:val="0"/>
          <w:position w:val="0"/>
          <w:sz w:val="36"/>
          <w:shd w:fill="auto" w:val="clear"/>
        </w:rPr>
        <w:t xml:space="preserve"> Manjima M.</w:t>
      </w:r>
    </w:p>
    <w:p>
      <w:pPr>
        <w:spacing w:before="240" w:after="24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Register Number:</w:t>
      </w:r>
      <w:r>
        <w:rPr>
          <w:rFonts w:ascii="Times New Roman" w:hAnsi="Times New Roman" w:cs="Times New Roman" w:eastAsia="Times New Roman"/>
          <w:color w:val="auto"/>
          <w:spacing w:val="0"/>
          <w:position w:val="0"/>
          <w:sz w:val="36"/>
          <w:shd w:fill="auto" w:val="clear"/>
        </w:rPr>
        <w:t xml:space="preserve"> 712523205038</w:t>
      </w:r>
    </w:p>
    <w:p>
      <w:pPr>
        <w:spacing w:before="240" w:after="24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Institution:</w:t>
      </w:r>
      <w:r>
        <w:rPr>
          <w:rFonts w:ascii="Times New Roman" w:hAnsi="Times New Roman" w:cs="Times New Roman" w:eastAsia="Times New Roman"/>
          <w:color w:val="auto"/>
          <w:spacing w:val="0"/>
          <w:position w:val="0"/>
          <w:sz w:val="36"/>
          <w:shd w:fill="auto" w:val="clear"/>
        </w:rPr>
        <w:t xml:space="preserve"> PPG institute of technology</w:t>
      </w:r>
    </w:p>
    <w:p>
      <w:pPr>
        <w:spacing w:before="240" w:after="24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Department:</w:t>
      </w:r>
      <w:r>
        <w:rPr>
          <w:rFonts w:ascii="Times New Roman" w:hAnsi="Times New Roman" w:cs="Times New Roman" w:eastAsia="Times New Roman"/>
          <w:color w:val="auto"/>
          <w:spacing w:val="0"/>
          <w:position w:val="0"/>
          <w:sz w:val="36"/>
          <w:shd w:fill="auto" w:val="clear"/>
        </w:rPr>
        <w:t xml:space="preserve"> B tech Information Technology</w:t>
      </w:r>
    </w:p>
    <w:p>
      <w:pPr>
        <w:spacing w:before="240" w:after="24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Date of Submission:</w:t>
      </w:r>
      <w:r>
        <w:rPr>
          <w:rFonts w:ascii="Times New Roman" w:hAnsi="Times New Roman" w:cs="Times New Roman" w:eastAsia="Times New Roman"/>
          <w:color w:val="auto"/>
          <w:spacing w:val="0"/>
          <w:position w:val="0"/>
          <w:sz w:val="36"/>
          <w:shd w:fill="auto" w:val="clear"/>
        </w:rPr>
        <w:t xml:space="preserve"> [Insert Date]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980000"/>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1. Problem Statement</w:t>
      </w:r>
    </w:p>
    <w:p>
      <w:pPr>
        <w:spacing w:before="280" w:after="28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With the rapid expansion of digital content platforms, users often struggle to discover movies that match their personal preferences. Traditional recommendation systems fall short by relying heavily on basic metrics such as genre or user ratings. This project aims to solve this issue by creating a personalized movie recommendation system using AI-driven matchmaking, considering factors like user behavior, viewing history, preferences, and content features to enhance user satisfaction and engagement.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980000"/>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2. Objectives of the Project</w:t>
      </w:r>
    </w:p>
    <w:p>
      <w:pPr>
        <w:numPr>
          <w:ilvl w:val="0"/>
          <w:numId w:val="6"/>
        </w:numPr>
        <w:spacing w:before="280" w:after="0" w:line="240"/>
        <w:ind w:right="0" w:left="108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To build a personalized movie recommendation system using machine learning and deep learning techniques.</w:t>
      </w:r>
    </w:p>
    <w:p>
      <w:pPr>
        <w:numPr>
          <w:ilvl w:val="0"/>
          <w:numId w:val="6"/>
        </w:numPr>
        <w:spacing w:before="0" w:after="0" w:line="240"/>
        <w:ind w:right="0" w:left="108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To analyze user preferences and movie features to generate highly tailored suggestions.</w:t>
      </w:r>
    </w:p>
    <w:p>
      <w:pPr>
        <w:numPr>
          <w:ilvl w:val="0"/>
          <w:numId w:val="6"/>
        </w:numPr>
        <w:spacing w:before="0" w:after="0" w:line="240"/>
        <w:ind w:right="0" w:left="108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To improve recommendation accuracy by incorporating collaborative and content-based filtering.</w:t>
      </w:r>
    </w:p>
    <w:p>
      <w:pPr>
        <w:numPr>
          <w:ilvl w:val="0"/>
          <w:numId w:val="6"/>
        </w:numPr>
        <w:spacing w:before="0" w:after="280" w:line="240"/>
        <w:ind w:right="0" w:left="108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To provide real-time recommendations through a user-friendly interface or app.</w:t>
      </w:r>
    </w:p>
    <w:p>
      <w:pPr>
        <w:spacing w:before="240" w:after="240" w:line="240"/>
        <w:ind w:right="0" w:left="0" w:firstLine="0"/>
        <w:jc w:val="left"/>
        <w:rPr>
          <w:rFonts w:ascii="Times New Roman" w:hAnsi="Times New Roman" w:cs="Times New Roman" w:eastAsia="Times New Roman"/>
          <w:b/>
          <w:color w:val="980000"/>
          <w:spacing w:val="0"/>
          <w:position w:val="0"/>
          <w:sz w:val="30"/>
          <w:shd w:fill="auto" w:val="clear"/>
        </w:rPr>
      </w:pPr>
    </w:p>
    <w:p>
      <w:pPr>
        <w:spacing w:before="240" w:after="240" w:line="240"/>
        <w:ind w:right="0" w:left="0" w:firstLine="0"/>
        <w:jc w:val="left"/>
        <w:rPr>
          <w:rFonts w:ascii="Times New Roman" w:hAnsi="Times New Roman" w:cs="Times New Roman" w:eastAsia="Times New Roman"/>
          <w:b/>
          <w:color w:val="980000"/>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3. Scope of the Project</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Features:</w:t>
      </w:r>
    </w:p>
    <w:p>
      <w:pPr>
        <w:numPr>
          <w:ilvl w:val="0"/>
          <w:numId w:val="11"/>
        </w:numPr>
        <w:spacing w:before="280" w:after="0" w:line="240"/>
        <w:ind w:right="0" w:left="108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User profiling and behavior analysis.</w:t>
      </w:r>
    </w:p>
    <w:p>
      <w:pPr>
        <w:numPr>
          <w:ilvl w:val="0"/>
          <w:numId w:val="11"/>
        </w:numPr>
        <w:spacing w:before="0" w:after="0" w:line="240"/>
        <w:ind w:right="0" w:left="108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Content-based and collaborative filtering recommendation models.</w:t>
      </w:r>
    </w:p>
    <w:p>
      <w:pPr>
        <w:numPr>
          <w:ilvl w:val="0"/>
          <w:numId w:val="11"/>
        </w:numPr>
        <w:spacing w:before="0" w:after="280" w:line="240"/>
        <w:ind w:right="0" w:left="108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Real-time or near real-time recommendation output.</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Limitations:</w:t>
      </w:r>
    </w:p>
    <w:p>
      <w:pPr>
        <w:numPr>
          <w:ilvl w:val="0"/>
          <w:numId w:val="15"/>
        </w:numPr>
        <w:spacing w:before="280" w:after="0" w:line="240"/>
        <w:ind w:right="0" w:left="108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Limited to available datasets (e.g., IMDb, MovieLens).</w:t>
      </w:r>
    </w:p>
    <w:p>
      <w:pPr>
        <w:numPr>
          <w:ilvl w:val="0"/>
          <w:numId w:val="15"/>
        </w:numPr>
        <w:spacing w:before="0" w:after="280" w:line="240"/>
        <w:ind w:right="0" w:left="108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Deployment scope may be limited to a demo web app or dashboard.</w:t>
      </w:r>
    </w:p>
    <w:p>
      <w:pPr>
        <w:spacing w:before="240" w:after="240" w:line="240"/>
        <w:ind w:right="0" w:left="0" w:firstLine="0"/>
        <w:jc w:val="left"/>
        <w:rPr>
          <w:rFonts w:ascii="Times New Roman" w:hAnsi="Times New Roman" w:cs="Times New Roman" w:eastAsia="Times New Roman"/>
          <w:b/>
          <w:color w:val="980000"/>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4. Data Sources</w:t>
      </w:r>
    </w:p>
    <w:p>
      <w:pPr>
        <w:numPr>
          <w:ilvl w:val="0"/>
          <w:numId w:val="18"/>
        </w:numPr>
        <w:spacing w:before="280" w:after="0" w:line="240"/>
        <w:ind w:right="0" w:left="1080" w:hanging="360"/>
        <w:jc w:val="left"/>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b/>
          <w:i/>
          <w:color w:val="000000"/>
          <w:spacing w:val="0"/>
          <w:position w:val="0"/>
          <w:sz w:val="28"/>
          <w:u w:val="single"/>
          <w:shd w:fill="auto" w:val="clear"/>
        </w:rPr>
        <w:t xml:space="preserve">MovieLens Dataset</w:t>
      </w:r>
      <w:r>
        <w:rPr>
          <w:rFonts w:ascii="Times New Roman" w:hAnsi="Times New Roman" w:cs="Times New Roman" w:eastAsia="Times New Roman"/>
          <w:i/>
          <w:color w:val="000000"/>
          <w:spacing w:val="0"/>
          <w:position w:val="0"/>
          <w:sz w:val="28"/>
          <w:u w:val="single"/>
          <w:shd w:fill="auto" w:val="clear"/>
        </w:rPr>
        <w:t xml:space="preserve"> :</w:t>
      </w:r>
      <w:hyperlink xmlns:r="http://schemas.openxmlformats.org/officeDocument/2006/relationships" r:id="docRId0">
        <w:r>
          <w:rPr>
            <w:rFonts w:ascii="Times New Roman" w:hAnsi="Times New Roman" w:cs="Times New Roman" w:eastAsia="Times New Roman"/>
            <w:i/>
            <w:color w:val="1155CC"/>
            <w:spacing w:val="0"/>
            <w:position w:val="0"/>
            <w:sz w:val="28"/>
            <w:u w:val="single"/>
            <w:shd w:fill="auto" w:val="clear"/>
          </w:rPr>
          <w:t xml:space="preserve"> </w:t>
        </w:r>
        <w:r>
          <w:rPr>
            <w:rFonts w:ascii="Arial" w:hAnsi="Arial" w:cs="Arial" w:eastAsia="Arial"/>
            <w:color w:val="auto"/>
            <w:spacing w:val="0"/>
            <w:position w:val="0"/>
            <w:sz w:val="22"/>
            <w:shd w:fill="auto" w:val="clear"/>
          </w:rPr>
          <w:t xml:space="preserve">https://www.kaggle.com/datasets/justsahil/movielens-32m</w:t>
        </w:r>
      </w:hyperlink>
    </w:p>
    <w:p>
      <w:pPr>
        <w:numPr>
          <w:ilvl w:val="0"/>
          <w:numId w:val="18"/>
        </w:numPr>
        <w:spacing w:before="0" w:after="0" w:line="240"/>
        <w:ind w:right="0" w:left="1080" w:hanging="360"/>
        <w:jc w:val="left"/>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b/>
          <w:i/>
          <w:color w:val="000000"/>
          <w:spacing w:val="0"/>
          <w:position w:val="0"/>
          <w:sz w:val="28"/>
          <w:u w:val="single"/>
          <w:shd w:fill="auto" w:val="clear"/>
        </w:rPr>
        <w:t xml:space="preserve">IMDb API or Kaggle Dataset</w:t>
      </w:r>
      <w:r>
        <w:rPr>
          <w:rFonts w:ascii="Times New Roman" w:hAnsi="Times New Roman" w:cs="Times New Roman" w:eastAsia="Times New Roman"/>
          <w:i/>
          <w:color w:val="000000"/>
          <w:spacing w:val="0"/>
          <w:position w:val="0"/>
          <w:sz w:val="28"/>
          <w:u w:val="single"/>
          <w:shd w:fill="auto" w:val="clear"/>
        </w:rPr>
        <w:t xml:space="preserve"> :</w:t>
      </w:r>
      <w:hyperlink xmlns:r="http://schemas.openxmlformats.org/officeDocument/2006/relationships" r:id="docRId1">
        <w:r>
          <w:rPr>
            <w:rFonts w:ascii="Times New Roman" w:hAnsi="Times New Roman" w:cs="Times New Roman" w:eastAsia="Times New Roman"/>
            <w:i/>
            <w:color w:val="1155CC"/>
            <w:spacing w:val="0"/>
            <w:position w:val="0"/>
            <w:sz w:val="28"/>
            <w:u w:val="single"/>
            <w:shd w:fill="auto" w:val="clear"/>
          </w:rPr>
          <w:t xml:space="preserve"> </w:t>
        </w:r>
        <w:r>
          <w:rPr>
            <w:rFonts w:ascii="Arial" w:hAnsi="Arial" w:cs="Arial" w:eastAsia="Arial"/>
            <w:color w:val="auto"/>
            <w:spacing w:val="0"/>
            <w:position w:val="0"/>
            <w:sz w:val="22"/>
            <w:shd w:fill="auto" w:val="clear"/>
          </w:rPr>
          <w:t xml:space="preserve">https://www.mdpi.com/2076-3417/11/20/9381</w:t>
        </w:r>
      </w:hyperlink>
    </w:p>
    <w:p>
      <w:pPr>
        <w:numPr>
          <w:ilvl w:val="0"/>
          <w:numId w:val="18"/>
        </w:numPr>
        <w:spacing w:before="0" w:after="280" w:line="240"/>
        <w:ind w:right="0" w:left="1080" w:hanging="360"/>
        <w:jc w:val="both"/>
        <w:rPr>
          <w:rFonts w:ascii="Arial" w:hAnsi="Arial" w:cs="Arial" w:eastAsia="Arial"/>
          <w:i/>
          <w:color w:val="000000"/>
          <w:spacing w:val="0"/>
          <w:position w:val="0"/>
          <w:sz w:val="22"/>
          <w:u w:val="single"/>
          <w:shd w:fill="auto" w:val="clear"/>
        </w:rPr>
      </w:pPr>
      <w:r>
        <w:rPr>
          <w:rFonts w:ascii="Times New Roman" w:hAnsi="Times New Roman" w:cs="Times New Roman" w:eastAsia="Times New Roman"/>
          <w:b/>
          <w:i/>
          <w:color w:val="000000"/>
          <w:spacing w:val="0"/>
          <w:position w:val="0"/>
          <w:sz w:val="28"/>
          <w:u w:val="single"/>
          <w:shd w:fill="auto" w:val="clear"/>
        </w:rPr>
        <w:t xml:space="preserve">Synthetic data</w:t>
      </w:r>
      <w:r>
        <w:rPr>
          <w:rFonts w:ascii="Times New Roman" w:hAnsi="Times New Roman" w:cs="Times New Roman" w:eastAsia="Times New Roman"/>
          <w:i/>
          <w:color w:val="000000"/>
          <w:spacing w:val="0"/>
          <w:position w:val="0"/>
          <w:sz w:val="28"/>
          <w:u w:val="single"/>
          <w:shd w:fill="auto" w:val="clear"/>
        </w:rPr>
        <w:t xml:space="preserve"> :</w:t>
      </w:r>
      <w:hyperlink xmlns:r="http://schemas.openxmlformats.org/officeDocument/2006/relationships" r:id="docRId2">
        <w:r>
          <w:rPr>
            <w:rFonts w:ascii="Times New Roman" w:hAnsi="Times New Roman" w:cs="Times New Roman" w:eastAsia="Times New Roman"/>
            <w:i/>
            <w:color w:val="1155CC"/>
            <w:spacing w:val="0"/>
            <w:position w:val="0"/>
            <w:sz w:val="28"/>
            <w:u w:val="single"/>
            <w:shd w:fill="auto" w:val="clear"/>
          </w:rPr>
          <w:t xml:space="preserve"> </w:t>
        </w:r>
        <w:r>
          <w:rPr>
            <w:rFonts w:ascii="Arial" w:hAnsi="Arial" w:cs="Arial" w:eastAsia="Arial"/>
            <w:i/>
            <w:color w:val="auto"/>
            <w:spacing w:val="0"/>
            <w:position w:val="0"/>
            <w:sz w:val="22"/>
            <w:shd w:fill="auto" w:val="clear"/>
          </w:rPr>
          <w:t xml:space="preserve">https://www.kaggle.com/datasets/tmdb/tmdb-movie-metadata</w:t>
        </w:r>
      </w:hyperlink>
    </w:p>
    <w:p>
      <w:pPr>
        <w:spacing w:before="240" w:after="240" w:line="240"/>
        <w:ind w:right="0" w:left="0" w:firstLine="0"/>
        <w:jc w:val="left"/>
        <w:rPr>
          <w:rFonts w:ascii="Times New Roman" w:hAnsi="Times New Roman" w:cs="Times New Roman" w:eastAsia="Times New Roman"/>
          <w:b/>
          <w:color w:val="980000"/>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5. High-Level Methodology</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Data Collection</w:t>
      </w:r>
      <w:r>
        <w:rPr>
          <w:rFonts w:ascii="Times New Roman" w:hAnsi="Times New Roman" w:cs="Times New Roman" w:eastAsia="Times New Roman"/>
          <w:i/>
          <w:color w:val="auto"/>
          <w:spacing w:val="0"/>
          <w:position w:val="0"/>
          <w:sz w:val="28"/>
          <w:shd w:fill="auto" w:val="clear"/>
        </w:rPr>
        <w:t xml:space="preserve">: Download datasets from Kaggle and MovieLens; extract movie details from IMDb.</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Data Cleaning</w:t>
      </w:r>
      <w:r>
        <w:rPr>
          <w:rFonts w:ascii="Times New Roman" w:hAnsi="Times New Roman" w:cs="Times New Roman" w:eastAsia="Times New Roman"/>
          <w:i/>
          <w:color w:val="auto"/>
          <w:spacing w:val="0"/>
          <w:position w:val="0"/>
          <w:sz w:val="28"/>
          <w:shd w:fill="auto" w:val="clear"/>
        </w:rPr>
        <w:t xml:space="preserve">: Remove duplicates, handle missing values, standardize movie titles and formats.</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Exploratory Data Analysis (EDA)</w:t>
      </w:r>
      <w:r>
        <w:rPr>
          <w:rFonts w:ascii="Times New Roman" w:hAnsi="Times New Roman" w:cs="Times New Roman" w:eastAsia="Times New Roman"/>
          <w:i/>
          <w:color w:val="auto"/>
          <w:spacing w:val="0"/>
          <w:position w:val="0"/>
          <w:sz w:val="28"/>
          <w:shd w:fill="auto" w:val="clear"/>
        </w:rPr>
        <w:t xml:space="preserve">: Use visualizations (bar charts, word clouds, correlation plots) to uncover insights.</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Feature Engineering</w:t>
      </w:r>
      <w:r>
        <w:rPr>
          <w:rFonts w:ascii="Times New Roman" w:hAnsi="Times New Roman" w:cs="Times New Roman" w:eastAsia="Times New Roman"/>
          <w:i/>
          <w:color w:val="auto"/>
          <w:spacing w:val="0"/>
          <w:position w:val="0"/>
          <w:sz w:val="28"/>
          <w:shd w:fill="auto" w:val="clear"/>
        </w:rPr>
        <w:t xml:space="preserve">: Create features like user genre preference vectors, tag embeddings, movie similarity matrices.</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Model Building</w:t>
      </w:r>
      <w:r>
        <w:rPr>
          <w:rFonts w:ascii="Times New Roman" w:hAnsi="Times New Roman" w:cs="Times New Roman" w:eastAsia="Times New Roman"/>
          <w:i/>
          <w:color w:val="auto"/>
          <w:spacing w:val="0"/>
          <w:position w:val="0"/>
          <w:sz w:val="28"/>
          <w:shd w:fill="auto" w:val="clear"/>
        </w:rPr>
        <w:t xml:space="preserve">:</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Collaborative filtering using matrix factorization or neural networks.</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Content-based models using cosine similarity and NLP for movie descriptions.</w:t>
      </w:r>
    </w:p>
    <w:p>
      <w:pPr>
        <w:spacing w:before="280" w:after="28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Hybrid models combining both.</w:t>
      </w:r>
    </w:p>
    <w:p>
      <w:pPr>
        <w:spacing w:before="280" w:after="28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Model Evaluation</w:t>
      </w:r>
      <w:r>
        <w:rPr>
          <w:rFonts w:ascii="Times New Roman" w:hAnsi="Times New Roman" w:cs="Times New Roman" w:eastAsia="Times New Roman"/>
          <w:i/>
          <w:color w:val="auto"/>
          <w:spacing w:val="0"/>
          <w:position w:val="0"/>
          <w:sz w:val="28"/>
          <w:shd w:fill="auto" w:val="clear"/>
        </w:rPr>
        <w:t xml:space="preserve">: Use metrics like RMSE, precision@k, recall@k, and diversity score.</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Visualization &amp; Interpretation</w:t>
      </w:r>
      <w:r>
        <w:rPr>
          <w:rFonts w:ascii="Times New Roman" w:hAnsi="Times New Roman" w:cs="Times New Roman" w:eastAsia="Times New Roman"/>
          <w:i/>
          <w:color w:val="auto"/>
          <w:spacing w:val="0"/>
          <w:position w:val="0"/>
          <w:sz w:val="28"/>
          <w:shd w:fill="auto" w:val="clear"/>
        </w:rPr>
        <w:t xml:space="preserve">: Use dashboards to display recommended movies, user profiles, and model insights.</w:t>
      </w:r>
    </w:p>
    <w:p>
      <w:pPr>
        <w:spacing w:before="280" w:after="28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Deployment</w:t>
      </w:r>
      <w:r>
        <w:rPr>
          <w:rFonts w:ascii="Times New Roman" w:hAnsi="Times New Roman" w:cs="Times New Roman" w:eastAsia="Times New Roman"/>
          <w:i/>
          <w:color w:val="auto"/>
          <w:spacing w:val="0"/>
          <w:position w:val="0"/>
          <w:sz w:val="28"/>
          <w:shd w:fill="auto" w:val="clear"/>
        </w:rPr>
        <w:t xml:space="preserve">: Flask app to demonstrate real-time recommendations.</w:t>
      </w:r>
    </w:p>
    <w:p>
      <w:pPr>
        <w:spacing w:before="240" w:after="240" w:line="240"/>
        <w:ind w:right="0" w:left="0" w:firstLine="0"/>
        <w:jc w:val="left"/>
        <w:rPr>
          <w:rFonts w:ascii="Times New Roman" w:hAnsi="Times New Roman" w:cs="Times New Roman" w:eastAsia="Times New Roman"/>
          <w:b/>
          <w:color w:val="980000"/>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6. Tools and Technologies</w:t>
      </w:r>
    </w:p>
    <w:p>
      <w:pPr>
        <w:numPr>
          <w:ilvl w:val="0"/>
          <w:numId w:val="26"/>
        </w:numPr>
        <w:spacing w:before="280" w:after="0" w:line="240"/>
        <w:ind w:right="0" w:left="72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b/>
          <w:i/>
          <w:color w:val="000000"/>
          <w:spacing w:val="0"/>
          <w:position w:val="0"/>
          <w:sz w:val="28"/>
          <w:u w:val="single"/>
          <w:shd w:fill="auto" w:val="clear"/>
        </w:rPr>
        <w:t xml:space="preserve">Programming Language</w:t>
      </w:r>
      <w:r>
        <w:rPr>
          <w:rFonts w:ascii="Times New Roman" w:hAnsi="Times New Roman" w:cs="Times New Roman" w:eastAsia="Times New Roman"/>
          <w:i/>
          <w:color w:val="000000"/>
          <w:spacing w:val="0"/>
          <w:position w:val="0"/>
          <w:sz w:val="28"/>
          <w:u w:val="single"/>
          <w:shd w:fill="auto" w:val="clear"/>
        </w:rPr>
        <w:t xml:space="preserve">: Python</w:t>
      </w:r>
    </w:p>
    <w:p>
      <w:pPr>
        <w:numPr>
          <w:ilvl w:val="0"/>
          <w:numId w:val="26"/>
        </w:numPr>
        <w:spacing w:before="0" w:after="0" w:line="240"/>
        <w:ind w:right="0" w:left="72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b/>
          <w:i/>
          <w:color w:val="000000"/>
          <w:spacing w:val="0"/>
          <w:position w:val="0"/>
          <w:sz w:val="28"/>
          <w:u w:val="single"/>
          <w:shd w:fill="auto" w:val="clear"/>
        </w:rPr>
        <w:t xml:space="preserve">Notebook/IDE</w:t>
      </w:r>
      <w:r>
        <w:rPr>
          <w:rFonts w:ascii="Times New Roman" w:hAnsi="Times New Roman" w:cs="Times New Roman" w:eastAsia="Times New Roman"/>
          <w:i/>
          <w:color w:val="000000"/>
          <w:spacing w:val="0"/>
          <w:position w:val="0"/>
          <w:sz w:val="28"/>
          <w:u w:val="single"/>
          <w:shd w:fill="auto" w:val="clear"/>
        </w:rPr>
        <w:t xml:space="preserve">: Google Colab or Jupyter Notebook</w:t>
      </w:r>
    </w:p>
    <w:p>
      <w:pPr>
        <w:numPr>
          <w:ilvl w:val="0"/>
          <w:numId w:val="26"/>
        </w:numPr>
        <w:spacing w:before="0" w:after="0" w:line="240"/>
        <w:ind w:right="0" w:left="72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b/>
          <w:i/>
          <w:color w:val="000000"/>
          <w:spacing w:val="0"/>
          <w:position w:val="0"/>
          <w:sz w:val="28"/>
          <w:u w:val="single"/>
          <w:shd w:fill="auto" w:val="clear"/>
        </w:rPr>
        <w:t xml:space="preserve">Libraries</w:t>
      </w:r>
      <w:r>
        <w:rPr>
          <w:rFonts w:ascii="Times New Roman" w:hAnsi="Times New Roman" w:cs="Times New Roman" w:eastAsia="Times New Roman"/>
          <w:i/>
          <w:color w:val="000000"/>
          <w:spacing w:val="0"/>
          <w:position w:val="0"/>
          <w:sz w:val="28"/>
          <w:u w:val="single"/>
          <w:shd w:fill="auto" w:val="clear"/>
        </w:rPr>
        <w:t xml:space="preserve">: pandas, numpy, seaborn, matplotlib, scikit-learn, Surprise, TensorFlow/Keras, nltk or spaCy</w:t>
      </w:r>
    </w:p>
    <w:p>
      <w:pPr>
        <w:numPr>
          <w:ilvl w:val="0"/>
          <w:numId w:val="26"/>
        </w:numPr>
        <w:spacing w:before="0" w:after="280" w:line="240"/>
        <w:ind w:right="0" w:left="720" w:hanging="360"/>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b/>
          <w:i/>
          <w:color w:val="000000"/>
          <w:spacing w:val="0"/>
          <w:position w:val="0"/>
          <w:sz w:val="28"/>
          <w:u w:val="single"/>
          <w:shd w:fill="auto" w:val="clear"/>
        </w:rPr>
        <w:t xml:space="preserve">Optional Tools for Deployment</w:t>
      </w:r>
      <w:r>
        <w:rPr>
          <w:rFonts w:ascii="Times New Roman" w:hAnsi="Times New Roman" w:cs="Times New Roman" w:eastAsia="Times New Roman"/>
          <w:i/>
          <w:color w:val="000000"/>
          <w:spacing w:val="0"/>
          <w:position w:val="0"/>
          <w:sz w:val="28"/>
          <w:u w:val="single"/>
          <w:shd w:fill="auto" w:val="clear"/>
        </w:rPr>
        <w:t xml:space="preserve">: Streamlit, Flask, Gradio.</w:t>
      </w:r>
    </w:p>
    <w:p>
      <w:pPr>
        <w:spacing w:before="240" w:after="240" w:line="240"/>
        <w:ind w:right="0" w:left="0" w:firstLine="0"/>
        <w:jc w:val="left"/>
        <w:rPr>
          <w:rFonts w:ascii="Times New Roman" w:hAnsi="Times New Roman" w:cs="Times New Roman" w:eastAsia="Times New Roman"/>
          <w:b/>
          <w:color w:val="980000"/>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7. Team Members and Roles</w:t>
      </w:r>
    </w:p>
    <w:tbl>
      <w:tblPr/>
      <w:tblGrid>
        <w:gridCol w:w="900"/>
        <w:gridCol w:w="2520"/>
        <w:gridCol w:w="2700"/>
        <w:gridCol w:w="4171"/>
      </w:tblGrid>
      <w:tr>
        <w:trPr>
          <w:trHeight w:val="8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8"/>
                <w:shd w:fill="auto" w:val="clear"/>
              </w:rPr>
              <w:t xml:space="preserve">S NO</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8"/>
                <w:shd w:fill="auto" w:val="clear"/>
              </w:rPr>
              <w:t xml:space="preserve">NAME</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8"/>
                <w:shd w:fill="auto" w:val="clear"/>
              </w:rPr>
              <w:t xml:space="preserve">ROLE</w:t>
            </w:r>
          </w:p>
        </w:tc>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8"/>
                <w:shd w:fill="auto" w:val="clear"/>
              </w:rPr>
              <w:t xml:space="preserve">DESCRIPTION</w:t>
            </w:r>
          </w:p>
        </w:tc>
      </w:tr>
      <w:tr>
        <w:trPr>
          <w:trHeight w:val="1115"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8"/>
                <w:shd w:fill="auto" w:val="clear"/>
              </w:rPr>
              <w:t xml:space="preserve">1.</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i/>
                <w:color w:val="auto"/>
                <w:spacing w:val="0"/>
                <w:position w:val="0"/>
                <w:sz w:val="28"/>
                <w:shd w:fill="auto" w:val="clear"/>
              </w:rPr>
              <w:t xml:space="preserve">Kaviya Bharathi  K.</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Data Collection, EDA</w:t>
            </w:r>
          </w:p>
        </w:tc>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Movie and user data will be gathered from MovieLens, IMDb, and other open sources.</w:t>
            </w:r>
          </w:p>
        </w:tc>
      </w:tr>
      <w:tr>
        <w:trPr>
          <w:trHeight w:val="1358"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2.</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Manjima M.</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Evaluation, Feature Engineering</w:t>
            </w:r>
          </w:p>
        </w:tc>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Model accuracy will be measured using metrics like RMSE, precision@k, and recall@k.</w:t>
            </w:r>
          </w:p>
        </w:tc>
      </w:tr>
      <w:tr>
        <w:trPr>
          <w:trHeight w:val="1329"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3.</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Dhinesh Kumar  B.</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Model Building, Visualization</w:t>
            </w:r>
          </w:p>
        </w:tc>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Key insights and recommendations will be displayed using interactive charts and graphs.</w:t>
            </w:r>
          </w:p>
        </w:tc>
      </w:tr>
      <w:tr>
        <w:trPr>
          <w:trHeight w:val="1097"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4.</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Vishnu Kumar K.</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Deployment</w:t>
            </w:r>
          </w:p>
        </w:tc>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The model will be deployed as a web app using tools like Streamlit or Flask for real-time recommendations.</w:t>
            </w:r>
          </w:p>
        </w:tc>
      </w:tr>
      <w:tr>
        <w:trPr>
          <w:trHeight w:val="863"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5.</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Balaji  G.</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UI/UX, Final Report Preparation</w:t>
            </w:r>
          </w:p>
        </w:tc>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8"/>
                <w:shd w:fill="auto" w:val="clear"/>
              </w:rPr>
              <w:t xml:space="preserve">A detailed report will summarize the project workflow, results, and key findings.</w:t>
            </w:r>
          </w:p>
        </w:tc>
      </w:tr>
    </w:tbl>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11">
    <w:abstractNumId w:val="18"/>
  </w:num>
  <w:num w:numId="15">
    <w:abstractNumId w:val="12"/>
  </w:num>
  <w:num w:numId="18">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dpi.com/2076-3417/11/20/9381" Id="docRId1" Type="http://schemas.openxmlformats.org/officeDocument/2006/relationships/hyperlink" /><Relationship Target="numbering.xml" Id="docRId3" Type="http://schemas.openxmlformats.org/officeDocument/2006/relationships/numbering" /><Relationship TargetMode="External" Target="https://www.kaggle.com/datasets/justsahil/movielens-32m" Id="docRId0" Type="http://schemas.openxmlformats.org/officeDocument/2006/relationships/hyperlink" /><Relationship TargetMode="External" Target="https://www.kaggle.com/datasets/tmdb/tmdb-movie-metadata" Id="docRId2" Type="http://schemas.openxmlformats.org/officeDocument/2006/relationships/hyperlink" /><Relationship Target="styles.xml" Id="docRId4" Type="http://schemas.openxmlformats.org/officeDocument/2006/relationships/styles" /></Relationships>
</file>