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C63" w:rsidRPr="002F34AD" w:rsidRDefault="00607C63" w:rsidP="00607C63">
      <w:pPr>
        <w:spacing w:after="0" w:line="603" w:lineRule="atLeast"/>
        <w:outlineLvl w:val="1"/>
        <w:rPr>
          <w:rFonts w:ascii="inherit" w:eastAsia="Times New Roman" w:hAnsi="inherit" w:cs="Times New Roman"/>
          <w:b/>
          <w:bCs/>
          <w:color w:val="000000"/>
          <w:sz w:val="34"/>
          <w:szCs w:val="34"/>
          <w:u w:val="single"/>
        </w:rPr>
      </w:pPr>
      <w:r w:rsidRPr="002F34AD">
        <w:rPr>
          <w:rFonts w:ascii="inherit" w:eastAsia="Times New Roman" w:hAnsi="inherit" w:cs="Times New Roman"/>
          <w:b/>
          <w:bCs/>
          <w:color w:val="000000"/>
          <w:sz w:val="34"/>
          <w:szCs w:val="34"/>
          <w:u w:val="single"/>
        </w:rPr>
        <w:t>Threats to Database Security</w:t>
      </w:r>
    </w:p>
    <w:p w:rsidR="00607C63" w:rsidRPr="002F34AD" w:rsidRDefault="00607C63" w:rsidP="00607C63">
      <w:pPr>
        <w:spacing w:after="151" w:line="318" w:lineRule="atLeast"/>
        <w:textAlignment w:val="baseline"/>
        <w:rPr>
          <w:rFonts w:ascii="inherit" w:eastAsia="Times New Roman" w:hAnsi="inherit" w:cs="Arial"/>
          <w:sz w:val="28"/>
          <w:szCs w:val="28"/>
        </w:rPr>
      </w:pPr>
      <w:r w:rsidRPr="002F34AD">
        <w:rPr>
          <w:rFonts w:ascii="inherit" w:eastAsia="Times New Roman" w:hAnsi="inherit" w:cs="Arial"/>
          <w:sz w:val="28"/>
          <w:szCs w:val="28"/>
        </w:rPr>
        <w:t>With the increase in usage of databases, the frequency of attacks against those databases has also increased. Here we look at some of the threats that database administrators actually can do something about.</w:t>
      </w:r>
    </w:p>
    <w:p w:rsidR="00607C63" w:rsidRPr="002F34AD" w:rsidRDefault="00607C63" w:rsidP="00607C63">
      <w:pPr>
        <w:numPr>
          <w:ilvl w:val="2"/>
          <w:numId w:val="1"/>
        </w:numPr>
        <w:spacing w:after="0" w:line="318" w:lineRule="atLeast"/>
        <w:ind w:left="0"/>
        <w:textAlignment w:val="baseline"/>
        <w:rPr>
          <w:rFonts w:ascii="inherit" w:eastAsia="Times New Roman" w:hAnsi="inherit" w:cs="Arial"/>
          <w:sz w:val="28"/>
          <w:szCs w:val="28"/>
        </w:rPr>
      </w:pPr>
      <w:r w:rsidRPr="002F34AD">
        <w:rPr>
          <w:rFonts w:ascii="inherit" w:eastAsia="Times New Roman" w:hAnsi="inherit" w:cs="Arial"/>
          <w:sz w:val="28"/>
          <w:szCs w:val="28"/>
        </w:rPr>
        <w:t>Database attacks are an increasing trend these days. What is the reason behind database attacks? One reason is the increase in access to data stored in databases. When the data is been accessed by many people, the chances of data theft increases. In the past, database attacks were prevalent, but were less in number as hackers hacked the network more to show it was possible to hack and not to sell proprietary information. Another reason for database attacks is to gain money selling sensitive information, which includes credit card numbers, Social Security Numbers, etc. We previously </w:t>
      </w:r>
      <w:hyperlink r:id="rId5" w:tgtFrame="_self" w:history="1">
        <w:r w:rsidRPr="002F34AD">
          <w:rPr>
            <w:rFonts w:ascii="inherit" w:eastAsia="Times New Roman" w:hAnsi="inherit" w:cs="Arial"/>
            <w:color w:val="014A7F"/>
            <w:sz w:val="28"/>
            <w:szCs w:val="28"/>
            <w:u w:val="single"/>
          </w:rPr>
          <w:t>defined database security</w:t>
        </w:r>
      </w:hyperlink>
      <w:r w:rsidRPr="002F34AD">
        <w:rPr>
          <w:rFonts w:ascii="inherit" w:eastAsia="Times New Roman" w:hAnsi="inherit" w:cs="Arial"/>
          <w:sz w:val="28"/>
          <w:szCs w:val="28"/>
        </w:rPr>
        <w:t> and talked about </w:t>
      </w:r>
      <w:hyperlink r:id="rId6" w:tgtFrame="_self" w:history="1">
        <w:r w:rsidRPr="002F34AD">
          <w:rPr>
            <w:rFonts w:ascii="inherit" w:eastAsia="Times New Roman" w:hAnsi="inherit" w:cs="Arial"/>
            <w:color w:val="014A7F"/>
            <w:sz w:val="28"/>
            <w:szCs w:val="28"/>
            <w:u w:val="single"/>
          </w:rPr>
          <w:t>common database security concepts</w:t>
        </w:r>
      </w:hyperlink>
      <w:r w:rsidRPr="002F34AD">
        <w:rPr>
          <w:rFonts w:ascii="inherit" w:eastAsia="Times New Roman" w:hAnsi="inherit" w:cs="Arial"/>
          <w:sz w:val="28"/>
          <w:szCs w:val="28"/>
        </w:rPr>
        <w:t>. Now let's look at the various types of threats that affect database security.</w:t>
      </w:r>
    </w:p>
    <w:p w:rsidR="00607C63" w:rsidRPr="002F34AD" w:rsidRDefault="00607C63" w:rsidP="00607C63">
      <w:pPr>
        <w:numPr>
          <w:ilvl w:val="2"/>
          <w:numId w:val="1"/>
        </w:numPr>
        <w:spacing w:after="0" w:line="603" w:lineRule="atLeast"/>
        <w:ind w:left="0"/>
        <w:textAlignment w:val="baseline"/>
        <w:outlineLvl w:val="2"/>
        <w:rPr>
          <w:rFonts w:ascii="inherit" w:eastAsia="Times New Roman" w:hAnsi="inherit" w:cs="Arial"/>
          <w:b/>
          <w:bCs/>
          <w:i/>
          <w:color w:val="000000"/>
          <w:sz w:val="28"/>
          <w:szCs w:val="28"/>
          <w:u w:val="single"/>
        </w:rPr>
      </w:pPr>
      <w:r w:rsidRPr="002F34AD">
        <w:rPr>
          <w:rFonts w:ascii="inherit" w:eastAsia="Times New Roman" w:hAnsi="inherit" w:cs="Arial"/>
          <w:b/>
          <w:bCs/>
          <w:i/>
          <w:color w:val="000000"/>
          <w:sz w:val="28"/>
          <w:szCs w:val="28"/>
          <w:u w:val="single"/>
        </w:rPr>
        <w:t>Types of threats to database security</w:t>
      </w:r>
    </w:p>
    <w:p w:rsidR="00607C63" w:rsidRPr="002F34AD" w:rsidRDefault="00607C63" w:rsidP="00607C63">
      <w:pPr>
        <w:spacing w:after="0" w:line="318" w:lineRule="atLeast"/>
        <w:textAlignment w:val="baseline"/>
        <w:rPr>
          <w:rFonts w:ascii="inherit" w:eastAsia="Times New Roman" w:hAnsi="inherit" w:cs="Arial"/>
          <w:sz w:val="32"/>
          <w:szCs w:val="32"/>
        </w:rPr>
      </w:pPr>
      <w:r w:rsidRPr="002F34AD">
        <w:rPr>
          <w:rFonts w:ascii="inherit" w:eastAsia="Times New Roman" w:hAnsi="inherit" w:cs="Arial"/>
          <w:b/>
          <w:bCs/>
          <w:sz w:val="32"/>
          <w:szCs w:val="32"/>
          <w:u w:val="single"/>
        </w:rPr>
        <w:t>1</w:t>
      </w:r>
      <w:r w:rsidRPr="002F34AD">
        <w:rPr>
          <w:rFonts w:ascii="inherit" w:eastAsia="Times New Roman" w:hAnsi="inherit" w:cs="Arial"/>
          <w:b/>
          <w:bCs/>
          <w:sz w:val="32"/>
          <w:szCs w:val="32"/>
        </w:rPr>
        <w:t xml:space="preserve">. </w:t>
      </w:r>
      <w:r w:rsidRPr="002F34AD">
        <w:rPr>
          <w:rFonts w:ascii="inherit" w:eastAsia="Times New Roman" w:hAnsi="inherit" w:cs="Arial"/>
          <w:b/>
          <w:bCs/>
          <w:i/>
          <w:sz w:val="32"/>
          <w:szCs w:val="32"/>
          <w:u w:val="single"/>
        </w:rPr>
        <w:t>Privilege abuse:</w:t>
      </w:r>
      <w:r w:rsidRPr="002F34AD">
        <w:rPr>
          <w:rFonts w:ascii="inherit" w:eastAsia="Times New Roman" w:hAnsi="inherit" w:cs="Arial"/>
          <w:sz w:val="32"/>
          <w:szCs w:val="32"/>
        </w:rPr>
        <w:t> When database users are provided with privileges that exceeds their day-to-day job requirement, these privileges may be abused intentionally or unintentionally.</w:t>
      </w:r>
    </w:p>
    <w:p w:rsidR="00607C63" w:rsidRPr="002F34AD" w:rsidRDefault="00607C63" w:rsidP="00607C63">
      <w:pPr>
        <w:spacing w:after="151" w:line="318" w:lineRule="atLeast"/>
        <w:textAlignment w:val="baseline"/>
        <w:rPr>
          <w:rFonts w:ascii="inherit" w:eastAsia="Times New Roman" w:hAnsi="inherit" w:cs="Arial"/>
          <w:sz w:val="32"/>
          <w:szCs w:val="32"/>
        </w:rPr>
      </w:pPr>
      <w:r w:rsidRPr="002F34AD">
        <w:rPr>
          <w:rFonts w:ascii="inherit" w:eastAsia="Times New Roman" w:hAnsi="inherit" w:cs="Arial"/>
          <w:sz w:val="32"/>
          <w:szCs w:val="32"/>
        </w:rPr>
        <w:t>Take, for instance, a database administrator in a financial institution. What will happen if he turns off audit trails or create bogus accounts? He will be able to transfer money from one account to another thereby abusing the excessive privilege intentionally.</w:t>
      </w:r>
    </w:p>
    <w:p w:rsidR="00607C63" w:rsidRPr="002F34AD" w:rsidRDefault="00607C63" w:rsidP="00607C63">
      <w:pPr>
        <w:spacing w:after="151" w:line="318" w:lineRule="atLeast"/>
        <w:textAlignment w:val="baseline"/>
        <w:rPr>
          <w:rFonts w:ascii="inherit" w:eastAsia="Times New Roman" w:hAnsi="inherit" w:cs="Arial"/>
          <w:sz w:val="32"/>
          <w:szCs w:val="32"/>
        </w:rPr>
      </w:pPr>
      <w:r w:rsidRPr="002F34AD">
        <w:rPr>
          <w:rFonts w:ascii="inherit" w:eastAsia="Times New Roman" w:hAnsi="inherit" w:cs="Arial"/>
          <w:sz w:val="32"/>
          <w:szCs w:val="32"/>
        </w:rPr>
        <w:t>Having seen how privilege can be abused intentionally, let us see how privilege can be abused unintentionally. A company is providing a “work from home” option to its employees and the employee takes a backup of sensitive data to work on from his home. This not only violates the security policies of the organization, but also may result in data security breach if the system at home is compromised.</w:t>
      </w:r>
    </w:p>
    <w:p w:rsidR="00607C63" w:rsidRPr="002F34AD" w:rsidRDefault="00607C63" w:rsidP="00607C63">
      <w:pPr>
        <w:spacing w:after="0" w:line="318" w:lineRule="atLeast"/>
        <w:textAlignment w:val="baseline"/>
        <w:rPr>
          <w:rFonts w:ascii="inherit" w:eastAsia="Times New Roman" w:hAnsi="inherit" w:cs="Arial"/>
          <w:sz w:val="32"/>
          <w:szCs w:val="32"/>
        </w:rPr>
      </w:pPr>
      <w:r w:rsidRPr="002F34AD">
        <w:rPr>
          <w:rFonts w:ascii="inherit" w:eastAsia="Times New Roman" w:hAnsi="inherit" w:cs="Arial"/>
          <w:b/>
          <w:bCs/>
          <w:i/>
          <w:sz w:val="32"/>
          <w:szCs w:val="32"/>
          <w:u w:val="single"/>
        </w:rPr>
        <w:t>2. Operating System vulnerabilities</w:t>
      </w:r>
      <w:r w:rsidRPr="002F34AD">
        <w:rPr>
          <w:rFonts w:ascii="inherit" w:eastAsia="Times New Roman" w:hAnsi="inherit" w:cs="Arial"/>
          <w:b/>
          <w:bCs/>
          <w:sz w:val="32"/>
          <w:szCs w:val="32"/>
        </w:rPr>
        <w:t>:</w:t>
      </w:r>
      <w:r w:rsidRPr="002F34AD">
        <w:rPr>
          <w:rFonts w:ascii="inherit" w:eastAsia="Times New Roman" w:hAnsi="inherit" w:cs="Arial"/>
          <w:sz w:val="32"/>
          <w:szCs w:val="32"/>
        </w:rPr>
        <w:t> Vulnerabilities in underlying operating systems like Windows, UNIX, Linux, etc., and the services that are related to the databases could lead to unauthorized access. This may lead to a Denial of Service (</w:t>
      </w:r>
      <w:proofErr w:type="spellStart"/>
      <w:r w:rsidRPr="002F34AD">
        <w:rPr>
          <w:rFonts w:ascii="inherit" w:eastAsia="Times New Roman" w:hAnsi="inherit" w:cs="Arial"/>
          <w:sz w:val="32"/>
          <w:szCs w:val="32"/>
        </w:rPr>
        <w:t>DoS</w:t>
      </w:r>
      <w:proofErr w:type="spellEnd"/>
      <w:r w:rsidRPr="002F34AD">
        <w:rPr>
          <w:rFonts w:ascii="inherit" w:eastAsia="Times New Roman" w:hAnsi="inherit" w:cs="Arial"/>
          <w:sz w:val="32"/>
          <w:szCs w:val="32"/>
        </w:rPr>
        <w:t>) attack. This could be prevented by updating the operating system related security patches as and when they become available.</w:t>
      </w:r>
    </w:p>
    <w:p w:rsidR="00607C63" w:rsidRPr="002F34AD" w:rsidRDefault="00607C63" w:rsidP="00607C63">
      <w:pPr>
        <w:spacing w:after="0" w:line="318" w:lineRule="atLeast"/>
        <w:textAlignment w:val="baseline"/>
        <w:rPr>
          <w:rFonts w:ascii="inherit" w:eastAsia="Times New Roman" w:hAnsi="inherit" w:cs="Arial"/>
          <w:sz w:val="32"/>
          <w:szCs w:val="32"/>
        </w:rPr>
      </w:pPr>
      <w:r w:rsidRPr="002F34AD">
        <w:rPr>
          <w:rFonts w:ascii="inherit" w:eastAsia="Times New Roman" w:hAnsi="inherit" w:cs="Arial"/>
          <w:b/>
          <w:bCs/>
          <w:i/>
          <w:sz w:val="32"/>
          <w:szCs w:val="32"/>
          <w:u w:val="single"/>
        </w:rPr>
        <w:lastRenderedPageBreak/>
        <w:t xml:space="preserve">3. Database </w:t>
      </w:r>
      <w:proofErr w:type="spellStart"/>
      <w:r w:rsidRPr="002F34AD">
        <w:rPr>
          <w:rFonts w:ascii="inherit" w:eastAsia="Times New Roman" w:hAnsi="inherit" w:cs="Arial"/>
          <w:b/>
          <w:bCs/>
          <w:i/>
          <w:sz w:val="32"/>
          <w:szCs w:val="32"/>
          <w:u w:val="single"/>
        </w:rPr>
        <w:t>rootkits</w:t>
      </w:r>
      <w:proofErr w:type="spellEnd"/>
      <w:r w:rsidRPr="002F34AD">
        <w:rPr>
          <w:rFonts w:ascii="inherit" w:eastAsia="Times New Roman" w:hAnsi="inherit" w:cs="Arial"/>
          <w:b/>
          <w:bCs/>
          <w:i/>
          <w:sz w:val="32"/>
          <w:szCs w:val="32"/>
          <w:u w:val="single"/>
        </w:rPr>
        <w:t>:</w:t>
      </w:r>
      <w:r w:rsidRPr="002F34AD">
        <w:rPr>
          <w:rFonts w:ascii="inherit" w:eastAsia="Times New Roman" w:hAnsi="inherit" w:cs="Arial"/>
          <w:sz w:val="32"/>
          <w:szCs w:val="32"/>
        </w:rPr>
        <w:t xml:space="preserve"> A database </w:t>
      </w:r>
      <w:proofErr w:type="spellStart"/>
      <w:r w:rsidRPr="002F34AD">
        <w:rPr>
          <w:rFonts w:ascii="inherit" w:eastAsia="Times New Roman" w:hAnsi="inherit" w:cs="Arial"/>
          <w:sz w:val="32"/>
          <w:szCs w:val="32"/>
        </w:rPr>
        <w:t>rootkit</w:t>
      </w:r>
      <w:proofErr w:type="spellEnd"/>
      <w:r w:rsidRPr="002F34AD">
        <w:rPr>
          <w:rFonts w:ascii="inherit" w:eastAsia="Times New Roman" w:hAnsi="inherit" w:cs="Arial"/>
          <w:sz w:val="32"/>
          <w:szCs w:val="32"/>
        </w:rPr>
        <w:t xml:space="preserve"> is a program or a procedure that is hidden inside the database and that provides administrator-level privileges to gain access to the data in the database. These </w:t>
      </w:r>
      <w:proofErr w:type="spellStart"/>
      <w:r w:rsidRPr="002F34AD">
        <w:rPr>
          <w:rFonts w:ascii="inherit" w:eastAsia="Times New Roman" w:hAnsi="inherit" w:cs="Arial"/>
          <w:sz w:val="32"/>
          <w:szCs w:val="32"/>
        </w:rPr>
        <w:t>rootkits</w:t>
      </w:r>
      <w:proofErr w:type="spellEnd"/>
      <w:r w:rsidRPr="002F34AD">
        <w:rPr>
          <w:rFonts w:ascii="inherit" w:eastAsia="Times New Roman" w:hAnsi="inherit" w:cs="Arial"/>
          <w:sz w:val="32"/>
          <w:szCs w:val="32"/>
        </w:rPr>
        <w:t xml:space="preserve"> may even turn off alerts triggered by Intrusion Prevention Systems (IPS). It is possible to install a </w:t>
      </w:r>
      <w:proofErr w:type="spellStart"/>
      <w:r w:rsidRPr="002F34AD">
        <w:rPr>
          <w:rFonts w:ascii="inherit" w:eastAsia="Times New Roman" w:hAnsi="inherit" w:cs="Arial"/>
          <w:sz w:val="32"/>
          <w:szCs w:val="32"/>
        </w:rPr>
        <w:t>rootkit</w:t>
      </w:r>
      <w:proofErr w:type="spellEnd"/>
      <w:r w:rsidRPr="002F34AD">
        <w:rPr>
          <w:rFonts w:ascii="inherit" w:eastAsia="Times New Roman" w:hAnsi="inherit" w:cs="Arial"/>
          <w:sz w:val="32"/>
          <w:szCs w:val="32"/>
        </w:rPr>
        <w:t xml:space="preserve"> only after compromising the underlying operating system. This can be avoided by periodical audit trails, else the presence of the database </w:t>
      </w:r>
      <w:proofErr w:type="spellStart"/>
      <w:r w:rsidRPr="002F34AD">
        <w:rPr>
          <w:rFonts w:ascii="inherit" w:eastAsia="Times New Roman" w:hAnsi="inherit" w:cs="Arial"/>
          <w:sz w:val="32"/>
          <w:szCs w:val="32"/>
        </w:rPr>
        <w:t>rootkit</w:t>
      </w:r>
      <w:proofErr w:type="spellEnd"/>
      <w:r w:rsidRPr="002F34AD">
        <w:rPr>
          <w:rFonts w:ascii="inherit" w:eastAsia="Times New Roman" w:hAnsi="inherit" w:cs="Arial"/>
          <w:sz w:val="32"/>
          <w:szCs w:val="32"/>
        </w:rPr>
        <w:t xml:space="preserve"> may go undetected.</w:t>
      </w:r>
    </w:p>
    <w:p w:rsidR="00607C63" w:rsidRPr="002F34AD" w:rsidRDefault="00607C63" w:rsidP="00607C63">
      <w:pPr>
        <w:spacing w:after="0" w:line="318" w:lineRule="atLeast"/>
        <w:textAlignment w:val="baseline"/>
        <w:rPr>
          <w:rFonts w:ascii="inherit" w:eastAsia="Times New Roman" w:hAnsi="inherit" w:cs="Arial"/>
          <w:sz w:val="32"/>
          <w:szCs w:val="32"/>
        </w:rPr>
      </w:pPr>
      <w:r w:rsidRPr="002F34AD">
        <w:rPr>
          <w:rFonts w:ascii="inherit" w:eastAsia="Times New Roman" w:hAnsi="inherit" w:cs="Arial"/>
          <w:b/>
          <w:bCs/>
          <w:i/>
          <w:sz w:val="32"/>
          <w:szCs w:val="32"/>
          <w:u w:val="single"/>
        </w:rPr>
        <w:t>4. Weak authentication</w:t>
      </w:r>
      <w:r w:rsidRPr="002F34AD">
        <w:rPr>
          <w:rFonts w:ascii="inherit" w:eastAsia="Times New Roman" w:hAnsi="inherit" w:cs="Arial"/>
          <w:b/>
          <w:bCs/>
          <w:sz w:val="32"/>
          <w:szCs w:val="32"/>
        </w:rPr>
        <w:t>:</w:t>
      </w:r>
      <w:r w:rsidRPr="002F34AD">
        <w:rPr>
          <w:rFonts w:ascii="inherit" w:eastAsia="Times New Roman" w:hAnsi="inherit" w:cs="Arial"/>
          <w:sz w:val="32"/>
          <w:szCs w:val="32"/>
        </w:rPr>
        <w:t> Weak authentication models allow attackers to employ strategies such as social engineering and brute force to obtain database login credentials and assume the identity of legitimate database users.</w:t>
      </w:r>
    </w:p>
    <w:p w:rsidR="00607C63" w:rsidRPr="002F34AD" w:rsidRDefault="00607C63" w:rsidP="00607C63">
      <w:pPr>
        <w:spacing w:after="0" w:line="318" w:lineRule="atLeast"/>
        <w:textAlignment w:val="baseline"/>
        <w:rPr>
          <w:rFonts w:ascii="inherit" w:eastAsia="Times New Roman" w:hAnsi="inherit" w:cs="Arial"/>
          <w:sz w:val="32"/>
          <w:szCs w:val="32"/>
        </w:rPr>
      </w:pPr>
      <w:r w:rsidRPr="002F34AD">
        <w:rPr>
          <w:rFonts w:ascii="inherit" w:eastAsia="Times New Roman" w:hAnsi="inherit" w:cs="Arial"/>
          <w:b/>
          <w:bCs/>
          <w:i/>
          <w:sz w:val="32"/>
          <w:szCs w:val="32"/>
          <w:u w:val="single"/>
        </w:rPr>
        <w:t>5. Weak audit trails:</w:t>
      </w:r>
      <w:r w:rsidRPr="002F34AD">
        <w:rPr>
          <w:rFonts w:ascii="inherit" w:eastAsia="Times New Roman" w:hAnsi="inherit" w:cs="Arial"/>
          <w:sz w:val="32"/>
          <w:szCs w:val="32"/>
        </w:rPr>
        <w:t> A weak audit logging mechanism in a database server represents a critical risk to an organization especially in retail, financial, healthcare, and other industries with stringent regulatory compliance. Regulations such as PCI, SOX, and HIPAA demand extensive logging of actions to reproduce an event at a later point of time in case of an incident. Logging of sensitive or unusual transactions happening in a database must be done in an automated manner for resolving incidents. Audit trails act as the last line of database defense. Audit trails can detect the existence of a violation that could help trace back the violation to a particular point of time and a particular user.</w:t>
      </w:r>
    </w:p>
    <w:p w:rsidR="00607C63" w:rsidRPr="002F34AD" w:rsidRDefault="00607C63" w:rsidP="00607C63">
      <w:pPr>
        <w:spacing w:after="0" w:line="603" w:lineRule="atLeast"/>
        <w:textAlignment w:val="baseline"/>
        <w:outlineLvl w:val="3"/>
        <w:rPr>
          <w:rFonts w:ascii="Arial" w:eastAsia="Times New Roman" w:hAnsi="Arial" w:cs="Arial"/>
          <w:b/>
          <w:bCs/>
          <w:caps/>
          <w:color w:val="688D4A"/>
          <w:sz w:val="32"/>
          <w:szCs w:val="32"/>
        </w:rPr>
      </w:pPr>
      <w:r w:rsidRPr="002F34AD">
        <w:rPr>
          <w:rFonts w:ascii="Arial" w:eastAsia="Times New Roman" w:hAnsi="Arial" w:cs="Arial"/>
          <w:b/>
          <w:bCs/>
          <w:caps/>
          <w:color w:val="688D4A"/>
          <w:sz w:val="32"/>
          <w:szCs w:val="32"/>
        </w:rPr>
        <w:t>UNDERSTANDING DATABASE SECURITY</w:t>
      </w:r>
    </w:p>
    <w:p w:rsidR="00607C63" w:rsidRPr="002F34AD" w:rsidRDefault="00607C63" w:rsidP="00607C63">
      <w:pPr>
        <w:spacing w:after="0" w:line="301" w:lineRule="atLeast"/>
        <w:textAlignment w:val="baseline"/>
        <w:rPr>
          <w:rFonts w:ascii="Arial" w:eastAsia="Times New Roman" w:hAnsi="Arial" w:cs="Arial"/>
          <w:sz w:val="32"/>
          <w:szCs w:val="32"/>
        </w:rPr>
      </w:pPr>
      <w:r w:rsidRPr="002F34AD">
        <w:rPr>
          <w:rFonts w:ascii="Arial" w:eastAsia="Times New Roman" w:hAnsi="Arial" w:cs="Arial"/>
          <w:sz w:val="32"/>
          <w:szCs w:val="32"/>
        </w:rPr>
        <w:t>An ever increasing number of databases are needed in business, and, with the advent of the Internet, threats or risks to these databases are increasing apace. In this series, we provide a definition of database security, and look at security concepts and the types of threats involved.</w:t>
      </w:r>
    </w:p>
    <w:p w:rsidR="00607C63" w:rsidRPr="002F34AD" w:rsidRDefault="0078595D" w:rsidP="00607C63">
      <w:pPr>
        <w:numPr>
          <w:ilvl w:val="2"/>
          <w:numId w:val="2"/>
        </w:numPr>
        <w:spacing w:after="0" w:line="301" w:lineRule="atLeast"/>
        <w:ind w:left="268" w:hanging="360"/>
        <w:textAlignment w:val="baseline"/>
        <w:rPr>
          <w:rFonts w:ascii="inherit" w:eastAsia="Times New Roman" w:hAnsi="inherit" w:cs="Arial"/>
          <w:sz w:val="32"/>
          <w:szCs w:val="32"/>
        </w:rPr>
      </w:pPr>
      <w:hyperlink r:id="rId7" w:history="1">
        <w:r w:rsidR="00607C63" w:rsidRPr="002F34AD">
          <w:rPr>
            <w:rFonts w:ascii="inherit" w:eastAsia="Times New Roman" w:hAnsi="inherit" w:cs="Arial"/>
            <w:b/>
            <w:bCs/>
            <w:color w:val="000000"/>
            <w:sz w:val="32"/>
            <w:szCs w:val="32"/>
            <w:u w:val="single"/>
          </w:rPr>
          <w:t>Database Security</w:t>
        </w:r>
      </w:hyperlink>
    </w:p>
    <w:p w:rsidR="00607C63" w:rsidRPr="002F34AD" w:rsidRDefault="0078595D" w:rsidP="00607C63">
      <w:pPr>
        <w:numPr>
          <w:ilvl w:val="2"/>
          <w:numId w:val="2"/>
        </w:numPr>
        <w:spacing w:after="0" w:line="301" w:lineRule="atLeast"/>
        <w:ind w:left="268" w:hanging="360"/>
        <w:textAlignment w:val="baseline"/>
        <w:rPr>
          <w:rFonts w:ascii="inherit" w:eastAsia="Times New Roman" w:hAnsi="inherit" w:cs="Arial"/>
          <w:sz w:val="32"/>
          <w:szCs w:val="32"/>
        </w:rPr>
      </w:pPr>
      <w:hyperlink r:id="rId8" w:history="1">
        <w:r w:rsidR="00607C63" w:rsidRPr="002F34AD">
          <w:rPr>
            <w:rFonts w:ascii="inherit" w:eastAsia="Times New Roman" w:hAnsi="inherit" w:cs="Arial"/>
            <w:b/>
            <w:bCs/>
            <w:color w:val="000000"/>
            <w:sz w:val="32"/>
            <w:szCs w:val="32"/>
            <w:u w:val="single"/>
          </w:rPr>
          <w:t>Concepts of Database Security</w:t>
        </w:r>
      </w:hyperlink>
    </w:p>
    <w:p w:rsidR="00607C63" w:rsidRPr="002F34AD" w:rsidRDefault="0078595D" w:rsidP="00607C63">
      <w:pPr>
        <w:numPr>
          <w:ilvl w:val="2"/>
          <w:numId w:val="2"/>
        </w:numPr>
        <w:spacing w:after="0" w:line="301" w:lineRule="atLeast"/>
        <w:ind w:left="268" w:hanging="360"/>
        <w:textAlignment w:val="baseline"/>
        <w:rPr>
          <w:rFonts w:ascii="inherit" w:eastAsia="Times New Roman" w:hAnsi="inherit" w:cs="Arial"/>
          <w:sz w:val="32"/>
          <w:szCs w:val="32"/>
        </w:rPr>
      </w:pPr>
      <w:hyperlink r:id="rId9" w:history="1">
        <w:r w:rsidR="00607C63" w:rsidRPr="002F34AD">
          <w:rPr>
            <w:rFonts w:ascii="inherit" w:eastAsia="Times New Roman" w:hAnsi="inherit" w:cs="Arial"/>
            <w:b/>
            <w:bCs/>
            <w:color w:val="000000"/>
            <w:sz w:val="32"/>
            <w:szCs w:val="32"/>
            <w:u w:val="single"/>
          </w:rPr>
          <w:t>Threats to Database Security</w:t>
        </w:r>
      </w:hyperlink>
    </w:p>
    <w:p w:rsidR="00AC7C7A" w:rsidRPr="002F34AD" w:rsidRDefault="00AC7C7A">
      <w:pPr>
        <w:rPr>
          <w:sz w:val="32"/>
          <w:szCs w:val="32"/>
        </w:rPr>
      </w:pPr>
    </w:p>
    <w:sectPr w:rsidR="00AC7C7A" w:rsidRPr="002F34AD" w:rsidSect="00AC7C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C0315A"/>
    <w:multiLevelType w:val="multilevel"/>
    <w:tmpl w:val="01A8EE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607C63"/>
    <w:rsid w:val="002F34AD"/>
    <w:rsid w:val="004408FF"/>
    <w:rsid w:val="00607C63"/>
    <w:rsid w:val="0078595D"/>
    <w:rsid w:val="00AC7C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paragraph" w:styleId="Heading2">
    <w:name w:val="heading 2"/>
    <w:basedOn w:val="Normal"/>
    <w:link w:val="Heading2Char"/>
    <w:uiPriority w:val="9"/>
    <w:qFormat/>
    <w:rsid w:val="00607C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7C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7C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C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7C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7C6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07C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07C63"/>
  </w:style>
  <w:style w:type="character" w:styleId="Hyperlink">
    <w:name w:val="Hyperlink"/>
    <w:basedOn w:val="DefaultParagraphFont"/>
    <w:uiPriority w:val="99"/>
    <w:semiHidden/>
    <w:unhideWhenUsed/>
    <w:rsid w:val="00607C63"/>
    <w:rPr>
      <w:color w:val="0000FF"/>
      <w:u w:val="single"/>
    </w:rPr>
  </w:style>
  <w:style w:type="character" w:styleId="Strong">
    <w:name w:val="Strong"/>
    <w:basedOn w:val="DefaultParagraphFont"/>
    <w:uiPriority w:val="22"/>
    <w:qFormat/>
    <w:rsid w:val="00607C63"/>
    <w:rPr>
      <w:b/>
      <w:bCs/>
    </w:rPr>
  </w:style>
</w:styles>
</file>

<file path=word/webSettings.xml><?xml version="1.0" encoding="utf-8"?>
<w:webSettings xmlns:r="http://schemas.openxmlformats.org/officeDocument/2006/relationships" xmlns:w="http://schemas.openxmlformats.org/wordprocessingml/2006/main">
  <w:divs>
    <w:div w:id="1693414533">
      <w:bodyDiv w:val="1"/>
      <w:marLeft w:val="0"/>
      <w:marRight w:val="0"/>
      <w:marTop w:val="0"/>
      <w:marBottom w:val="0"/>
      <w:divBdr>
        <w:top w:val="none" w:sz="0" w:space="0" w:color="auto"/>
        <w:left w:val="none" w:sz="0" w:space="0" w:color="auto"/>
        <w:bottom w:val="none" w:sz="0" w:space="0" w:color="auto"/>
        <w:right w:val="none" w:sz="0" w:space="0" w:color="auto"/>
      </w:divBdr>
      <w:divsChild>
        <w:div w:id="716053005">
          <w:marLeft w:val="0"/>
          <w:marRight w:val="335"/>
          <w:marTop w:val="0"/>
          <w:marBottom w:val="0"/>
          <w:divBdr>
            <w:top w:val="none" w:sz="0" w:space="0" w:color="auto"/>
            <w:left w:val="none" w:sz="0" w:space="0" w:color="auto"/>
            <w:bottom w:val="none" w:sz="0" w:space="0" w:color="auto"/>
            <w:right w:val="none" w:sz="0" w:space="0" w:color="auto"/>
          </w:divBdr>
          <w:divsChild>
            <w:div w:id="502477299">
              <w:marLeft w:val="0"/>
              <w:marRight w:val="0"/>
              <w:marTop w:val="0"/>
              <w:marBottom w:val="268"/>
              <w:divBdr>
                <w:top w:val="none" w:sz="0" w:space="0" w:color="auto"/>
                <w:left w:val="none" w:sz="0" w:space="0" w:color="auto"/>
                <w:bottom w:val="dotted" w:sz="6" w:space="0" w:color="D7D7D7"/>
                <w:right w:val="none" w:sz="0" w:space="0" w:color="auto"/>
              </w:divBdr>
            </w:div>
            <w:div w:id="1615937617">
              <w:marLeft w:val="0"/>
              <w:marRight w:val="0"/>
              <w:marTop w:val="0"/>
              <w:marBottom w:val="0"/>
              <w:divBdr>
                <w:top w:val="none" w:sz="0" w:space="0" w:color="auto"/>
                <w:left w:val="none" w:sz="0" w:space="0" w:color="auto"/>
                <w:bottom w:val="none" w:sz="0" w:space="0" w:color="auto"/>
                <w:right w:val="none" w:sz="0" w:space="0" w:color="auto"/>
              </w:divBdr>
            </w:div>
            <w:div w:id="373817874">
              <w:marLeft w:val="0"/>
              <w:marRight w:val="0"/>
              <w:marTop w:val="0"/>
              <w:marBottom w:val="0"/>
              <w:divBdr>
                <w:top w:val="none" w:sz="0" w:space="0" w:color="auto"/>
                <w:left w:val="none" w:sz="0" w:space="0" w:color="auto"/>
                <w:bottom w:val="none" w:sz="0" w:space="0" w:color="auto"/>
                <w:right w:val="none" w:sz="0" w:space="0" w:color="auto"/>
              </w:divBdr>
              <w:divsChild>
                <w:div w:id="386148233">
                  <w:marLeft w:val="0"/>
                  <w:marRight w:val="0"/>
                  <w:marTop w:val="0"/>
                  <w:marBottom w:val="0"/>
                  <w:divBdr>
                    <w:top w:val="none" w:sz="0" w:space="0" w:color="auto"/>
                    <w:left w:val="none" w:sz="0" w:space="0" w:color="auto"/>
                    <w:bottom w:val="none" w:sz="0" w:space="0" w:color="auto"/>
                    <w:right w:val="none" w:sz="0" w:space="0" w:color="auto"/>
                  </w:divBdr>
                  <w:divsChild>
                    <w:div w:id="87779913">
                      <w:marLeft w:val="0"/>
                      <w:marRight w:val="0"/>
                      <w:marTop w:val="0"/>
                      <w:marBottom w:val="0"/>
                      <w:divBdr>
                        <w:top w:val="none" w:sz="0" w:space="0" w:color="auto"/>
                        <w:left w:val="none" w:sz="0" w:space="0" w:color="auto"/>
                        <w:bottom w:val="none" w:sz="0" w:space="0" w:color="auto"/>
                        <w:right w:val="none" w:sz="0" w:space="0" w:color="auto"/>
                      </w:divBdr>
                    </w:div>
                  </w:divsChild>
                </w:div>
                <w:div w:id="1178540137">
                  <w:marLeft w:val="0"/>
                  <w:marRight w:val="0"/>
                  <w:marTop w:val="0"/>
                  <w:marBottom w:val="0"/>
                  <w:divBdr>
                    <w:top w:val="none" w:sz="0" w:space="0" w:color="auto"/>
                    <w:left w:val="none" w:sz="0" w:space="0" w:color="auto"/>
                    <w:bottom w:val="none" w:sz="0" w:space="0" w:color="auto"/>
                    <w:right w:val="none" w:sz="0" w:space="0" w:color="auto"/>
                  </w:divBdr>
                  <w:divsChild>
                    <w:div w:id="9516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5943">
              <w:marLeft w:val="0"/>
              <w:marRight w:val="0"/>
              <w:marTop w:val="0"/>
              <w:marBottom w:val="0"/>
              <w:divBdr>
                <w:top w:val="none" w:sz="0" w:space="0" w:color="auto"/>
                <w:left w:val="none" w:sz="0" w:space="0" w:color="auto"/>
                <w:bottom w:val="none" w:sz="0" w:space="0" w:color="auto"/>
                <w:right w:val="none" w:sz="0" w:space="0" w:color="auto"/>
              </w:divBdr>
              <w:divsChild>
                <w:div w:id="589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ghthub.com/computing/smb-security/articles/61402.aspx" TargetMode="External"/><Relationship Id="rId3" Type="http://schemas.openxmlformats.org/officeDocument/2006/relationships/settings" Target="settings.xml"/><Relationship Id="rId7" Type="http://schemas.openxmlformats.org/officeDocument/2006/relationships/hyperlink" Target="http://www.brighthub.com/computing/smb-security/articles/6140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ighthub.com/computing/smb-security/articles/61402.aspx" TargetMode="External"/><Relationship Id="rId11" Type="http://schemas.openxmlformats.org/officeDocument/2006/relationships/theme" Target="theme/theme1.xml"/><Relationship Id="rId5" Type="http://schemas.openxmlformats.org/officeDocument/2006/relationships/hyperlink" Target="http://www.brighthub.com/computing/smb-security/articles/61400.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righthub.com/computing/smb-security/articles/6155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cp:revision>
  <dcterms:created xsi:type="dcterms:W3CDTF">2015-12-04T19:41:00Z</dcterms:created>
  <dcterms:modified xsi:type="dcterms:W3CDTF">2015-12-05T16:13:00Z</dcterms:modified>
</cp:coreProperties>
</file>