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Project Design Phase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Problem – Solution Fit Template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15 February 2025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[Enter Team ID]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Auto Ticket Classification Using Flow Designer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Problem – Solution Fit Template:</w:t>
      </w:r>
    </w:p>
    <w:p>
      <w:pPr>
        <w:spacing w:after="200"/>
      </w:pPr>
      <w:r>
        <w:t xml:space="preserve">The Problem-Solution Fit canvas below maps the real problem IT support teams face against the Flow Designer automation proposed to solve it, following the standard Problem-Solution Fit framework.</w:t>
      </w:r>
    </w:p>
    <w:p>
      <w:pPr>
        <w:spacing w:after="120"/>
      </w:pPr>
      <w:r>
        <w:rPr>
          <w:b/>
          <w:bCs/>
        </w:rPr>
        <w:t xml:space="preserve">Canvas: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CE4E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Customer Segment(s)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Employees/end users who raise IT support tickets.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IT support agents and teams (Network, Hardware, Access, Performance, General IT) who receive classified tickets.</w:t>
            </w:r>
          </w:p>
        </w:tc>
        <w:tc>
          <w:tcPr>
            <w:tcW w:type="dxa" w:w="3120"/>
            <w:shd w:fill="FCE4E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Customer Constraints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No built-in process to auto-classify tickets.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Agents have limited time per ticket; classification quality depends on individual judgement and experience.</w:t>
            </w:r>
          </w:p>
        </w:tc>
        <w:tc>
          <w:tcPr>
            <w:tcW w:type="dxa" w:w="3120"/>
            <w:shd w:fill="FCE4E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Available Solutions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Manual review and classification by a support agent.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 ServiceNow category/subcategory picklists, selected manually with no automated validation.</w:t>
            </w:r>
          </w:p>
        </w:tc>
      </w:tr>
      <w:tr>
        <w:tc>
          <w:tcPr>
            <w:tcW w:type="dxa" w:w="3120"/>
            <w:shd w:fill="FFF3E0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Jobs-to-be-done / Problems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Get the ticket routed to the correct team quickly.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Avoid delays and back-and-forth caused by miscategorized tickets.</w:t>
            </w:r>
          </w:p>
        </w:tc>
        <w:tc>
          <w:tcPr>
            <w:tcW w:type="dxa" w:w="3120"/>
            <w:shd w:fill="FFF3E0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Problem Root Cause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Classification is a manual, judgement-based step performed at ticket creation.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 rule engine exists to consistently map issue keywords to a category.</w:t>
            </w:r>
          </w:p>
        </w:tc>
        <w:tc>
          <w:tcPr>
            <w:tcW w:type="dxa" w:w="3120"/>
            <w:shd w:fill="FFF3E0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Behaviour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User submits a ticket describing the issue (short description + description).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Agent reads the ticket, interprets the issue, and manually sets category/assignment.</w:t>
            </w:r>
          </w:p>
        </w:tc>
      </w:tr>
      <w:tr>
        <w:tc>
          <w:tcPr>
            <w:tcW w:type="dxa" w:w="3120"/>
            <w:shd w:fill="E0F2F1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Triggers  &amp;  Emotions (Before/After)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Trigger: user hits a Wi-Fi, hardware, password, or performance problem.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Before: frustration and uncertainty while waiting for triage.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After: relief and confidence once the ticket is routed and progressing.</w:t>
            </w:r>
          </w:p>
        </w:tc>
        <w:tc>
          <w:tcPr>
            <w:tcW w:type="dxa" w:w="3120"/>
            <w:shd w:fill="EDE7F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Your Solution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 Flow Designer workflow triggered on incident creation that evaluates the ticket against If/Else conditions, updates category/subcategory/assignment group automatically, and sends a confirmation notification - removing manual triage from the critical path.</w:t>
            </w:r>
          </w:p>
        </w:tc>
        <w:tc>
          <w:tcPr>
            <w:tcW w:type="dxa" w:w="3120"/>
            <w:shd w:fill="E0F2F1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Channels of Behaviour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8.1 Online: ServiceNow Service Portal / incident form submitted directly by the user.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8.2 Offline: Phone call or email to the helpdesk, logged as a ticket by an agent on the user's behalf.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b/>
          <w:bCs/>
        </w:rPr>
        <w:t xml:space="preserve">Summary</w:t>
      </w:r>
    </w:p>
    <w:p>
      <w:pPr>
        <w:spacing w:after="80"/>
      </w:pPr>
      <w:r>
        <w:t xml:space="preserve">•  Problem: Manual, inconsistent ticket classification delays routing and frustrates users.</w:t>
      </w:r>
    </w:p>
    <w:p>
      <w:pPr>
        <w:spacing w:after="80"/>
      </w:pPr>
      <w:r>
        <w:t xml:space="preserve">•  Solution: An automated Flow Designer workflow classifies every ticket the moment it is created.</w:t>
      </w:r>
    </w:p>
    <w:p>
      <w:pPr>
        <w:spacing w:after="80"/>
      </w:pPr>
      <w:r>
        <w:t xml:space="preserve">•  Fit: The solution directly removes the root cause (manual judgement-based triage) identified in the canvas, for the exact channels (portal and agent-logged) users already use.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References:</w:t>
      </w:r>
    </w:p>
    <w:p>
      <w:pPr>
        <w:spacing w:after="40"/>
      </w:pPr>
      <w:r>
        <w:rPr>
          <w:sz w:val="18"/>
          <w:szCs w:val="18"/>
        </w:rPr>
        <w:t xml:space="preserve">1. https://www.ideahackers.network/problem-solution-fit-canvas/</w:t>
      </w:r>
    </w:p>
    <w:p>
      <w:r>
        <w:rPr>
          <w:sz w:val="18"/>
          <w:szCs w:val="18"/>
        </w:rPr>
        <w:t xml:space="preserve">2. https://medium.com/@epicantus/problem-solution-fit-canvas-aa3dd59cb4fe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2026-10-03T17:14:42.909Z</dcterms:created>
  <dcterms:modified xsi:type="dcterms:W3CDTF">2026-10-03T17:14:42.909Z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