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Ilokano  (Ilokano):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Nu addaan ka iti aniaman a saludsod panggep iti daytoy a dokumento, adda karbengam a makaala ti tulong ken impormasyon babaen ti lenguahem nga awan ti bayad na. Tapno makatungtong ti maysa nga tagipatarus, awagan ti 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Indonesian (Bahasa Indonesia):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Jika Anda memiliki pertanyaan mengenai dokumen ini, Anda memiliki hak untuk mendapatkan bantuan dan informasi dalam bahasa Anda tanpa biaya. Untuk berbicara dengan interpreter kami, hubungi 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BF0D87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Italian (Italiano):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In caso di eventuali domande sul presente documento, ha il diritto di ricevere assistenza e informazioni nella sua lingua senza alcun costo aggiuntivo. Per parlare con un interprete, chiami il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