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BF0D87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There are agencies that can help if you want to continue your coverage after it ends. The contact information for those agencies is: Other coverage options may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