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A404" w14:textId="77777777" w:rsidR="00315147" w:rsidRDefault="003151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3C730" wp14:editId="4303DDC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39091" cy="1054735"/>
            <wp:effectExtent l="0" t="0" r="8890" b="0"/>
            <wp:wrapSquare wrapText="bothSides"/>
            <wp:docPr id="12173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121735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75A8A" w14:textId="77777777" w:rsidR="00315147" w:rsidRPr="00315147" w:rsidRDefault="00315147">
      <w:pPr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GOVERNMENT COLLEGE OF ENGINEERING BARGUR</w:t>
      </w:r>
    </w:p>
    <w:p w14:paraId="50713FCC" w14:textId="01A4211F" w:rsidR="00F62382" w:rsidRP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ab/>
        <w:t xml:space="preserve">                          </w:t>
      </w:r>
      <w:proofErr w:type="gramStart"/>
      <w:r w:rsidRPr="00315147">
        <w:rPr>
          <w:b/>
          <w:bCs/>
          <w:sz w:val="32"/>
          <w:szCs w:val="32"/>
        </w:rPr>
        <w:t>( AUTONOMOUS</w:t>
      </w:r>
      <w:proofErr w:type="gramEnd"/>
      <w:r w:rsidRPr="00315147">
        <w:rPr>
          <w:b/>
          <w:bCs/>
          <w:sz w:val="32"/>
          <w:szCs w:val="32"/>
        </w:rPr>
        <w:t>)</w:t>
      </w:r>
      <w:r w:rsidRPr="00315147">
        <w:rPr>
          <w:b/>
          <w:bCs/>
          <w:sz w:val="32"/>
          <w:szCs w:val="32"/>
        </w:rPr>
        <w:br w:type="textWrapping" w:clear="all"/>
      </w:r>
    </w:p>
    <w:p w14:paraId="18148D18" w14:textId="77777777" w:rsidR="00315147" w:rsidRDefault="00315147" w:rsidP="00315147">
      <w:pPr>
        <w:tabs>
          <w:tab w:val="left" w:pos="2029"/>
        </w:tabs>
        <w:rPr>
          <w:sz w:val="32"/>
          <w:szCs w:val="32"/>
        </w:rPr>
      </w:pPr>
    </w:p>
    <w:p w14:paraId="26BB0047" w14:textId="468A81AF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PROJECT TITLE:</w:t>
      </w:r>
      <w:r>
        <w:rPr>
          <w:b/>
          <w:bCs/>
          <w:sz w:val="32"/>
          <w:szCs w:val="32"/>
        </w:rPr>
        <w:t xml:space="preserve"> TRAFFIC MANAGEMENT</w:t>
      </w:r>
    </w:p>
    <w:p w14:paraId="6FDD948A" w14:textId="77777777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</w:p>
    <w:p w14:paraId="4C4A8BB8" w14:textId="3B0B4771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09104257" w14:textId="6D1EAEAA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ANGELINE VEDHA V</w:t>
      </w:r>
    </w:p>
    <w:p w14:paraId="532CE802" w14:textId="45DDF7D6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ARCHANA A</w:t>
      </w:r>
    </w:p>
    <w:p w14:paraId="28C1D642" w14:textId="3892CEC2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GOWRI P</w:t>
      </w:r>
    </w:p>
    <w:p w14:paraId="310BD6BB" w14:textId="4F5DC034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DEVADHARSHINI M</w:t>
      </w:r>
    </w:p>
    <w:p w14:paraId="4D026193" w14:textId="578DF92F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DIVYADHARSHINI KR</w:t>
      </w:r>
    </w:p>
    <w:p w14:paraId="3D978046" w14:textId="6F2901DA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NANDHANA SHREE S</w:t>
      </w:r>
    </w:p>
    <w:p w14:paraId="0E7CD44D" w14:textId="57872967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MANJU P</w:t>
      </w:r>
    </w:p>
    <w:p w14:paraId="2AD484E2" w14:textId="77777777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</w:p>
    <w:p w14:paraId="6C978EBD" w14:textId="207BF1A8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  <w:r w:rsidR="00970158">
        <w:rPr>
          <w:b/>
          <w:bCs/>
          <w:sz w:val="32"/>
          <w:szCs w:val="32"/>
        </w:rPr>
        <w:t xml:space="preserve">: </w:t>
      </w:r>
    </w:p>
    <w:p w14:paraId="68A4E2CB" w14:textId="531DFB1B" w:rsidR="00970158" w:rsidRDefault="00970158" w:rsidP="00315147">
      <w:pPr>
        <w:tabs>
          <w:tab w:val="left" w:pos="2029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Traffic congestion problems consists </w:t>
      </w:r>
      <w:proofErr w:type="gramStart"/>
      <w:r>
        <w:rPr>
          <w:sz w:val="32"/>
          <w:szCs w:val="32"/>
        </w:rPr>
        <w:t>of  incremental</w:t>
      </w:r>
      <w:proofErr w:type="gramEnd"/>
      <w:r>
        <w:rPr>
          <w:sz w:val="32"/>
          <w:szCs w:val="32"/>
        </w:rPr>
        <w:t xml:space="preserve"> delay, vehicle operating costs such as fuel consumption , pollution emissions and stress that result from interference among vehicles in the traffic stream , particularly as traffic volumes approach a road’s capacity</w:t>
      </w:r>
    </w:p>
    <w:p w14:paraId="1FE5CA86" w14:textId="77777777" w:rsidR="00970158" w:rsidRDefault="00970158" w:rsidP="00315147">
      <w:pPr>
        <w:tabs>
          <w:tab w:val="left" w:pos="2029"/>
        </w:tabs>
        <w:rPr>
          <w:sz w:val="32"/>
          <w:szCs w:val="32"/>
        </w:rPr>
      </w:pPr>
    </w:p>
    <w:p w14:paraId="65406EA7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 xml:space="preserve">Assessment and Analysis: a. Identify the area or city where the traffic management system will be implemented. b. Conduct a thorough analysis of traffic patterns, peak hours, </w:t>
      </w:r>
      <w:r w:rsidRPr="008556C6">
        <w:rPr>
          <w:b/>
          <w:bCs/>
          <w:sz w:val="32"/>
          <w:szCs w:val="32"/>
        </w:rPr>
        <w:lastRenderedPageBreak/>
        <w:t>congestion points, accident-prone areas, and existing infrastructure.</w:t>
      </w:r>
    </w:p>
    <w:p w14:paraId="73E1E723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>Goals and Objectives: a. Define the goals and objectives of the traffic management system, such as reducing congestion, improving safety, and promoting sustainable transportation.</w:t>
      </w:r>
    </w:p>
    <w:p w14:paraId="3C6D2E30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>Technological Infrastructure: a. Determine the hardware and software components needed, such as traffic lights, sensors, cameras, communication devices, and a central control system. b. Ensure that the infrastructure is scalable, adaptable, and capable of handling the expected traffic load.</w:t>
      </w:r>
    </w:p>
    <w:p w14:paraId="4391C6AC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>Traffic Signal Synchronization: a. Implement a synchronized traffic signal system to optimize traffic flow and reduce congestion. b. Use real-time traffic data and sensors to dynamically adjust signal timings based on traffic conditions.</w:t>
      </w:r>
    </w:p>
    <w:p w14:paraId="4A7F8927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>Intelligent Transportation Systems (ITS): a. Implement an ITS that uses advanced technologies like machine learning, AI, and data analytics to predict traffic patterns and adjust traffic flow accordingly. b. Integrate real-time data from various sources to make informed decisions and manage traffic effectively.</w:t>
      </w:r>
    </w:p>
    <w:p w14:paraId="19BD80C0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>Traffic Monitoring and Surveillance: a. Install a network of traffic cameras and sensors to monitor traffic in real-time and detect incidents or congestion. b. Utilize video analytics and image processing to assess traffic conditions and detect violations.</w:t>
      </w:r>
    </w:p>
    <w:p w14:paraId="16010897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 xml:space="preserve">Traffic Data Analysis: a. Collect and </w:t>
      </w:r>
      <w:proofErr w:type="spellStart"/>
      <w:r w:rsidRPr="008556C6">
        <w:rPr>
          <w:b/>
          <w:bCs/>
          <w:sz w:val="32"/>
          <w:szCs w:val="32"/>
        </w:rPr>
        <w:t>analyze</w:t>
      </w:r>
      <w:proofErr w:type="spellEnd"/>
      <w:r w:rsidRPr="008556C6">
        <w:rPr>
          <w:b/>
          <w:bCs/>
          <w:sz w:val="32"/>
          <w:szCs w:val="32"/>
        </w:rPr>
        <w:t xml:space="preserve"> traffic data to identify traffic patterns, peak hours, and congestion points. b. Use data analytics to generate insights for better traffic management strategies and infrastructure improvements.</w:t>
      </w:r>
    </w:p>
    <w:p w14:paraId="40B33D3B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lastRenderedPageBreak/>
        <w:t>Smart Traffic Management Algorithms: a. Develop and implement algorithms that can optimize traffic flow, manage intersections, and reduce wait times. b. Consider adaptive traffic management algorithms that can adjust based on changing traffic conditions.</w:t>
      </w:r>
    </w:p>
    <w:p w14:paraId="3740D900" w14:textId="77777777" w:rsidR="008556C6" w:rsidRPr="008556C6" w:rsidRDefault="008556C6" w:rsidP="008556C6">
      <w:pPr>
        <w:numPr>
          <w:ilvl w:val="0"/>
          <w:numId w:val="5"/>
        </w:numPr>
        <w:tabs>
          <w:tab w:val="left" w:pos="2029"/>
        </w:tabs>
        <w:rPr>
          <w:b/>
          <w:bCs/>
          <w:sz w:val="32"/>
          <w:szCs w:val="32"/>
        </w:rPr>
      </w:pPr>
      <w:r w:rsidRPr="008556C6">
        <w:rPr>
          <w:b/>
          <w:bCs/>
          <w:sz w:val="32"/>
          <w:szCs w:val="32"/>
        </w:rPr>
        <w:t>Emergency Response Integration: a. Integrate the traffic management system with emergency response services to prioritize emergency vehicles during critical situations.</w:t>
      </w:r>
    </w:p>
    <w:p w14:paraId="4DD1A34D" w14:textId="6B5FFD39" w:rsidR="008556C6" w:rsidRPr="008556C6" w:rsidRDefault="002110CC" w:rsidP="003B274C">
      <w:pPr>
        <w:tabs>
          <w:tab w:val="left" w:pos="2029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="008556C6" w:rsidRPr="008556C6">
        <w:rPr>
          <w:b/>
          <w:bCs/>
          <w:sz w:val="32"/>
          <w:szCs w:val="32"/>
        </w:rPr>
        <w:t>Public Information and Communication: a. Implement a public communication system to inform drivers about traffic conditions, alternate routes, and other relevant information through variable message signs, mobile apps, or websites.</w:t>
      </w:r>
    </w:p>
    <w:p w14:paraId="7E7293B1" w14:textId="74965A08" w:rsidR="008556C6" w:rsidRPr="008556C6" w:rsidRDefault="002110CC" w:rsidP="002110CC">
      <w:pPr>
        <w:tabs>
          <w:tab w:val="left" w:pos="2029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093BA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 w:rsidR="008556C6" w:rsidRPr="008556C6">
        <w:rPr>
          <w:b/>
          <w:bCs/>
          <w:sz w:val="32"/>
          <w:szCs w:val="32"/>
        </w:rPr>
        <w:t>Stakeholder Engagement: a. Involve local authorities, traffic engineers, transportation agencies, and the public in the design and implementation process to ensure a comprehensive and inclusive traffic management system.</w:t>
      </w:r>
    </w:p>
    <w:p w14:paraId="0C98DB86" w14:textId="764EEC3C" w:rsidR="008556C6" w:rsidRPr="008556C6" w:rsidRDefault="00093BAC" w:rsidP="00093BAC">
      <w:pPr>
        <w:tabs>
          <w:tab w:val="left" w:pos="2029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="008556C6" w:rsidRPr="008556C6">
        <w:rPr>
          <w:b/>
          <w:bCs/>
          <w:sz w:val="32"/>
          <w:szCs w:val="32"/>
        </w:rPr>
        <w:t>Testing and Optimization: a. Conduct extensive testing to validate the effectiveness and efficiency of the traffic management system. b. Continuously optimize the system based on feedback, performance data, and evolving traffic patterns.</w:t>
      </w:r>
    </w:p>
    <w:p w14:paraId="5F2A5EA6" w14:textId="39ADC3A3" w:rsidR="008556C6" w:rsidRPr="008556C6" w:rsidRDefault="00093BAC" w:rsidP="00093BAC">
      <w:pPr>
        <w:tabs>
          <w:tab w:val="left" w:pos="2029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 w:rsidR="008556C6" w:rsidRPr="008556C6">
        <w:rPr>
          <w:b/>
          <w:bCs/>
          <w:sz w:val="32"/>
          <w:szCs w:val="32"/>
        </w:rPr>
        <w:t>Education and Outreach: a. Launch educational campaigns to inform the public about the benefits of the new traffic management system and encourage responsible driving habits.</w:t>
      </w:r>
    </w:p>
    <w:p w14:paraId="777DDE44" w14:textId="45F03F5D" w:rsidR="008556C6" w:rsidRPr="008556C6" w:rsidRDefault="00093BAC" w:rsidP="00093BAC">
      <w:pPr>
        <w:tabs>
          <w:tab w:val="left" w:pos="2029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="008556C6" w:rsidRPr="008556C6">
        <w:rPr>
          <w:b/>
          <w:bCs/>
          <w:sz w:val="32"/>
          <w:szCs w:val="32"/>
        </w:rPr>
        <w:t>Regulatory Compliance: a. Ensure compliance with local traffic laws, regulations, and safety standards throughout the design and implementation process.</w:t>
      </w:r>
    </w:p>
    <w:p w14:paraId="32C4E059" w14:textId="051152AF" w:rsidR="008556C6" w:rsidRDefault="00093BAC" w:rsidP="00093BAC">
      <w:pPr>
        <w:tabs>
          <w:tab w:val="left" w:pos="2029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="008556C6" w:rsidRPr="008556C6">
        <w:rPr>
          <w:b/>
          <w:bCs/>
          <w:sz w:val="32"/>
          <w:szCs w:val="32"/>
        </w:rPr>
        <w:t xml:space="preserve">Maintenance and Upgrades: a. Establish a maintenance plan to regularly inspect and update the system to keep </w:t>
      </w:r>
      <w:proofErr w:type="spellStart"/>
      <w:r w:rsidR="008556C6" w:rsidRPr="008556C6">
        <w:rPr>
          <w:b/>
          <w:bCs/>
          <w:sz w:val="32"/>
          <w:szCs w:val="32"/>
        </w:rPr>
        <w:lastRenderedPageBreak/>
        <w:t>it</w:t>
      </w:r>
      <w:r w:rsidR="00FE0143">
        <w:rPr>
          <w:b/>
          <w:bCs/>
          <w:sz w:val="32"/>
          <w:szCs w:val="32"/>
        </w:rPr>
        <w:t>e</w:t>
      </w:r>
      <w:r w:rsidR="008556C6" w:rsidRPr="008556C6">
        <w:rPr>
          <w:b/>
          <w:bCs/>
          <w:sz w:val="32"/>
          <w:szCs w:val="32"/>
        </w:rPr>
        <w:t>efficient</w:t>
      </w:r>
      <w:proofErr w:type="spellEnd"/>
      <w:r w:rsidR="008556C6" w:rsidRPr="008556C6">
        <w:rPr>
          <w:b/>
          <w:bCs/>
          <w:sz w:val="32"/>
          <w:szCs w:val="32"/>
        </w:rPr>
        <w:t>, secure, and up to date with technological advancements.</w:t>
      </w:r>
    </w:p>
    <w:p w14:paraId="63C71292" w14:textId="77777777" w:rsidR="0064357A" w:rsidRDefault="0064357A" w:rsidP="00093BAC">
      <w:pPr>
        <w:tabs>
          <w:tab w:val="left" w:pos="2029"/>
        </w:tabs>
        <w:ind w:left="720"/>
        <w:rPr>
          <w:b/>
          <w:bCs/>
          <w:sz w:val="32"/>
          <w:szCs w:val="32"/>
        </w:rPr>
      </w:pPr>
    </w:p>
    <w:p w14:paraId="5DB429C0" w14:textId="6B18F200" w:rsidR="0064357A" w:rsidRPr="008556C6" w:rsidRDefault="0064357A" w:rsidP="00093BAC">
      <w:pPr>
        <w:tabs>
          <w:tab w:val="left" w:pos="2029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OF THE PROJECT</w:t>
      </w:r>
    </w:p>
    <w:p w14:paraId="45DF83BC" w14:textId="46088676" w:rsidR="008556C6" w:rsidRDefault="009B4FF6" w:rsidP="008556C6">
      <w:pPr>
        <w:tabs>
          <w:tab w:val="left" w:pos="2029"/>
        </w:tabs>
        <w:rPr>
          <w:b/>
          <w:bCs/>
          <w:sz w:val="32"/>
          <w:szCs w:val="32"/>
        </w:rPr>
      </w:pPr>
      <w:r w:rsidRPr="009B4FF6">
        <w:rPr>
          <w:b/>
          <w:bCs/>
          <w:sz w:val="32"/>
          <w:szCs w:val="32"/>
        </w:rPr>
        <w:drawing>
          <wp:inline distT="0" distB="0" distL="0" distR="0" wp14:anchorId="501B4012" wp14:editId="5F37F497">
            <wp:extent cx="5731510" cy="3329305"/>
            <wp:effectExtent l="0" t="0" r="2540" b="4445"/>
            <wp:docPr id="63835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1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6C6" w:rsidRPr="008556C6">
        <w:rPr>
          <w:b/>
          <w:bCs/>
          <w:vanish/>
          <w:sz w:val="32"/>
          <w:szCs w:val="32"/>
        </w:rPr>
        <w:t>Top of Form</w:t>
      </w:r>
    </w:p>
    <w:p w14:paraId="5C19433A" w14:textId="77777777" w:rsidR="009B4FF6" w:rsidRDefault="009B4FF6" w:rsidP="008556C6">
      <w:pPr>
        <w:tabs>
          <w:tab w:val="left" w:pos="2029"/>
        </w:tabs>
        <w:rPr>
          <w:b/>
          <w:bCs/>
          <w:sz w:val="32"/>
          <w:szCs w:val="32"/>
        </w:rPr>
      </w:pPr>
    </w:p>
    <w:p w14:paraId="1A9A2474" w14:textId="32250CCF" w:rsidR="009B4FF6" w:rsidRDefault="009B4FF6" w:rsidP="008556C6">
      <w:pPr>
        <w:tabs>
          <w:tab w:val="left" w:pos="2029"/>
        </w:tabs>
        <w:rPr>
          <w:b/>
          <w:bCs/>
          <w:sz w:val="32"/>
          <w:szCs w:val="32"/>
        </w:rPr>
      </w:pPr>
    </w:p>
    <w:p w14:paraId="4E736FF5" w14:textId="77777777" w:rsidR="0059242E" w:rsidRDefault="0059242E" w:rsidP="008556C6">
      <w:pPr>
        <w:tabs>
          <w:tab w:val="left" w:pos="2029"/>
        </w:tabs>
        <w:rPr>
          <w:b/>
          <w:bCs/>
          <w:sz w:val="32"/>
          <w:szCs w:val="32"/>
        </w:rPr>
      </w:pPr>
    </w:p>
    <w:p w14:paraId="7A9C61B5" w14:textId="2F7EBB52" w:rsidR="0059242E" w:rsidRPr="008556C6" w:rsidRDefault="0059242E" w:rsidP="008556C6">
      <w:pPr>
        <w:tabs>
          <w:tab w:val="left" w:pos="2029"/>
        </w:tabs>
        <w:rPr>
          <w:b/>
          <w:bCs/>
          <w:vanish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</w:t>
      </w:r>
      <w:r w:rsidR="000A3BDA">
        <w:rPr>
          <w:b/>
          <w:bCs/>
          <w:sz w:val="32"/>
          <w:szCs w:val="32"/>
        </w:rPr>
        <w:t>USE CASE DIAGRAM</w:t>
      </w:r>
      <w:r w:rsidRPr="0059242E">
        <w:rPr>
          <w:b/>
          <w:bCs/>
          <w:sz w:val="32"/>
          <w:szCs w:val="32"/>
        </w:rPr>
        <w:drawing>
          <wp:inline distT="0" distB="0" distL="0" distR="0" wp14:anchorId="534C1D00" wp14:editId="56729A84">
            <wp:extent cx="5731510" cy="4248150"/>
            <wp:effectExtent l="0" t="0" r="2540" b="0"/>
            <wp:docPr id="195062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A38" w14:textId="41FD0645" w:rsidR="00970158" w:rsidRPr="00970158" w:rsidRDefault="00970158" w:rsidP="00315147">
      <w:pPr>
        <w:tabs>
          <w:tab w:val="left" w:pos="2029"/>
        </w:tabs>
        <w:rPr>
          <w:b/>
          <w:bCs/>
          <w:sz w:val="32"/>
          <w:szCs w:val="32"/>
        </w:rPr>
      </w:pPr>
    </w:p>
    <w:sectPr w:rsidR="00970158" w:rsidRPr="0097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8954" w14:textId="77777777" w:rsidR="0064357A" w:rsidRDefault="0064357A" w:rsidP="0064357A">
      <w:pPr>
        <w:spacing w:after="0" w:line="240" w:lineRule="auto"/>
      </w:pPr>
      <w:r>
        <w:separator/>
      </w:r>
    </w:p>
  </w:endnote>
  <w:endnote w:type="continuationSeparator" w:id="0">
    <w:p w14:paraId="3A138868" w14:textId="77777777" w:rsidR="0064357A" w:rsidRDefault="0064357A" w:rsidP="0064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8A7C" w14:textId="77777777" w:rsidR="0064357A" w:rsidRDefault="0064357A" w:rsidP="0064357A">
      <w:pPr>
        <w:spacing w:after="0" w:line="240" w:lineRule="auto"/>
      </w:pPr>
      <w:r>
        <w:separator/>
      </w:r>
    </w:p>
  </w:footnote>
  <w:footnote w:type="continuationSeparator" w:id="0">
    <w:p w14:paraId="42C31D6A" w14:textId="77777777" w:rsidR="0064357A" w:rsidRDefault="0064357A" w:rsidP="0064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8D0"/>
    <w:multiLevelType w:val="multilevel"/>
    <w:tmpl w:val="1A90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6A3F"/>
    <w:multiLevelType w:val="multilevel"/>
    <w:tmpl w:val="741CC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92F7D"/>
    <w:multiLevelType w:val="hybridMultilevel"/>
    <w:tmpl w:val="FF4A57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E6960C4"/>
    <w:multiLevelType w:val="multilevel"/>
    <w:tmpl w:val="2E14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42966">
    <w:abstractNumId w:val="1"/>
  </w:num>
  <w:num w:numId="2" w16cid:durableId="1944146411">
    <w:abstractNumId w:val="4"/>
  </w:num>
  <w:num w:numId="3" w16cid:durableId="945816346">
    <w:abstractNumId w:val="2"/>
  </w:num>
  <w:num w:numId="4" w16cid:durableId="2036270083">
    <w:abstractNumId w:val="3"/>
  </w:num>
  <w:num w:numId="5" w16cid:durableId="49638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7"/>
    <w:rsid w:val="00021595"/>
    <w:rsid w:val="000669D2"/>
    <w:rsid w:val="000775B1"/>
    <w:rsid w:val="00093BAC"/>
    <w:rsid w:val="000A16AC"/>
    <w:rsid w:val="000A3BDA"/>
    <w:rsid w:val="001161C7"/>
    <w:rsid w:val="00200025"/>
    <w:rsid w:val="002110CC"/>
    <w:rsid w:val="00276B8F"/>
    <w:rsid w:val="00315147"/>
    <w:rsid w:val="003519AF"/>
    <w:rsid w:val="003B274C"/>
    <w:rsid w:val="003B59E0"/>
    <w:rsid w:val="003D3D5F"/>
    <w:rsid w:val="003F3EFC"/>
    <w:rsid w:val="0040691D"/>
    <w:rsid w:val="00416136"/>
    <w:rsid w:val="004759BB"/>
    <w:rsid w:val="00552625"/>
    <w:rsid w:val="0059242E"/>
    <w:rsid w:val="0064357A"/>
    <w:rsid w:val="007263A5"/>
    <w:rsid w:val="00840008"/>
    <w:rsid w:val="008556C6"/>
    <w:rsid w:val="00970158"/>
    <w:rsid w:val="009B4FF6"/>
    <w:rsid w:val="009C553F"/>
    <w:rsid w:val="009F2CE8"/>
    <w:rsid w:val="00AC22DD"/>
    <w:rsid w:val="00B671E5"/>
    <w:rsid w:val="00C950B5"/>
    <w:rsid w:val="00CB2758"/>
    <w:rsid w:val="00F62382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2737"/>
  <w15:chartTrackingRefBased/>
  <w15:docId w15:val="{F5CB2446-4856-4A2C-B842-F9E3921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6B8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6B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6B8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7A"/>
  </w:style>
  <w:style w:type="paragraph" w:styleId="Footer">
    <w:name w:val="footer"/>
    <w:basedOn w:val="Normal"/>
    <w:link w:val="FooterChar"/>
    <w:uiPriority w:val="99"/>
    <w:unhideWhenUsed/>
    <w:rsid w:val="0064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5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7027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997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35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1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874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78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73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66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3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71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245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8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33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2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89649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4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53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92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76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945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 ARUMUGAM</dc:creator>
  <cp:keywords/>
  <dc:description/>
  <cp:lastModifiedBy>ARCHANA A ARUMUGAM</cp:lastModifiedBy>
  <cp:revision>2</cp:revision>
  <dcterms:created xsi:type="dcterms:W3CDTF">2023-10-10T09:37:00Z</dcterms:created>
  <dcterms:modified xsi:type="dcterms:W3CDTF">2023-10-10T09:37:00Z</dcterms:modified>
</cp:coreProperties>
</file>