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91919"/>
          <w:sz w:val="37"/>
          <w:szCs w:val="37"/>
        </w:rPr>
      </w:pPr>
      <w:r>
        <w:rPr>
          <w:rFonts w:ascii="Times New Roman" w:hAnsi="Times New Roman" w:cs="Times New Roman"/>
          <w:b/>
          <w:bCs/>
          <w:color w:val="191919"/>
          <w:sz w:val="37"/>
          <w:szCs w:val="37"/>
        </w:rPr>
        <w:t>How to Launch an Amazon AWS EC2 Instance</w:t>
      </w: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91919"/>
          <w:sz w:val="37"/>
          <w:szCs w:val="37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000000" w:rsidRPr="00FB67ED" w:rsidRDefault="00FB67ED" w:rsidP="00FB67E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 w:rsidRPr="00FB67ED">
        <w:rPr>
          <w:rFonts w:ascii="Arial" w:hAnsi="Arial" w:cs="Arial"/>
          <w:color w:val="555555"/>
          <w:sz w:val="20"/>
          <w:szCs w:val="20"/>
        </w:rPr>
        <w:t xml:space="preserve">Login to your </w:t>
      </w:r>
      <w:r w:rsidRPr="00FB67ED">
        <w:rPr>
          <w:rFonts w:ascii="Arial" w:hAnsi="Arial" w:cs="Arial"/>
          <w:color w:val="009FD2"/>
          <w:sz w:val="20"/>
          <w:szCs w:val="20"/>
        </w:rPr>
        <w:t xml:space="preserve">AWS Console </w:t>
      </w:r>
      <w:r w:rsidRPr="00FB67ED">
        <w:rPr>
          <w:rFonts w:ascii="Arial" w:hAnsi="Arial" w:cs="Arial"/>
          <w:color w:val="555555"/>
          <w:sz w:val="20"/>
          <w:szCs w:val="20"/>
        </w:rPr>
        <w:t xml:space="preserve">and select the EC2 Service. It launches the EC2 dashboard. The dashboard shows the current running instances, the available elastic IPs, volumes, snapshots and other details. Click on </w:t>
      </w:r>
      <w:r w:rsidRPr="00FB67ED">
        <w:rPr>
          <w:rFonts w:ascii="Helvetica,Bold" w:hAnsi="Helvetica,Bold" w:cs="Helvetica,Bold"/>
          <w:b/>
          <w:bCs/>
          <w:color w:val="555555"/>
          <w:sz w:val="20"/>
          <w:szCs w:val="20"/>
        </w:rPr>
        <w:t xml:space="preserve">“Launch Instance” </w:t>
      </w:r>
      <w:r w:rsidRPr="00FB67ED">
        <w:rPr>
          <w:rFonts w:ascii="Arial" w:hAnsi="Arial" w:cs="Arial"/>
          <w:color w:val="555555"/>
          <w:sz w:val="20"/>
          <w:szCs w:val="20"/>
        </w:rPr>
        <w:t>to launch the EC2 instance.</w:t>
      </w: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3696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2. </w:t>
      </w:r>
      <w:r>
        <w:rPr>
          <w:rFonts w:ascii="Arial" w:hAnsi="Arial" w:cs="Arial"/>
          <w:color w:val="555555"/>
          <w:sz w:val="20"/>
          <w:szCs w:val="20"/>
        </w:rPr>
        <w:t xml:space="preserve">Select the AMI. The AWS Launch screen provides multiple options to select AMI. The user can select the </w:t>
      </w:r>
      <w:r>
        <w:rPr>
          <w:rFonts w:ascii="Helvetica" w:hAnsi="Helvetica" w:cs="Helvetica"/>
          <w:color w:val="555555"/>
          <w:sz w:val="20"/>
          <w:szCs w:val="20"/>
        </w:rPr>
        <w:t xml:space="preserve">AMIs provided by AWS (Standard OS)., Select “My AMIs” to launch the instance from the user’s existing </w:t>
      </w:r>
      <w:r>
        <w:rPr>
          <w:rFonts w:ascii="Arial" w:hAnsi="Arial" w:cs="Arial"/>
          <w:color w:val="555555"/>
          <w:sz w:val="20"/>
          <w:szCs w:val="20"/>
        </w:rPr>
        <w:t>AMIs or select community AMIs to launch the instance from various providers (may or may not be</w:t>
      </w: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authorized by AWS).</w:t>
      </w: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943600" cy="26000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E66CD" w:rsidRDefault="006E66C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6E66CD" w:rsidRDefault="006E66C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3. </w:t>
      </w:r>
      <w:r>
        <w:rPr>
          <w:rFonts w:ascii="Arial" w:hAnsi="Arial" w:cs="Arial"/>
          <w:color w:val="555555"/>
          <w:sz w:val="20"/>
          <w:szCs w:val="20"/>
        </w:rPr>
        <w:t>The various instance types are shown in the figure given below. Select the t2 Micro and click on the</w:t>
      </w: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“</w:t>
      </w:r>
      <w:r>
        <w:rPr>
          <w:rFonts w:ascii="Arial" w:hAnsi="Arial" w:cs="Arial"/>
          <w:color w:val="555555"/>
          <w:sz w:val="20"/>
          <w:szCs w:val="20"/>
        </w:rPr>
        <w:t>Next configuration setting</w:t>
      </w:r>
      <w:r>
        <w:rPr>
          <w:rFonts w:ascii="Helvetica" w:hAnsi="Helvetica" w:cs="Helvetica"/>
          <w:color w:val="555555"/>
          <w:sz w:val="20"/>
          <w:szCs w:val="20"/>
        </w:rPr>
        <w:t>” button.</w:t>
      </w: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0"/>
          <w:szCs w:val="20"/>
        </w:rPr>
      </w:pPr>
    </w:p>
    <w:p w:rsidR="006E66CD" w:rsidRDefault="006E66CD" w:rsidP="00FB67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0"/>
          <w:szCs w:val="20"/>
        </w:rPr>
      </w:pPr>
    </w:p>
    <w:p w:rsidR="006E66CD" w:rsidRDefault="006E66CD" w:rsidP="00FB67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0"/>
          <w:szCs w:val="20"/>
        </w:rPr>
      </w:pPr>
    </w:p>
    <w:p w:rsidR="006E66CD" w:rsidRDefault="006E66CD" w:rsidP="00FB67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27630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4. </w:t>
      </w:r>
      <w:r>
        <w:rPr>
          <w:rFonts w:ascii="Arial" w:hAnsi="Arial" w:cs="Arial"/>
          <w:color w:val="555555"/>
          <w:sz w:val="20"/>
          <w:szCs w:val="20"/>
        </w:rPr>
        <w:t>Provide IAM role None and click on Next:Add Storage.</w:t>
      </w:r>
    </w:p>
    <w:p w:rsidR="006E66CD" w:rsidRDefault="006E66C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FB67ED" w:rsidRDefault="00FB67E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27961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CD" w:rsidRDefault="006E66CD" w:rsidP="00FB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5. </w:t>
      </w:r>
      <w:r>
        <w:rPr>
          <w:rFonts w:ascii="Arial" w:hAnsi="Arial" w:cs="Arial"/>
          <w:color w:val="555555"/>
          <w:sz w:val="20"/>
          <w:szCs w:val="20"/>
        </w:rPr>
        <w:t>Provide the storage rel</w:t>
      </w:r>
      <w:r>
        <w:rPr>
          <w:rFonts w:ascii="Helvetica" w:hAnsi="Helvetica" w:cs="Helvetica"/>
          <w:color w:val="555555"/>
          <w:sz w:val="20"/>
          <w:szCs w:val="20"/>
        </w:rPr>
        <w:t xml:space="preserve">ated information. Click on “Add New Volume” to </w:t>
      </w:r>
      <w:r>
        <w:rPr>
          <w:rFonts w:ascii="Arial" w:hAnsi="Arial" w:cs="Arial"/>
          <w:color w:val="555555"/>
          <w:sz w:val="20"/>
          <w:szCs w:val="20"/>
        </w:rPr>
        <w:t>Add new Volume and can Delete by Cross button.</w:t>
      </w: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19584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6. </w:t>
      </w:r>
      <w:r>
        <w:rPr>
          <w:rFonts w:ascii="Arial" w:hAnsi="Arial" w:cs="Arial"/>
          <w:color w:val="555555"/>
          <w:sz w:val="20"/>
          <w:szCs w:val="20"/>
        </w:rPr>
        <w:t>Provide the Root Volume Size (cannot be less than 8 GB for Linux) and Volume Type Standard.</w:t>
      </w: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7. </w:t>
      </w:r>
      <w:r>
        <w:rPr>
          <w:rFonts w:ascii="Arial" w:hAnsi="Arial" w:cs="Arial"/>
          <w:color w:val="555555"/>
          <w:sz w:val="20"/>
          <w:szCs w:val="20"/>
        </w:rPr>
        <w:t>Provide the tags for the AWS instance. Tagging is very useful when the user wants to track the cost of a particular instance / service.</w:t>
      </w: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27911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CD" w:rsidRDefault="006E66CD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E66CD" w:rsidRDefault="006168F8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8</w:t>
      </w:r>
      <w:r w:rsidR="006E66CD">
        <w:rPr>
          <w:rFonts w:ascii="Arial" w:hAnsi="Arial" w:cs="Arial"/>
          <w:b/>
          <w:bCs/>
          <w:color w:val="555555"/>
          <w:sz w:val="20"/>
          <w:szCs w:val="20"/>
        </w:rPr>
        <w:t xml:space="preserve">. </w:t>
      </w:r>
      <w:r w:rsidR="006E66CD">
        <w:rPr>
          <w:rFonts w:ascii="Arial" w:hAnsi="Arial" w:cs="Arial"/>
          <w:color w:val="555555"/>
          <w:sz w:val="20"/>
          <w:szCs w:val="20"/>
        </w:rPr>
        <w:t>For the security of the instanc</w:t>
      </w:r>
      <w:r>
        <w:rPr>
          <w:rFonts w:ascii="Arial" w:hAnsi="Arial" w:cs="Arial"/>
          <w:color w:val="555555"/>
          <w:sz w:val="20"/>
          <w:szCs w:val="20"/>
        </w:rPr>
        <w:t>e, select the existing key-pair.</w:t>
      </w:r>
    </w:p>
    <w:p w:rsidR="006168F8" w:rsidRDefault="006168F8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E66CD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For Existing Key-Pair</w:t>
      </w:r>
    </w:p>
    <w:p w:rsidR="006168F8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279921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8F8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6168F8" w:rsidP="006E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6168F8" w:rsidP="006168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lastRenderedPageBreak/>
        <w:t xml:space="preserve">9. </w:t>
      </w:r>
      <w:r>
        <w:rPr>
          <w:rFonts w:ascii="Helvetica" w:hAnsi="Helvetica" w:cs="Helvetica"/>
          <w:color w:val="555555"/>
          <w:sz w:val="20"/>
          <w:szCs w:val="20"/>
        </w:rPr>
        <w:t>Select the security group. The security group provides the virtual firewall for the user’s instance. Open</w:t>
      </w:r>
    </w:p>
    <w:p w:rsidR="006168F8" w:rsidRDefault="006168F8" w:rsidP="006168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only the ports for the specific IPs as per the user’s requirement. Click on “Review and Launch”.</w:t>
      </w:r>
    </w:p>
    <w:p w:rsidR="006168F8" w:rsidRDefault="006168F8" w:rsidP="006168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0"/>
          <w:szCs w:val="20"/>
        </w:rPr>
      </w:pPr>
    </w:p>
    <w:p w:rsidR="006168F8" w:rsidRDefault="006168F8" w:rsidP="006168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0"/>
          <w:szCs w:val="20"/>
        </w:rPr>
      </w:pPr>
    </w:p>
    <w:p w:rsidR="006168F8" w:rsidRDefault="006168F8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279754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8F8" w:rsidRDefault="006168F8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9E791C" w:rsidP="006168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10</w:t>
      </w:r>
      <w:r w:rsidR="006168F8">
        <w:rPr>
          <w:rFonts w:ascii="Arial" w:hAnsi="Arial" w:cs="Arial"/>
          <w:b/>
          <w:bCs/>
          <w:color w:val="555555"/>
          <w:sz w:val="20"/>
          <w:szCs w:val="20"/>
        </w:rPr>
        <w:t xml:space="preserve">. </w:t>
      </w:r>
      <w:r w:rsidR="006168F8">
        <w:rPr>
          <w:rFonts w:ascii="Helvetica" w:hAnsi="Helvetica" w:cs="Helvetica"/>
          <w:color w:val="555555"/>
          <w:sz w:val="20"/>
          <w:szCs w:val="20"/>
        </w:rPr>
        <w:t>Review all the details and click on “Launch”.</w:t>
      </w:r>
    </w:p>
    <w:p w:rsidR="006168F8" w:rsidRDefault="006168F8" w:rsidP="006168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0"/>
          <w:szCs w:val="20"/>
        </w:rPr>
      </w:pPr>
    </w:p>
    <w:p w:rsidR="006168F8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278724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lastRenderedPageBreak/>
        <w:t xml:space="preserve">11. </w:t>
      </w:r>
      <w:r>
        <w:rPr>
          <w:rFonts w:ascii="Arial" w:hAnsi="Arial" w:cs="Arial"/>
          <w:color w:val="555555"/>
          <w:sz w:val="20"/>
          <w:szCs w:val="20"/>
        </w:rPr>
        <w:t>AWS will launch the instance and provide the user with the ID of the instance.</w:t>
      </w: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374539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249324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9E791C" w:rsidRDefault="009E791C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9E791C" w:rsidRDefault="009E791C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9E791C" w:rsidRDefault="009E791C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9E791C" w:rsidRDefault="009E791C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9E791C" w:rsidRDefault="009E791C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9E791C" w:rsidRDefault="009E791C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9E791C" w:rsidRDefault="009E791C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lastRenderedPageBreak/>
        <w:t xml:space="preserve">12. </w:t>
      </w:r>
      <w:r>
        <w:rPr>
          <w:rFonts w:ascii="Arial" w:hAnsi="Arial" w:cs="Arial"/>
          <w:color w:val="555555"/>
          <w:sz w:val="20"/>
          <w:szCs w:val="20"/>
        </w:rPr>
        <w:t>Go to the AWS EC2 console and it will display the new instance. The instance will be first in a running</w:t>
      </w:r>
    </w:p>
    <w:p w:rsidR="009E791C" w:rsidRDefault="009E791C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State. </w:t>
      </w:r>
      <w:r>
        <w:rPr>
          <w:rFonts w:ascii="Helvetica" w:hAnsi="Helvetica" w:cs="Helvetica"/>
          <w:color w:val="555555"/>
          <w:sz w:val="20"/>
          <w:szCs w:val="20"/>
        </w:rPr>
        <w:t>It is advisable to connect to the instance once the status checks are in “2/2 Checks”.</w:t>
      </w:r>
    </w:p>
    <w:p w:rsidR="006168F8" w:rsidRDefault="006168F8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6168F8" w:rsidRDefault="006168F8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132287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91C" w:rsidRDefault="009E791C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275329" w:rsidRDefault="00275329" w:rsidP="00616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9E791C" w:rsidRDefault="00275329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 w:rsidRPr="00275329">
        <w:rPr>
          <w:rFonts w:ascii="Arial" w:hAnsi="Arial" w:cs="Arial"/>
          <w:b/>
          <w:color w:val="555555"/>
          <w:sz w:val="20"/>
          <w:szCs w:val="20"/>
        </w:rPr>
        <w:t>13</w:t>
      </w:r>
      <w:r w:rsidR="009E791C">
        <w:rPr>
          <w:rFonts w:ascii="Arial" w:hAnsi="Arial" w:cs="Arial"/>
          <w:color w:val="555555"/>
          <w:sz w:val="20"/>
          <w:szCs w:val="20"/>
        </w:rPr>
        <w:t xml:space="preserve">. Previously, it was showing 0 running instance on EC2 Dashboard. </w:t>
      </w:r>
      <w:r>
        <w:rPr>
          <w:rFonts w:ascii="Arial" w:hAnsi="Arial" w:cs="Arial"/>
          <w:color w:val="555555"/>
          <w:sz w:val="20"/>
          <w:szCs w:val="20"/>
        </w:rPr>
        <w:t>N</w:t>
      </w:r>
      <w:r w:rsidR="009E791C">
        <w:rPr>
          <w:rFonts w:ascii="Arial" w:hAnsi="Arial" w:cs="Arial"/>
          <w:color w:val="555555"/>
          <w:sz w:val="20"/>
          <w:szCs w:val="20"/>
        </w:rPr>
        <w:t>ow it is showing running instance</w:t>
      </w:r>
    </w:p>
    <w:p w:rsidR="009E791C" w:rsidRDefault="009E791C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1.</w:t>
      </w:r>
    </w:p>
    <w:p w:rsidR="00275329" w:rsidRDefault="00275329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275329" w:rsidRDefault="00275329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275329" w:rsidRDefault="00275329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370247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329" w:rsidRDefault="00275329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p w:rsidR="00275329" w:rsidRPr="00FB67ED" w:rsidRDefault="00275329" w:rsidP="009E7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</w:p>
    <w:sectPr w:rsidR="00275329" w:rsidRPr="00FB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B184C"/>
    <w:multiLevelType w:val="hybridMultilevel"/>
    <w:tmpl w:val="B4BAC188"/>
    <w:lvl w:ilvl="0" w:tplc="B9FCAF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523AD"/>
    <w:multiLevelType w:val="hybridMultilevel"/>
    <w:tmpl w:val="7EB08684"/>
    <w:lvl w:ilvl="0" w:tplc="D9705D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65F03"/>
    <w:multiLevelType w:val="hybridMultilevel"/>
    <w:tmpl w:val="48A67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61276"/>
    <w:multiLevelType w:val="hybridMultilevel"/>
    <w:tmpl w:val="76BA4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10139"/>
    <w:multiLevelType w:val="hybridMultilevel"/>
    <w:tmpl w:val="DAAC906C"/>
    <w:lvl w:ilvl="0" w:tplc="FFBC85E2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7E90277B"/>
    <w:multiLevelType w:val="hybridMultilevel"/>
    <w:tmpl w:val="5A0AA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67ED"/>
    <w:rsid w:val="00275329"/>
    <w:rsid w:val="006168F8"/>
    <w:rsid w:val="006E66CD"/>
    <w:rsid w:val="009E791C"/>
    <w:rsid w:val="00FB6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nakshram</dc:creator>
  <cp:keywords/>
  <dc:description/>
  <cp:lastModifiedBy>nakshram</cp:lastModifiedBy>
  <cp:revision>2</cp:revision>
  <dcterms:created xsi:type="dcterms:W3CDTF">2015-08-12T10:25:00Z</dcterms:created>
  <dcterms:modified xsi:type="dcterms:W3CDTF">2015-08-12T11:17:00Z</dcterms:modified>
</cp:coreProperties>
</file>