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E86" w:rsidRDefault="00366E86" w:rsidP="00366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191919"/>
          <w:sz w:val="37"/>
          <w:szCs w:val="37"/>
        </w:rPr>
        <w:t>How to Connect to AWS Linux Instance from a Windows</w:t>
      </w:r>
    </w:p>
    <w:p w:rsidR="00366E86" w:rsidRDefault="00366E86" w:rsidP="00366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191919"/>
          <w:sz w:val="37"/>
          <w:szCs w:val="37"/>
        </w:rPr>
        <w:t>Machine</w:t>
      </w:r>
    </w:p>
    <w:p w:rsidR="00366E86" w:rsidRDefault="00366E86" w:rsidP="00366E86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000000" w:rsidRDefault="00366E86" w:rsidP="00366E86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1. </w:t>
      </w:r>
      <w:r>
        <w:rPr>
          <w:rFonts w:ascii="Arial" w:hAnsi="Arial" w:cs="Arial"/>
          <w:color w:val="555555"/>
          <w:sz w:val="20"/>
          <w:szCs w:val="20"/>
        </w:rPr>
        <w:t>Launch a new Linux Instance.</w:t>
      </w:r>
    </w:p>
    <w:p w:rsidR="00366E86" w:rsidRDefault="00366E86" w:rsidP="00366E86">
      <w:r>
        <w:rPr>
          <w:noProof/>
        </w:rPr>
        <w:drawing>
          <wp:inline distT="0" distB="0" distL="0" distR="0">
            <wp:extent cx="5943600" cy="2708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E86" w:rsidRDefault="00366E86" w:rsidP="00366E86"/>
    <w:p w:rsidR="00366E86" w:rsidRDefault="00366E86" w:rsidP="00366E86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2. </w:t>
      </w:r>
      <w:r>
        <w:rPr>
          <w:rFonts w:ascii="Arial" w:hAnsi="Arial" w:cs="Arial"/>
          <w:color w:val="555555"/>
          <w:sz w:val="20"/>
          <w:szCs w:val="20"/>
        </w:rPr>
        <w:t>Ensure that you have opened the SSH port 22 for connecting to Linux.</w:t>
      </w:r>
    </w:p>
    <w:p w:rsidR="00366E86" w:rsidRDefault="00366E86" w:rsidP="00366E86">
      <w:pPr>
        <w:rPr>
          <w:rFonts w:ascii="Arial" w:hAnsi="Arial" w:cs="Arial"/>
          <w:color w:val="555555"/>
          <w:sz w:val="20"/>
          <w:szCs w:val="20"/>
        </w:rPr>
      </w:pPr>
    </w:p>
    <w:p w:rsidR="00366E86" w:rsidRDefault="00366E86" w:rsidP="00366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3. </w:t>
      </w:r>
      <w:r>
        <w:rPr>
          <w:rFonts w:ascii="Arial" w:hAnsi="Arial" w:cs="Arial"/>
          <w:color w:val="555555"/>
          <w:sz w:val="20"/>
          <w:szCs w:val="20"/>
        </w:rPr>
        <w:t xml:space="preserve">Start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PuTTy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by running </w:t>
      </w:r>
      <w:r>
        <w:rPr>
          <w:rFonts w:ascii="Arial" w:hAnsi="Arial" w:cs="Arial"/>
          <w:b/>
          <w:bCs/>
          <w:color w:val="555555"/>
          <w:sz w:val="20"/>
          <w:szCs w:val="20"/>
        </w:rPr>
        <w:t>putty.exe</w:t>
      </w:r>
      <w:r>
        <w:rPr>
          <w:rFonts w:ascii="Arial" w:hAnsi="Arial" w:cs="Arial"/>
          <w:color w:val="555555"/>
          <w:sz w:val="20"/>
          <w:szCs w:val="20"/>
        </w:rPr>
        <w:t xml:space="preserve">. Enter the public DNS you got in step #4 in the </w:t>
      </w:r>
      <w:r>
        <w:rPr>
          <w:rFonts w:ascii="Arial" w:hAnsi="Arial" w:cs="Arial"/>
          <w:b/>
          <w:bCs/>
          <w:color w:val="555555"/>
          <w:sz w:val="20"/>
          <w:szCs w:val="20"/>
        </w:rPr>
        <w:t>Host name/IP</w:t>
      </w:r>
    </w:p>
    <w:p w:rsidR="00366E86" w:rsidRDefault="00366E86" w:rsidP="00366E86">
      <w:pPr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555555"/>
          <w:sz w:val="20"/>
          <w:szCs w:val="20"/>
        </w:rPr>
        <w:t>address</w:t>
      </w:r>
      <w:proofErr w:type="gramEnd"/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field. Keep the port as 22.</w:t>
      </w:r>
    </w:p>
    <w:p w:rsidR="00366E86" w:rsidRDefault="00366E86" w:rsidP="00366E86">
      <w:r>
        <w:rPr>
          <w:noProof/>
        </w:rPr>
        <w:lastRenderedPageBreak/>
        <w:drawing>
          <wp:inline distT="0" distB="0" distL="0" distR="0">
            <wp:extent cx="4410075" cy="4248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E86" w:rsidRDefault="00366E86" w:rsidP="00366E86"/>
    <w:p w:rsidR="00366E86" w:rsidRDefault="00366E86" w:rsidP="00366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4. </w:t>
      </w:r>
      <w:r>
        <w:rPr>
          <w:rFonts w:ascii="Arial" w:hAnsi="Arial" w:cs="Arial"/>
          <w:color w:val="555555"/>
          <w:sz w:val="20"/>
          <w:szCs w:val="20"/>
        </w:rPr>
        <w:t xml:space="preserve">In the Category tree, select </w:t>
      </w: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SSH &gt;Auth </w:t>
      </w:r>
      <w:r>
        <w:rPr>
          <w:rFonts w:ascii="Arial" w:hAnsi="Arial" w:cs="Arial"/>
          <w:color w:val="555555"/>
          <w:sz w:val="20"/>
          <w:szCs w:val="20"/>
        </w:rPr>
        <w:t>and then provide the key-pair file we used in launching the</w:t>
      </w:r>
    </w:p>
    <w:p w:rsidR="00366E86" w:rsidRDefault="00366E86" w:rsidP="00366E86">
      <w:pPr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instance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to connect to the instance.</w:t>
      </w:r>
    </w:p>
    <w:p w:rsidR="00366E86" w:rsidRDefault="00366E86" w:rsidP="00366E86">
      <w:pPr>
        <w:rPr>
          <w:rFonts w:ascii="Arial" w:hAnsi="Arial" w:cs="Arial"/>
          <w:color w:val="555555"/>
          <w:sz w:val="20"/>
          <w:szCs w:val="20"/>
        </w:rPr>
      </w:pPr>
    </w:p>
    <w:p w:rsidR="00366E86" w:rsidRDefault="00366E86" w:rsidP="00366E86">
      <w:r>
        <w:rPr>
          <w:noProof/>
        </w:rPr>
        <w:lastRenderedPageBreak/>
        <w:drawing>
          <wp:inline distT="0" distB="0" distL="0" distR="0">
            <wp:extent cx="4438650" cy="4238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91" w:rsidRDefault="00EA2E91" w:rsidP="00366E86"/>
    <w:p w:rsidR="00EA2E91" w:rsidRDefault="00EA2E91" w:rsidP="00366E86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5. </w:t>
      </w:r>
      <w:r>
        <w:rPr>
          <w:rFonts w:ascii="Arial" w:hAnsi="Arial" w:cs="Arial"/>
          <w:color w:val="555555"/>
          <w:sz w:val="20"/>
          <w:szCs w:val="20"/>
        </w:rPr>
        <w:t xml:space="preserve">Click </w:t>
      </w: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Open. </w:t>
      </w:r>
      <w:r>
        <w:rPr>
          <w:rFonts w:ascii="Arial" w:hAnsi="Arial" w:cs="Arial"/>
          <w:color w:val="555555"/>
          <w:sz w:val="20"/>
          <w:szCs w:val="20"/>
        </w:rPr>
        <w:t>The command window (telnet) is launched to connect to the AWS instance.</w:t>
      </w:r>
    </w:p>
    <w:p w:rsidR="00EA2E91" w:rsidRDefault="00EA2E91" w:rsidP="00366E86">
      <w:pPr>
        <w:rPr>
          <w:rFonts w:ascii="Arial" w:hAnsi="Arial" w:cs="Arial"/>
          <w:color w:val="555555"/>
          <w:sz w:val="20"/>
          <w:szCs w:val="20"/>
        </w:rPr>
      </w:pPr>
    </w:p>
    <w:p w:rsidR="00EA2E91" w:rsidRDefault="00EA2E91" w:rsidP="00366E86">
      <w:r>
        <w:rPr>
          <w:noProof/>
        </w:rPr>
        <w:lastRenderedPageBreak/>
        <w:drawing>
          <wp:inline distT="0" distB="0" distL="0" distR="0">
            <wp:extent cx="5943600" cy="37312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91" w:rsidRDefault="00EA2E91" w:rsidP="00366E86"/>
    <w:p w:rsidR="00EA2E91" w:rsidRDefault="00EA2E91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6. </w:t>
      </w:r>
      <w:r>
        <w:rPr>
          <w:rFonts w:ascii="Arial" w:hAnsi="Arial" w:cs="Arial"/>
          <w:color w:val="555555"/>
          <w:sz w:val="20"/>
          <w:szCs w:val="20"/>
        </w:rPr>
        <w:t xml:space="preserve">Click </w:t>
      </w: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Yes. </w:t>
      </w:r>
      <w:r>
        <w:rPr>
          <w:rFonts w:ascii="Arial" w:hAnsi="Arial" w:cs="Arial"/>
          <w:color w:val="555555"/>
          <w:sz w:val="20"/>
          <w:szCs w:val="20"/>
        </w:rPr>
        <w:t>You are prompted to log in.</w:t>
      </w:r>
    </w:p>
    <w:p w:rsidR="00EA2E91" w:rsidRDefault="00EA2E91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EA2E91" w:rsidRDefault="00EA2E91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7. </w:t>
      </w:r>
      <w:r>
        <w:rPr>
          <w:rFonts w:ascii="Arial" w:hAnsi="Arial" w:cs="Arial"/>
          <w:color w:val="555555"/>
          <w:sz w:val="20"/>
          <w:szCs w:val="20"/>
        </w:rPr>
        <w:t xml:space="preserve">For an AWS Linux instance, enter </w:t>
      </w: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ec2-user </w:t>
      </w:r>
      <w:r>
        <w:rPr>
          <w:rFonts w:ascii="Arial" w:hAnsi="Arial" w:cs="Arial"/>
          <w:color w:val="555555"/>
          <w:sz w:val="20"/>
          <w:szCs w:val="20"/>
        </w:rPr>
        <w:t>as the username. (Based on your operating system, the</w:t>
      </w:r>
    </w:p>
    <w:p w:rsidR="00EA2E91" w:rsidRDefault="00EA2E91" w:rsidP="00EA2E91">
      <w:pPr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username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might be different.)</w:t>
      </w:r>
    </w:p>
    <w:p w:rsidR="00EA2E91" w:rsidRDefault="00704995" w:rsidP="00EA2E91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3666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91" w:rsidRDefault="00EA2E91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If you have given the correct IP address, the Linux prompt is displayed as shown above.</w:t>
      </w:r>
    </w:p>
    <w:p w:rsidR="00704995" w:rsidRDefault="00704995" w:rsidP="00EA2E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EA2E91" w:rsidRDefault="00EA2E91" w:rsidP="00EA2E91">
      <w:r>
        <w:rPr>
          <w:rFonts w:ascii="Arial" w:hAnsi="Arial" w:cs="Arial"/>
          <w:color w:val="555555"/>
          <w:sz w:val="20"/>
          <w:szCs w:val="20"/>
        </w:rPr>
        <w:t>Now you can install and manage your application on the server as required.</w:t>
      </w:r>
    </w:p>
    <w:sectPr w:rsidR="00EA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6E86"/>
    <w:rsid w:val="00366E86"/>
    <w:rsid w:val="00704995"/>
    <w:rsid w:val="00EA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nakshram</dc:creator>
  <cp:keywords/>
  <dc:description/>
  <cp:lastModifiedBy>nakshram</cp:lastModifiedBy>
  <cp:revision>2</cp:revision>
  <dcterms:created xsi:type="dcterms:W3CDTF">2015-08-12T11:19:00Z</dcterms:created>
  <dcterms:modified xsi:type="dcterms:W3CDTF">2015-08-12T11:40:00Z</dcterms:modified>
</cp:coreProperties>
</file>