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22"/>
          <w:shd w:fill="auto" w:val="clear"/>
        </w:rPr>
        <w:t xml:space="preserve">WHAT IS THE USE OF RPM IN LINUX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RPM (Red Hat Package Manager) is an default open source and most popular package management utility for Red Hat based systems like (RHEL, CentOS and Fedora). The tool allows system administrators and users to install, update, uninstall, query, verify and manage system software packages in Unix/Linux operating systems.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2)How to Install an RPM Package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For installing an rpm software package, use the following command with -i option. For example, to install an rpm package called pidgin-2.7.9-5.el6.2.i686.rpm.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[root@tecmint]# rpm -ivh pidgin-2.7.9-5.el6.2.i686.rpm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RPM command and options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 install a package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 verbose for a nicer display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 print hash marks as the package archive is unpacked.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3)How to check an Installed RPM Package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-q option with package name, will show whether an rpm installed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[root@tecmint]# rpm -q BitTorrent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4)How to List All Installed RPM Packages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[root@tecmint]# rpm -qa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5)How to Remove a RPM Package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[root@tecmint]# rpm -evv nx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