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B6" w:rsidRDefault="00DF19AF" w:rsidP="00DF19AF">
      <w:pPr>
        <w:pStyle w:val="Listenabsatz"/>
        <w:numPr>
          <w:ilvl w:val="0"/>
          <w:numId w:val="1"/>
        </w:numPr>
      </w:pPr>
      <w:r>
        <w:t>Install Visual SVN 3.5 Version</w:t>
      </w:r>
      <w:r>
        <w:rPr>
          <w:noProof/>
          <w:lang w:val="en-GB" w:eastAsia="en-GB"/>
        </w:rPr>
        <w:drawing>
          <wp:inline distT="0" distB="0" distL="0" distR="0" wp14:anchorId="4FED2CC4" wp14:editId="5B300D63">
            <wp:extent cx="482917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AF" w:rsidRDefault="00DF19AF" w:rsidP="00DF19AF">
      <w:pPr>
        <w:pStyle w:val="Listenabsatz"/>
        <w:numPr>
          <w:ilvl w:val="0"/>
          <w:numId w:val="1"/>
        </w:numPr>
      </w:pPr>
      <w:r>
        <w:t>Accept the T&amp;C and click next</w:t>
      </w:r>
      <w:r>
        <w:rPr>
          <w:noProof/>
          <w:lang w:val="en-GB" w:eastAsia="en-GB"/>
        </w:rPr>
        <w:drawing>
          <wp:inline distT="0" distB="0" distL="0" distR="0" wp14:anchorId="793CBFBB" wp14:editId="58998A69">
            <wp:extent cx="481012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AF" w:rsidRDefault="00DF19AF" w:rsidP="00DF19AF">
      <w:pPr>
        <w:pStyle w:val="Listenabsatz"/>
        <w:numPr>
          <w:ilvl w:val="0"/>
          <w:numId w:val="1"/>
        </w:numPr>
      </w:pPr>
      <w:r>
        <w:lastRenderedPageBreak/>
        <w:t>Choose Visual SVN Server and Administration Tools and click Next</w:t>
      </w:r>
      <w:r>
        <w:rPr>
          <w:noProof/>
          <w:lang w:val="en-GB" w:eastAsia="en-GB"/>
        </w:rPr>
        <w:drawing>
          <wp:inline distT="0" distB="0" distL="0" distR="0" wp14:anchorId="17B3FC7C" wp14:editId="688132FC">
            <wp:extent cx="4810125" cy="377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AF" w:rsidRDefault="00DF19AF" w:rsidP="00DF19AF">
      <w:pPr>
        <w:pStyle w:val="Listenabsatz"/>
        <w:numPr>
          <w:ilvl w:val="0"/>
          <w:numId w:val="1"/>
        </w:numPr>
      </w:pPr>
      <w:r>
        <w:t>Click on Enterprise Edition and then put in the license key and click next</w:t>
      </w:r>
      <w:r>
        <w:rPr>
          <w:noProof/>
          <w:lang w:val="en-GB" w:eastAsia="en-GB"/>
        </w:rPr>
        <w:drawing>
          <wp:inline distT="0" distB="0" distL="0" distR="0" wp14:anchorId="50195F7C" wp14:editId="58125AD8">
            <wp:extent cx="4810125" cy="3752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AF" w:rsidRDefault="00DF19AF" w:rsidP="00DF19AF">
      <w:pPr>
        <w:pStyle w:val="Listenabsatz"/>
        <w:numPr>
          <w:ilvl w:val="0"/>
          <w:numId w:val="1"/>
        </w:numPr>
      </w:pPr>
      <w:r>
        <w:lastRenderedPageBreak/>
        <w:t>Now Put D:\apps\Visual SVN Server\ as installation directory &amp; D:\data\Repositories as Repositories folder and click Next</w:t>
      </w:r>
      <w:r>
        <w:rPr>
          <w:noProof/>
          <w:lang w:val="en-GB" w:eastAsia="en-GB"/>
        </w:rPr>
        <w:drawing>
          <wp:inline distT="0" distB="0" distL="0" distR="0" wp14:anchorId="2FD11B7A" wp14:editId="2FA10E04">
            <wp:extent cx="4829175" cy="3781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AF" w:rsidRDefault="00DF19AF" w:rsidP="00DF19AF">
      <w:pPr>
        <w:pStyle w:val="Listenabsatz"/>
        <w:numPr>
          <w:ilvl w:val="0"/>
          <w:numId w:val="1"/>
        </w:numPr>
      </w:pPr>
      <w:r>
        <w:t>Start Installation by clicking on Install (Ensure you have admin privileges)</w:t>
      </w:r>
      <w:r>
        <w:rPr>
          <w:noProof/>
          <w:lang w:val="en-GB" w:eastAsia="en-GB"/>
        </w:rPr>
        <w:drawing>
          <wp:inline distT="0" distB="0" distL="0" distR="0" wp14:anchorId="76D78D4E" wp14:editId="0B707FE2">
            <wp:extent cx="4838700" cy="378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AF" w:rsidRDefault="00DF19AF" w:rsidP="00DF19AF">
      <w:pPr>
        <w:pStyle w:val="Listenabsatz"/>
        <w:numPr>
          <w:ilvl w:val="0"/>
          <w:numId w:val="1"/>
        </w:numPr>
      </w:pPr>
      <w:r>
        <w:lastRenderedPageBreak/>
        <w:t>VisualSVN Server 3.5 is installed. Click on Finish and Start VisualSVN Server Manager.</w:t>
      </w:r>
      <w:r>
        <w:rPr>
          <w:noProof/>
          <w:lang w:val="en-GB" w:eastAsia="en-GB"/>
        </w:rPr>
        <w:drawing>
          <wp:inline distT="0" distB="0" distL="0" distR="0" wp14:anchorId="132579AF" wp14:editId="48027A8C">
            <wp:extent cx="4791075" cy="3743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AF" w:rsidRDefault="00DF19AF" w:rsidP="00DF19AF">
      <w:pPr>
        <w:pStyle w:val="Listenabsatz"/>
        <w:numPr>
          <w:ilvl w:val="0"/>
          <w:numId w:val="1"/>
        </w:numPr>
      </w:pPr>
      <w:r>
        <w:t>VisualSVN Server Manager is shown as below. Start configuration as per ETAS Standards.</w:t>
      </w:r>
      <w:r>
        <w:rPr>
          <w:noProof/>
          <w:lang w:val="en-GB" w:eastAsia="en-GB"/>
        </w:rPr>
        <w:drawing>
          <wp:inline distT="0" distB="0" distL="0" distR="0" wp14:anchorId="4A2819E8" wp14:editId="25CDC8DE">
            <wp:extent cx="4756845" cy="3598127"/>
            <wp:effectExtent l="0" t="0" r="571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173" cy="36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B5" w:rsidRDefault="001E0EB5" w:rsidP="001E0EB5"/>
    <w:p w:rsidR="001E0EB5" w:rsidRDefault="001E0EB5" w:rsidP="001E0EB5">
      <w:pPr>
        <w:pStyle w:val="Listenabsatz"/>
        <w:numPr>
          <w:ilvl w:val="0"/>
          <w:numId w:val="1"/>
        </w:numPr>
      </w:pPr>
      <w:r>
        <w:lastRenderedPageBreak/>
        <w:t>Before enabling the VDFS Service. Please provide necessary permissions for this feature to be enabled under Windows Firewall for access between the master and slave repositories.</w:t>
      </w:r>
    </w:p>
    <w:p w:rsidR="001E0EB5" w:rsidRDefault="001E0EB5" w:rsidP="001E0EB5">
      <w:pPr>
        <w:pStyle w:val="Listenabsatz"/>
      </w:pPr>
    </w:p>
    <w:p w:rsidR="001E0EB5" w:rsidRDefault="001E0EB5" w:rsidP="001E0EB5">
      <w:pPr>
        <w:pStyle w:val="Listenabsatz"/>
        <w:numPr>
          <w:ilvl w:val="0"/>
          <w:numId w:val="3"/>
        </w:numPr>
        <w:spacing w:after="0" w:line="295" w:lineRule="atLeast"/>
      </w:pPr>
      <w:bookmarkStart w:id="0" w:name="_GoBack"/>
      <w:bookmarkEnd w:id="0"/>
      <w:r>
        <w:t>Enable or configure the Windows Firewall for access between the master and slave for replication using VisualSVN VDFS functionality.</w:t>
      </w:r>
    </w:p>
    <w:p w:rsidR="001E0EB5" w:rsidRDefault="001E0EB5" w:rsidP="001E0EB5">
      <w:pPr>
        <w:pStyle w:val="Listenabsatz"/>
        <w:numPr>
          <w:ilvl w:val="1"/>
          <w:numId w:val="3"/>
        </w:numPr>
        <w:spacing w:after="0" w:line="295" w:lineRule="atLeast"/>
      </w:pPr>
      <w:r>
        <w:t xml:space="preserve">Goto Control Panel </w:t>
      </w:r>
      <w:r>
        <w:sym w:font="Wingdings" w:char="F0E0"/>
      </w:r>
      <w:r>
        <w:t xml:space="preserve"> All Control Panel Items </w:t>
      </w:r>
      <w:r>
        <w:sym w:font="Wingdings" w:char="F0E0"/>
      </w:r>
      <w:r>
        <w:t xml:space="preserve"> Windows Firewall</w:t>
      </w:r>
    </w:p>
    <w:p w:rsidR="008238FE" w:rsidRDefault="008238FE" w:rsidP="008238FE">
      <w:pPr>
        <w:pStyle w:val="Listenabsatz"/>
        <w:spacing w:after="0" w:line="295" w:lineRule="atLeast"/>
        <w:ind w:left="1800"/>
      </w:pPr>
      <w:r>
        <w:rPr>
          <w:noProof/>
          <w:lang w:val="en-GB" w:eastAsia="en-GB"/>
        </w:rPr>
        <w:drawing>
          <wp:inline distT="0" distB="0" distL="0" distR="0" wp14:anchorId="3B4E3BF2" wp14:editId="0191C0A8">
            <wp:extent cx="4924425" cy="48958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95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0EB5" w:rsidRDefault="001E0EB5" w:rsidP="001E0EB5">
      <w:pPr>
        <w:pStyle w:val="Listenabsatz"/>
        <w:numPr>
          <w:ilvl w:val="1"/>
          <w:numId w:val="3"/>
        </w:numPr>
        <w:spacing w:after="0" w:line="295" w:lineRule="atLeast"/>
      </w:pPr>
      <w:r>
        <w:t>Click on „Allow an app or feature through Windows Firewall“</w:t>
      </w:r>
    </w:p>
    <w:p w:rsidR="008238FE" w:rsidRDefault="008238FE" w:rsidP="008238FE">
      <w:pPr>
        <w:pStyle w:val="Listenabsatz"/>
        <w:spacing w:after="0" w:line="295" w:lineRule="atLeast"/>
        <w:ind w:left="1800"/>
      </w:pPr>
      <w:r>
        <w:rPr>
          <w:noProof/>
          <w:lang w:val="en-GB" w:eastAsia="en-GB"/>
        </w:rPr>
        <w:drawing>
          <wp:inline distT="0" distB="0" distL="0" distR="0" wp14:anchorId="5F127568" wp14:editId="762EA01A">
            <wp:extent cx="4981514" cy="191506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7586" cy="192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FE" w:rsidRDefault="008238FE" w:rsidP="008238FE">
      <w:pPr>
        <w:pStyle w:val="Listenabsatz"/>
        <w:spacing w:after="0" w:line="295" w:lineRule="atLeast"/>
        <w:ind w:left="1800"/>
      </w:pPr>
    </w:p>
    <w:p w:rsidR="001E0EB5" w:rsidRDefault="001E0EB5" w:rsidP="001E0EB5">
      <w:pPr>
        <w:pStyle w:val="Listenabsatz"/>
        <w:numPr>
          <w:ilvl w:val="1"/>
          <w:numId w:val="3"/>
        </w:numPr>
        <w:spacing w:after="0" w:line="295" w:lineRule="atLeast"/>
      </w:pPr>
      <w:r>
        <w:t>Using your admin privileges, Click on Change Settings</w:t>
      </w:r>
    </w:p>
    <w:p w:rsidR="008238FE" w:rsidRDefault="008238FE" w:rsidP="008238FE">
      <w:pPr>
        <w:pStyle w:val="Listenabsatz"/>
        <w:spacing w:after="0" w:line="295" w:lineRule="atLeast"/>
        <w:ind w:left="1800"/>
      </w:pPr>
      <w:r>
        <w:rPr>
          <w:noProof/>
          <w:lang w:val="en-GB" w:eastAsia="en-GB"/>
        </w:rPr>
        <w:drawing>
          <wp:inline distT="0" distB="0" distL="0" distR="0" wp14:anchorId="59C5EF8B" wp14:editId="7BC7FD11">
            <wp:extent cx="5296244" cy="51327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0127" cy="513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80" w:rsidRDefault="001E0EB5" w:rsidP="00DF3794">
      <w:pPr>
        <w:pStyle w:val="Listenabsatz"/>
        <w:numPr>
          <w:ilvl w:val="1"/>
          <w:numId w:val="3"/>
        </w:numPr>
        <w:spacing w:after="0" w:line="295" w:lineRule="atLeast"/>
      </w:pPr>
      <w:r>
        <w:t>Check the boxes provided for VisualSVN Distributed File System Service and VisualSVN Server under Domain, Private and Public.</w:t>
      </w:r>
    </w:p>
    <w:p w:rsidR="003A5880" w:rsidRDefault="003A5880" w:rsidP="003A5880">
      <w:pPr>
        <w:pStyle w:val="Listenabsatz"/>
        <w:spacing w:after="0" w:line="295" w:lineRule="atLeast"/>
        <w:ind w:left="1800"/>
      </w:pPr>
      <w:r>
        <w:rPr>
          <w:noProof/>
          <w:lang w:val="en-GB" w:eastAsia="en-GB"/>
        </w:rPr>
        <w:lastRenderedPageBreak/>
        <w:drawing>
          <wp:inline distT="0" distB="0" distL="0" distR="0" wp14:anchorId="263315E1" wp14:editId="10DB25FE">
            <wp:extent cx="4809103" cy="46755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4898" cy="468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80" w:rsidRDefault="003A5880" w:rsidP="00DF3794">
      <w:pPr>
        <w:pStyle w:val="Listenabsatz"/>
        <w:numPr>
          <w:ilvl w:val="1"/>
          <w:numId w:val="3"/>
        </w:numPr>
        <w:spacing w:after="0" w:line="295" w:lineRule="atLeast"/>
      </w:pPr>
      <w:r>
        <w:t>Click on OK button to save the changes.</w:t>
      </w:r>
    </w:p>
    <w:p w:rsidR="008238FE" w:rsidRDefault="008238FE" w:rsidP="008238FE">
      <w:pPr>
        <w:pStyle w:val="Listenabsatz"/>
        <w:spacing w:after="0" w:line="295" w:lineRule="atLeast"/>
        <w:ind w:left="1800" w:firstLine="720"/>
      </w:pPr>
    </w:p>
    <w:p w:rsidR="003A5880" w:rsidRDefault="003A5880" w:rsidP="008238FE">
      <w:pPr>
        <w:pStyle w:val="Listenabsatz"/>
        <w:spacing w:after="0" w:line="295" w:lineRule="atLeast"/>
        <w:ind w:left="1800" w:firstLine="720"/>
      </w:pPr>
    </w:p>
    <w:p w:rsidR="001E0EB5" w:rsidRDefault="001E0EB5" w:rsidP="001E0EB5">
      <w:pPr>
        <w:pStyle w:val="Listenabsatz"/>
        <w:ind w:left="1800"/>
      </w:pPr>
    </w:p>
    <w:p w:rsidR="001E0EB5" w:rsidRDefault="001E0EB5" w:rsidP="001E0EB5">
      <w:pPr>
        <w:pStyle w:val="Listenabsatz"/>
        <w:numPr>
          <w:ilvl w:val="0"/>
          <w:numId w:val="3"/>
        </w:numPr>
        <w:spacing w:after="0" w:line="295" w:lineRule="atLeast"/>
      </w:pPr>
      <w:r>
        <w:t>After the above step, enable the VDFS on the VisualSVN Server and it should be enabled without any error/issues.</w:t>
      </w:r>
    </w:p>
    <w:p w:rsidR="001E0EB5" w:rsidRDefault="001E0EB5" w:rsidP="001E0EB5">
      <w:pPr>
        <w:pStyle w:val="Listenabsatz"/>
        <w:ind w:left="1080"/>
      </w:pPr>
      <w:r>
        <w:rPr>
          <w:noProof/>
          <w:lang w:val="en-GB" w:eastAsia="en-GB"/>
        </w:rPr>
        <w:drawing>
          <wp:inline distT="0" distB="0" distL="0" distR="0" wp14:anchorId="047F8023" wp14:editId="2A63611C">
            <wp:extent cx="4524375" cy="1562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FE" w:rsidRDefault="008238FE" w:rsidP="001E0EB5">
      <w:pPr>
        <w:pStyle w:val="Listenabsatz"/>
        <w:ind w:left="1080"/>
      </w:pPr>
    </w:p>
    <w:p w:rsidR="008238FE" w:rsidRDefault="008238FE" w:rsidP="008238FE">
      <w:pPr>
        <w:pStyle w:val="Listenabsatz"/>
        <w:numPr>
          <w:ilvl w:val="0"/>
          <w:numId w:val="1"/>
        </w:numPr>
      </w:pPr>
      <w:r>
        <w:t>After the VisualSVN Server is up and running, You can configure the VDFS Service if there is a concept of master and slave in your design.</w:t>
      </w:r>
    </w:p>
    <w:sectPr w:rsidR="0082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sch Office Sans">
    <w:altName w:val="Arial"/>
    <w:charset w:val="00"/>
    <w:family w:val="swiss"/>
    <w:pitch w:val="variable"/>
    <w:sig w:usb0="A00002FF" w:usb1="0000E0D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6E61"/>
      </v:shape>
    </w:pict>
  </w:numPicBullet>
  <w:abstractNum w:abstractNumId="0" w15:restartNumberingAfterBreak="0">
    <w:nsid w:val="0BB602BA"/>
    <w:multiLevelType w:val="hybridMultilevel"/>
    <w:tmpl w:val="FE96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F2E2D"/>
    <w:multiLevelType w:val="hybridMultilevel"/>
    <w:tmpl w:val="78AE3866"/>
    <w:lvl w:ilvl="0" w:tplc="68BA312E">
      <w:start w:val="16"/>
      <w:numFmt w:val="bullet"/>
      <w:lvlText w:val=""/>
      <w:lvlJc w:val="left"/>
      <w:pPr>
        <w:ind w:left="1080" w:hanging="360"/>
      </w:pPr>
      <w:rPr>
        <w:rFonts w:ascii="Wingdings" w:eastAsia="Bosch Office Sans" w:hAnsi="Wingdings" w:cs="Times New Roman" w:hint="default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E259AF"/>
    <w:multiLevelType w:val="hybridMultilevel"/>
    <w:tmpl w:val="1D9EBCD8"/>
    <w:lvl w:ilvl="0" w:tplc="A7A63D7C">
      <w:start w:val="9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axSaveApplicationVersion" w:val="15"/>
  </w:docVars>
  <w:rsids>
    <w:rsidRoot w:val="00DF19AF"/>
    <w:rsid w:val="001E0EB5"/>
    <w:rsid w:val="003A5880"/>
    <w:rsid w:val="006026B6"/>
    <w:rsid w:val="008238FE"/>
    <w:rsid w:val="00AB7430"/>
    <w:rsid w:val="00D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74984-28AA-484B-8661-09E601FC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Rana (RBEI/BSC2-TDP)</dc:creator>
  <cp:keywords/>
  <dc:description/>
  <cp:lastModifiedBy>Zatari Haron (ETAS/ICO)</cp:lastModifiedBy>
  <cp:revision>5</cp:revision>
  <dcterms:created xsi:type="dcterms:W3CDTF">2016-02-16T06:55:00Z</dcterms:created>
  <dcterms:modified xsi:type="dcterms:W3CDTF">2016-05-02T06:45:00Z</dcterms:modified>
</cp:coreProperties>
</file>