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B2A55" w14:textId="77777777" w:rsidR="00FE5BE7" w:rsidRDefault="005C5BB5">
      <w:pPr>
        <w:spacing w:after="0"/>
        <w:ind w:left="-5" w:right="1" w:hanging="10"/>
      </w:pPr>
      <w:r>
        <w:rPr>
          <w:rFonts w:ascii="Tahoma" w:eastAsia="Tahoma" w:hAnsi="Tahoma" w:cs="Tahoma"/>
          <w:sz w:val="20"/>
        </w:rPr>
        <w:t>SVN Basic Check Document</w:t>
      </w:r>
    </w:p>
    <w:p w14:paraId="7CC40479" w14:textId="529D4B8E" w:rsidR="00FE5BE7" w:rsidRDefault="005C5BB5">
      <w:pPr>
        <w:spacing w:after="296"/>
        <w:ind w:left="-5" w:right="1" w:hanging="10"/>
      </w:pPr>
      <w:r>
        <w:rPr>
          <w:rFonts w:ascii="Tahoma" w:eastAsia="Tahoma" w:hAnsi="Tahoma" w:cs="Tahoma"/>
          <w:sz w:val="20"/>
        </w:rPr>
        <w:t xml:space="preserve">3a.01 </w:t>
      </w:r>
      <w:r w:rsidR="00A51491">
        <w:rPr>
          <w:rFonts w:ascii="Tahoma" w:eastAsia="Tahoma" w:hAnsi="Tahoma" w:cs="Tahoma"/>
          <w:sz w:val="20"/>
        </w:rPr>
        <w:t>internal</w:t>
      </w:r>
      <w:r>
        <w:rPr>
          <w:rFonts w:ascii="Tahoma" w:eastAsia="Tahoma" w:hAnsi="Tahoma" w:cs="Tahoma"/>
          <w:sz w:val="20"/>
        </w:rPr>
        <w:t xml:space="preserve"> correspondence</w:t>
      </w:r>
    </w:p>
    <w:p w14:paraId="06EC9111" w14:textId="77777777" w:rsidR="00FE5BE7" w:rsidRDefault="005C5BB5">
      <w:pPr>
        <w:tabs>
          <w:tab w:val="right" w:pos="11079"/>
        </w:tabs>
        <w:spacing w:after="134"/>
        <w:ind w:left="-1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D3EEA9" wp14:editId="3177B66B">
            <wp:simplePos x="0" y="0"/>
            <wp:positionH relativeFrom="page">
              <wp:posOffset>4604004</wp:posOffset>
            </wp:positionH>
            <wp:positionV relativeFrom="page">
              <wp:posOffset>214884</wp:posOffset>
            </wp:positionV>
            <wp:extent cx="3183636" cy="473964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3636" cy="47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20"/>
        </w:rPr>
        <w:t>Draft</w:t>
      </w:r>
      <w:r>
        <w:rPr>
          <w:rFonts w:ascii="Tahoma" w:eastAsia="Tahoma" w:hAnsi="Tahoma" w:cs="Tahoma"/>
          <w:sz w:val="20"/>
        </w:rPr>
        <w:tab/>
        <w:t>ETAS/ICO</w:t>
      </w:r>
    </w:p>
    <w:tbl>
      <w:tblPr>
        <w:tblStyle w:val="TableGrid"/>
        <w:tblW w:w="9665" w:type="dxa"/>
        <w:tblInd w:w="675" w:type="dxa"/>
        <w:tblCellMar>
          <w:top w:w="54" w:type="dxa"/>
          <w:left w:w="38" w:type="dxa"/>
          <w:right w:w="35" w:type="dxa"/>
        </w:tblCellMar>
        <w:tblLook w:val="04A0" w:firstRow="1" w:lastRow="0" w:firstColumn="1" w:lastColumn="0" w:noHBand="0" w:noVBand="1"/>
      </w:tblPr>
      <w:tblGrid>
        <w:gridCol w:w="416"/>
        <w:gridCol w:w="9249"/>
      </w:tblGrid>
      <w:tr w:rsidR="00FE5BE7" w14:paraId="0BE84E82" w14:textId="77777777" w:rsidTr="00B515DC">
        <w:trPr>
          <w:trHeight w:val="25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</w:tcPr>
          <w:p w14:paraId="3C85FD70" w14:textId="77777777" w:rsidR="00FE5BE7" w:rsidRDefault="005C5BB5">
            <w:pPr>
              <w:ind w:left="2"/>
              <w:jc w:val="both"/>
            </w:pP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No.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DD5"/>
          </w:tcPr>
          <w:p w14:paraId="7B58775E" w14:textId="77777777" w:rsidR="00FE5BE7" w:rsidRDefault="005C5BB5">
            <w:pPr>
              <w:ind w:left="5"/>
            </w:pPr>
            <w:r>
              <w:rPr>
                <w:rFonts w:ascii="Tahoma" w:eastAsia="Tahoma" w:hAnsi="Tahoma" w:cs="Tahoma"/>
                <w:b/>
                <w:color w:val="FFFFFF"/>
                <w:sz w:val="20"/>
              </w:rPr>
              <w:t>Description</w:t>
            </w:r>
          </w:p>
        </w:tc>
      </w:tr>
      <w:tr w:rsidR="00FE5BE7" w14:paraId="16AFD713" w14:textId="77777777" w:rsidTr="00B515DC">
        <w:trPr>
          <w:trHeight w:val="1615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805B" w14:textId="77777777" w:rsidR="00FE5BE7" w:rsidRDefault="005C5BB5">
            <w:pPr>
              <w:ind w:left="206"/>
            </w:pPr>
            <w:r>
              <w:rPr>
                <w:rFonts w:ascii="Tahoma" w:eastAsia="Tahoma" w:hAnsi="Tahoma" w:cs="Tahoma"/>
                <w:b/>
                <w:sz w:val="20"/>
              </w:rPr>
              <w:t>1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0690" w14:textId="77777777" w:rsidR="00FE5BE7" w:rsidRDefault="005C5BB5">
            <w:pPr>
              <w:spacing w:after="259" w:line="257" w:lineRule="auto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 xml:space="preserve">Please ensure you are in the right SVN server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i.e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Master, Proxy FE or Proxy BAN. Currently, We have 1 Master and 2 Proxy Servers.</w:t>
            </w:r>
          </w:p>
          <w:p w14:paraId="3AE53D38" w14:textId="076A63AA" w:rsidR="00B515DC" w:rsidRDefault="00B515DC">
            <w:pPr>
              <w:spacing w:after="259" w:line="257" w:lineRule="auto"/>
            </w:pPr>
            <w:r>
              <w:rPr>
                <w:rFonts w:ascii="Tahoma" w:eastAsia="Tahoma" w:hAnsi="Tahoma" w:cs="Tahoma"/>
                <w:sz w:val="20"/>
              </w:rPr>
              <w:t>PROD:</w:t>
            </w:r>
          </w:p>
          <w:p w14:paraId="4765A48B" w14:textId="77777777" w:rsidR="00FE5BE7" w:rsidRDefault="005C5BB5">
            <w:r>
              <w:rPr>
                <w:rFonts w:ascii="Tahoma" w:eastAsia="Tahoma" w:hAnsi="Tahoma" w:cs="Tahoma"/>
                <w:sz w:val="20"/>
              </w:rPr>
              <w:t xml:space="preserve">ETAS Master SVN Server: </w:t>
            </w:r>
            <w:r>
              <w:rPr>
                <w:rFonts w:ascii="Tahoma" w:eastAsia="Tahoma" w:hAnsi="Tahoma" w:cs="Tahoma"/>
                <w:b/>
                <w:sz w:val="20"/>
              </w:rPr>
              <w:t>etassvn.de.bosch.com</w:t>
            </w:r>
            <w:r>
              <w:rPr>
                <w:rFonts w:ascii="Tahoma" w:eastAsia="Tahoma" w:hAnsi="Tahoma" w:cs="Tahoma"/>
                <w:sz w:val="20"/>
              </w:rPr>
              <w:t xml:space="preserve"> Hostname: si0vm1678.de.bosch.com</w:t>
            </w:r>
          </w:p>
          <w:p w14:paraId="2166475C" w14:textId="77777777" w:rsidR="00FE5BE7" w:rsidRDefault="005C5BB5">
            <w:r>
              <w:rPr>
                <w:rFonts w:ascii="Tahoma" w:eastAsia="Tahoma" w:hAnsi="Tahoma" w:cs="Tahoma"/>
                <w:sz w:val="20"/>
              </w:rPr>
              <w:t xml:space="preserve">ETAS SVN Proxy FE : </w:t>
            </w:r>
            <w:r>
              <w:rPr>
                <w:rFonts w:ascii="Tahoma" w:eastAsia="Tahoma" w:hAnsi="Tahoma" w:cs="Tahoma"/>
                <w:b/>
                <w:sz w:val="20"/>
              </w:rPr>
              <w:t>etasoss.de.bosch.com</w:t>
            </w:r>
            <w:r>
              <w:rPr>
                <w:rFonts w:ascii="Tahoma" w:eastAsia="Tahoma" w:hAnsi="Tahoma" w:cs="Tahoma"/>
                <w:sz w:val="20"/>
              </w:rPr>
              <w:t>, Hostname:</w:t>
            </w:r>
            <w:r>
              <w:rPr>
                <w:rFonts w:ascii="Tahoma" w:eastAsia="Tahoma" w:hAnsi="Tahoma" w:cs="Tahoma"/>
                <w:sz w:val="21"/>
              </w:rPr>
              <w:t xml:space="preserve"> fe0vm1424.de.bosch.com</w:t>
            </w:r>
          </w:p>
          <w:p w14:paraId="177E2DD4" w14:textId="2D0700B0" w:rsidR="00FE5BE7" w:rsidRDefault="005C5BB5">
            <w:pPr>
              <w:jc w:val="both"/>
              <w:rPr>
                <w:rFonts w:ascii="Tahoma" w:eastAsia="Tahoma" w:hAnsi="Tahoma" w:cs="Tahoma"/>
                <w:sz w:val="21"/>
              </w:rPr>
            </w:pPr>
            <w:r>
              <w:rPr>
                <w:rFonts w:ascii="Tahoma" w:eastAsia="Tahoma" w:hAnsi="Tahoma" w:cs="Tahoma"/>
                <w:sz w:val="20"/>
              </w:rPr>
              <w:t>ETAS SVN Proxy B</w:t>
            </w:r>
            <w:r w:rsidR="00B515DC">
              <w:rPr>
                <w:rFonts w:ascii="Tahoma" w:eastAsia="Tahoma" w:hAnsi="Tahoma" w:cs="Tahoma"/>
                <w:sz w:val="20"/>
              </w:rPr>
              <w:t>A</w:t>
            </w:r>
            <w:r>
              <w:rPr>
                <w:rFonts w:ascii="Tahoma" w:eastAsia="Tahoma" w:hAnsi="Tahoma" w:cs="Tahoma"/>
                <w:sz w:val="20"/>
              </w:rPr>
              <w:t xml:space="preserve">N: </w:t>
            </w:r>
            <w:r>
              <w:rPr>
                <w:rFonts w:ascii="Tahoma" w:eastAsia="Tahoma" w:hAnsi="Tahoma" w:cs="Tahoma"/>
                <w:b/>
                <w:sz w:val="20"/>
              </w:rPr>
              <w:t>etassvn.apac.bosch.com</w:t>
            </w:r>
            <w:r>
              <w:rPr>
                <w:rFonts w:ascii="Tahoma" w:eastAsia="Tahoma" w:hAnsi="Tahoma" w:cs="Tahoma"/>
                <w:sz w:val="20"/>
              </w:rPr>
              <w:t xml:space="preserve">, Hostname: </w:t>
            </w:r>
            <w:r>
              <w:rPr>
                <w:rFonts w:ascii="Tahoma" w:eastAsia="Tahoma" w:hAnsi="Tahoma" w:cs="Tahoma"/>
                <w:sz w:val="21"/>
              </w:rPr>
              <w:t>korvm079.apac.bosch.com</w:t>
            </w:r>
          </w:p>
          <w:p w14:paraId="5EB0D2EA" w14:textId="77777777" w:rsidR="00B515DC" w:rsidRDefault="00B515DC">
            <w:pPr>
              <w:jc w:val="both"/>
              <w:rPr>
                <w:rFonts w:ascii="Tahoma" w:eastAsia="Tahoma" w:hAnsi="Tahoma" w:cs="Tahoma"/>
                <w:sz w:val="21"/>
              </w:rPr>
            </w:pPr>
          </w:p>
          <w:p w14:paraId="6BCC463F" w14:textId="77777777" w:rsidR="00B515DC" w:rsidRDefault="00B515DC" w:rsidP="008D21FA">
            <w:pPr>
              <w:jc w:val="both"/>
            </w:pPr>
          </w:p>
        </w:tc>
      </w:tr>
      <w:tr w:rsidR="009A6C3B" w14:paraId="311B5782" w14:textId="77777777" w:rsidTr="00B515DC">
        <w:trPr>
          <w:trHeight w:val="3616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84C5" w14:textId="2B8EEABA" w:rsidR="009A6C3B" w:rsidRDefault="009A6C3B">
            <w:pPr>
              <w:ind w:left="206"/>
              <w:rPr>
                <w:rFonts w:ascii="Tahoma" w:eastAsia="Tahoma" w:hAnsi="Tahoma" w:cs="Tahoma"/>
                <w:b/>
                <w:sz w:val="20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>2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7B08D" w14:textId="77777777" w:rsidR="009A6C3B" w:rsidRDefault="009A6C3B">
            <w:pPr>
              <w:spacing w:after="259" w:line="257" w:lineRule="auto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Proxy BAN Server(</w:t>
            </w:r>
            <w:r>
              <w:rPr>
                <w:rFonts w:ascii="Tahoma" w:eastAsia="Tahoma" w:hAnsi="Tahoma" w:cs="Tahoma"/>
                <w:sz w:val="21"/>
              </w:rPr>
              <w:t>korvm079.apac.bosch.com)</w:t>
            </w:r>
            <w:r>
              <w:rPr>
                <w:rFonts w:ascii="Tahoma" w:eastAsia="Tahoma" w:hAnsi="Tahoma" w:cs="Tahoma"/>
                <w:sz w:val="20"/>
              </w:rPr>
              <w:t xml:space="preserve"> is accessed using PAM Tool:</w:t>
            </w:r>
          </w:p>
          <w:p w14:paraId="3A431AC6" w14:textId="77777777" w:rsidR="009A6C3B" w:rsidRDefault="007637F9" w:rsidP="009A6C3B">
            <w:pPr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hyperlink r:id="rId5" w:history="1">
              <w:r w:rsidR="009A6C3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https://rb-pam.bosch.com/PasswordVault/myaccounts.aspx</w:t>
              </w:r>
            </w:hyperlink>
          </w:p>
          <w:p w14:paraId="7A9CFFC9" w14:textId="3B66E0C4" w:rsidR="009A6C3B" w:rsidRDefault="009A6C3B" w:rsidP="009A6C3B">
            <w:pPr>
              <w:spacing w:after="259" w:line="257" w:lineRule="auto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  <w:p w14:paraId="74C999F0" w14:textId="396BF245" w:rsidR="009A6C3B" w:rsidRDefault="009A6C3B" w:rsidP="009A6C3B">
            <w:pPr>
              <w:spacing w:after="259" w:line="257" w:lineRule="auto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Please write an email to “</w:t>
            </w:r>
            <w:r w:rsidRPr="009A6C3B">
              <w:rPr>
                <w:rFonts w:ascii="Tahoma" w:eastAsia="Tahoma" w:hAnsi="Tahoma" w:cs="Tahoma"/>
                <w:sz w:val="20"/>
              </w:rPr>
              <w:t xml:space="preserve">BSV IDM Support (RBEI/BSH) </w:t>
            </w:r>
            <w:hyperlink r:id="rId6" w:history="1">
              <w:r w:rsidRPr="00113582">
                <w:rPr>
                  <w:rStyle w:val="Hyperlink"/>
                  <w:rFonts w:ascii="Tahoma" w:eastAsia="Tahoma" w:hAnsi="Tahoma" w:cs="Tahoma"/>
                  <w:sz w:val="20"/>
                </w:rPr>
                <w:t>BSV.IDMSupport@bcn.bosch.com</w:t>
              </w:r>
            </w:hyperlink>
            <w:r>
              <w:rPr>
                <w:rFonts w:ascii="Tahoma" w:eastAsia="Tahoma" w:hAnsi="Tahoma" w:cs="Tahoma"/>
                <w:sz w:val="20"/>
              </w:rPr>
              <w:t>” to get access to PAM Tool:</w:t>
            </w:r>
          </w:p>
          <w:p w14:paraId="7D3A04CC" w14:textId="77777777" w:rsidR="009A6C3B" w:rsidRPr="009A6C3B" w:rsidRDefault="009A6C3B" w:rsidP="009A6C3B">
            <w:pPr>
              <w:spacing w:after="259" w:line="257" w:lineRule="auto"/>
              <w:rPr>
                <w:rFonts w:ascii="Tahoma" w:eastAsia="Tahoma" w:hAnsi="Tahoma" w:cs="Tahoma"/>
                <w:b/>
                <w:i/>
                <w:sz w:val="20"/>
              </w:rPr>
            </w:pPr>
            <w:r w:rsidRPr="009A6C3B">
              <w:rPr>
                <w:rFonts w:ascii="Tahoma" w:eastAsia="Tahoma" w:hAnsi="Tahoma" w:cs="Tahoma"/>
                <w:b/>
                <w:i/>
                <w:sz w:val="20"/>
              </w:rPr>
              <w:t>Email Sample:</w:t>
            </w:r>
          </w:p>
          <w:p w14:paraId="3E3DF21C" w14:textId="77777777" w:rsidR="009A6C3B" w:rsidRPr="009A6C3B" w:rsidRDefault="009A6C3B" w:rsidP="009A6C3B">
            <w:pPr>
              <w:rPr>
                <w:rFonts w:ascii="Arial" w:eastAsiaTheme="minorHAnsi" w:hAnsi="Arial" w:cs="Arial"/>
                <w:b/>
                <w:i/>
                <w:color w:val="auto"/>
                <w:sz w:val="20"/>
                <w:szCs w:val="20"/>
              </w:rPr>
            </w:pPr>
            <w:r w:rsidRPr="009A6C3B">
              <w:rPr>
                <w:rFonts w:ascii="Arial" w:hAnsi="Arial" w:cs="Arial"/>
                <w:b/>
                <w:i/>
                <w:sz w:val="20"/>
                <w:szCs w:val="20"/>
              </w:rPr>
              <w:t>Dear BSV Team,</w:t>
            </w:r>
          </w:p>
          <w:p w14:paraId="697DEF31" w14:textId="77777777" w:rsidR="009A6C3B" w:rsidRPr="009A6C3B" w:rsidRDefault="009A6C3B" w:rsidP="009A6C3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1F4E0E88" w14:textId="77777777" w:rsidR="009A6C3B" w:rsidRPr="009A6C3B" w:rsidRDefault="009A6C3B" w:rsidP="009A6C3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A6C3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Please add ‘RB-PAM’ role to my id. </w:t>
            </w:r>
          </w:p>
          <w:p w14:paraId="5E384E29" w14:textId="6DB22AA8" w:rsidR="009A6C3B" w:rsidRDefault="009A6C3B">
            <w:pPr>
              <w:spacing w:after="259" w:line="257" w:lineRule="auto"/>
              <w:rPr>
                <w:rFonts w:ascii="Tahoma" w:eastAsia="Tahoma" w:hAnsi="Tahoma" w:cs="Tahoma"/>
                <w:sz w:val="20"/>
              </w:rPr>
            </w:pPr>
          </w:p>
        </w:tc>
      </w:tr>
      <w:tr w:rsidR="00FE5BE7" w14:paraId="6469FB42" w14:textId="77777777" w:rsidTr="00B515DC">
        <w:trPr>
          <w:trHeight w:val="826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B4DD" w14:textId="6D9F762F" w:rsidR="00FE5BE7" w:rsidRDefault="005C5BB5">
            <w:pPr>
              <w:ind w:left="206"/>
            </w:pPr>
            <w:r>
              <w:rPr>
                <w:rFonts w:ascii="Tahoma" w:eastAsia="Tahoma" w:hAnsi="Tahoma" w:cs="Tahoma"/>
                <w:b/>
                <w:sz w:val="20"/>
              </w:rPr>
              <w:t>2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6EA2" w14:textId="1E782CD2" w:rsidR="00FE5BE7" w:rsidRDefault="005C5BB5">
            <w:r>
              <w:rPr>
                <w:rFonts w:ascii="Tahoma" w:eastAsia="Tahoma" w:hAnsi="Tahoma" w:cs="Tahoma"/>
                <w:sz w:val="20"/>
              </w:rPr>
              <w:t xml:space="preserve">Ensure that the </w:t>
            </w:r>
            <w:proofErr w:type="spellStart"/>
            <w:r w:rsidR="008E159E">
              <w:rPr>
                <w:rFonts w:ascii="Tahoma" w:eastAsia="Tahoma" w:hAnsi="Tahoma" w:cs="Tahoma"/>
                <w:sz w:val="20"/>
              </w:rPr>
              <w:t>VisualSVN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server is running on all the servers especially Master.</w:t>
            </w:r>
          </w:p>
          <w:p w14:paraId="40F60981" w14:textId="77777777" w:rsidR="00FE5BE7" w:rsidRDefault="005C5BB5">
            <w:pPr>
              <w:spacing w:after="23"/>
            </w:pPr>
            <w:r>
              <w:rPr>
                <w:rFonts w:ascii="Tahoma" w:eastAsia="Tahoma" w:hAnsi="Tahoma" w:cs="Tahoma"/>
                <w:sz w:val="20"/>
              </w:rPr>
              <w:t xml:space="preserve">You can check by looking at the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VisualSVN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Server Manager available at </w:t>
            </w:r>
          </w:p>
          <w:p w14:paraId="39D76CBC" w14:textId="091CDD88" w:rsidR="00FE5BE7" w:rsidRDefault="005C5BB5">
            <w:pPr>
              <w:spacing w:after="39"/>
            </w:pPr>
            <w:r>
              <w:rPr>
                <w:rFonts w:ascii="Courier New" w:eastAsia="Courier New" w:hAnsi="Courier New" w:cs="Courier New"/>
                <w:sz w:val="20"/>
              </w:rPr>
              <w:t>D:\apps\VisualSVN Server\bin\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VisualSVN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Server.msc</w:t>
            </w:r>
            <w:proofErr w:type="spellEnd"/>
          </w:p>
          <w:p w14:paraId="1821D15F" w14:textId="336B648D" w:rsidR="00FE5BE7" w:rsidRDefault="00FE5BE7"/>
        </w:tc>
      </w:tr>
      <w:tr w:rsidR="00FE5BE7" w14:paraId="35D9C676" w14:textId="77777777" w:rsidTr="00B515DC">
        <w:trPr>
          <w:trHeight w:val="77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F355" w14:textId="77777777" w:rsidR="00FE5BE7" w:rsidRDefault="005C5BB5">
            <w:pPr>
              <w:ind w:left="206"/>
            </w:pPr>
            <w:r>
              <w:rPr>
                <w:rFonts w:ascii="Tahoma" w:eastAsia="Tahoma" w:hAnsi="Tahoma" w:cs="Tahoma"/>
                <w:b/>
                <w:sz w:val="20"/>
              </w:rPr>
              <w:t>3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F459" w14:textId="77777777" w:rsidR="00FE5BE7" w:rsidRDefault="005C5BB5">
            <w:r>
              <w:rPr>
                <w:rFonts w:ascii="Tahoma" w:eastAsia="Tahoma" w:hAnsi="Tahoma" w:cs="Tahoma"/>
                <w:sz w:val="20"/>
              </w:rPr>
              <w:t xml:space="preserve">Ensure that the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VisualSVN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VDFS Services is also running on the master and 2 proxy servers. You check the status at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Services.msc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console with the name "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VisualSVN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Distributed File System Service</w:t>
            </w:r>
            <w:r>
              <w:rPr>
                <w:rFonts w:ascii="Tahoma" w:eastAsia="Tahoma" w:hAnsi="Tahoma" w:cs="Tahoma"/>
                <w:sz w:val="20"/>
              </w:rPr>
              <w:t xml:space="preserve">" (Alias name: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vdfssvc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>)</w:t>
            </w:r>
          </w:p>
        </w:tc>
      </w:tr>
      <w:tr w:rsidR="00FE5BE7" w14:paraId="3A1405D6" w14:textId="77777777" w:rsidTr="00B515DC">
        <w:trPr>
          <w:trHeight w:val="792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F6552" w14:textId="77777777" w:rsidR="00FE5BE7" w:rsidRDefault="005C5BB5">
            <w:pPr>
              <w:ind w:left="206"/>
            </w:pPr>
            <w:r>
              <w:rPr>
                <w:rFonts w:ascii="Tahoma" w:eastAsia="Tahoma" w:hAnsi="Tahoma" w:cs="Tahoma"/>
                <w:b/>
                <w:sz w:val="20"/>
              </w:rPr>
              <w:t>4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EED6E" w14:textId="77777777" w:rsidR="00FE5BE7" w:rsidRDefault="005C5BB5">
            <w:pPr>
              <w:spacing w:after="23" w:line="257" w:lineRule="auto"/>
            </w:pPr>
            <w:r>
              <w:rPr>
                <w:rFonts w:ascii="Tahoma" w:eastAsia="Tahoma" w:hAnsi="Tahoma" w:cs="Tahoma"/>
                <w:sz w:val="20"/>
              </w:rPr>
              <w:t>Now ensure that you have had a look on to FAQ Wiki Pages and found that particular project name that is in question.</w:t>
            </w:r>
          </w:p>
          <w:p w14:paraId="25E76B81" w14:textId="77777777" w:rsidR="00FE5BE7" w:rsidRDefault="005C5BB5">
            <w:r>
              <w:rPr>
                <w:rFonts w:ascii="Tahoma" w:eastAsia="Tahoma" w:hAnsi="Tahoma" w:cs="Tahoma"/>
                <w:sz w:val="20"/>
              </w:rPr>
              <w:t xml:space="preserve">IT-FAQ Subversion: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1225B3" w:rsidRPr="001225B3">
              <w:rPr>
                <w:rFonts w:ascii="Courier New" w:eastAsia="Courier New" w:hAnsi="Courier New" w:cs="Courier New"/>
                <w:sz w:val="20"/>
              </w:rPr>
              <w:t>https://inside-docupedia.bosch.com/confluence/display/ETAS/Subversion__FAQ</w:t>
            </w:r>
          </w:p>
        </w:tc>
      </w:tr>
      <w:tr w:rsidR="00FE5BE7" w14:paraId="04553AD4" w14:textId="77777777" w:rsidTr="00B515DC">
        <w:trPr>
          <w:trHeight w:val="51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B1A5" w14:textId="77777777" w:rsidR="00FE5BE7" w:rsidRDefault="005C5BB5">
            <w:pPr>
              <w:ind w:left="206"/>
            </w:pPr>
            <w:r>
              <w:rPr>
                <w:rFonts w:ascii="Tahoma" w:eastAsia="Tahoma" w:hAnsi="Tahoma" w:cs="Tahoma"/>
                <w:b/>
                <w:sz w:val="20"/>
              </w:rPr>
              <w:t>5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C4AF" w14:textId="77777777" w:rsidR="00FE5BE7" w:rsidRDefault="005C5BB5" w:rsidP="00D86C06">
            <w:r>
              <w:rPr>
                <w:rFonts w:ascii="Tahoma" w:eastAsia="Tahoma" w:hAnsi="Tahoma" w:cs="Tahoma"/>
                <w:sz w:val="20"/>
              </w:rPr>
              <w:t xml:space="preserve">Ensure that you are able to access the </w:t>
            </w:r>
            <w:r w:rsidR="00D86C06">
              <w:rPr>
                <w:rFonts w:ascii="Tahoma" w:eastAsia="Tahoma" w:hAnsi="Tahoma" w:cs="Tahoma"/>
                <w:sz w:val="20"/>
              </w:rPr>
              <w:t>repositories</w:t>
            </w:r>
            <w:r>
              <w:rPr>
                <w:rFonts w:ascii="Tahoma" w:eastAsia="Tahoma" w:hAnsi="Tahoma" w:cs="Tahoma"/>
                <w:sz w:val="20"/>
              </w:rPr>
              <w:t xml:space="preserve"> from the client machine using your admin credentials.</w:t>
            </w:r>
          </w:p>
        </w:tc>
      </w:tr>
      <w:tr w:rsidR="00FE5BE7" w14:paraId="35EBCE9B" w14:textId="77777777" w:rsidTr="00B515DC">
        <w:trPr>
          <w:trHeight w:val="53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94E8" w14:textId="77777777" w:rsidR="00FE5BE7" w:rsidRDefault="005C5BB5">
            <w:pPr>
              <w:ind w:left="206"/>
            </w:pPr>
            <w:r>
              <w:rPr>
                <w:rFonts w:ascii="Tahoma" w:eastAsia="Tahoma" w:hAnsi="Tahoma" w:cs="Tahoma"/>
                <w:b/>
                <w:sz w:val="20"/>
              </w:rPr>
              <w:t>6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36378" w14:textId="77777777" w:rsidR="00FE5BE7" w:rsidRDefault="005C5BB5">
            <w:r>
              <w:rPr>
                <w:rFonts w:ascii="Tahoma" w:eastAsia="Tahoma" w:hAnsi="Tahoma" w:cs="Tahoma"/>
                <w:sz w:val="20"/>
              </w:rPr>
              <w:t xml:space="preserve">Now, Login into SVN Server i.e. 2 Proxy Servers and check that you have got a folder with the same name from </w:t>
            </w:r>
            <w:r>
              <w:rPr>
                <w:rFonts w:ascii="Courier New" w:eastAsia="Courier New" w:hAnsi="Courier New" w:cs="Courier New"/>
                <w:sz w:val="20"/>
              </w:rPr>
              <w:t>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:/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data/Repositories</w:t>
            </w:r>
            <w:r>
              <w:rPr>
                <w:rFonts w:ascii="Tahoma" w:eastAsia="Tahoma" w:hAnsi="Tahoma" w:cs="Tahoma"/>
                <w:sz w:val="20"/>
              </w:rPr>
              <w:t xml:space="preserve"> folder.</w:t>
            </w:r>
          </w:p>
        </w:tc>
      </w:tr>
      <w:tr w:rsidR="00FE5BE7" w14:paraId="48D42FEC" w14:textId="77777777" w:rsidTr="00B515DC">
        <w:trPr>
          <w:trHeight w:val="67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1EC3F" w14:textId="77777777" w:rsidR="00FE5BE7" w:rsidRDefault="005C5BB5">
            <w:pPr>
              <w:ind w:left="206"/>
            </w:pPr>
            <w:r>
              <w:rPr>
                <w:rFonts w:ascii="Tahoma" w:eastAsia="Tahoma" w:hAnsi="Tahoma" w:cs="Tahoma"/>
                <w:b/>
                <w:sz w:val="20"/>
              </w:rPr>
              <w:t>7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176"/>
            </w:tblGrid>
            <w:tr w:rsidR="00A16EB8" w:rsidRPr="00A16EB8" w14:paraId="2EA107A6" w14:textId="77777777">
              <w:trPr>
                <w:trHeight w:val="218"/>
              </w:trPr>
              <w:tc>
                <w:tcPr>
                  <w:tcW w:w="0" w:type="auto"/>
                </w:tcPr>
                <w:p w14:paraId="71B101DA" w14:textId="77777777" w:rsidR="00A16EB8" w:rsidRPr="00A16EB8" w:rsidRDefault="00A16EB8" w:rsidP="00A16E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Theme="minorEastAsia" w:hAnsi="Tahoma" w:cs="Tahoma"/>
                      <w:sz w:val="20"/>
                      <w:szCs w:val="20"/>
                    </w:rPr>
                  </w:pPr>
                  <w:r w:rsidRPr="00A16EB8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Now ensure that you have got the repository files like hooks, </w:t>
                  </w:r>
                  <w:proofErr w:type="spellStart"/>
                  <w:r w:rsidRPr="00A16EB8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>conf</w:t>
                  </w:r>
                  <w:proofErr w:type="spellEnd"/>
                  <w:r w:rsidRPr="00A16EB8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16EB8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>db</w:t>
                  </w:r>
                  <w:proofErr w:type="spellEnd"/>
                  <w:r w:rsidRPr="00A16EB8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 and locks folder inside</w:t>
                  </w:r>
                  <w:r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 each Repository folders under D</w:t>
                  </w:r>
                  <w:r w:rsidRPr="00A16EB8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:\data\Repositories </w:t>
                  </w:r>
                </w:p>
              </w:tc>
            </w:tr>
          </w:tbl>
          <w:p w14:paraId="72AF4418" w14:textId="77777777" w:rsidR="00FE5BE7" w:rsidRDefault="00FE5BE7"/>
        </w:tc>
      </w:tr>
      <w:tr w:rsidR="00FE5BE7" w14:paraId="1891DDBE" w14:textId="77777777" w:rsidTr="00B515DC">
        <w:trPr>
          <w:trHeight w:val="260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5D75" w14:textId="77777777" w:rsidR="00FE5BE7" w:rsidRDefault="005C5BB5">
            <w:pPr>
              <w:ind w:left="206"/>
            </w:pPr>
            <w:r>
              <w:rPr>
                <w:rFonts w:ascii="Tahoma" w:eastAsia="Tahoma" w:hAnsi="Tahoma" w:cs="Tahoma"/>
                <w:b/>
                <w:sz w:val="20"/>
              </w:rPr>
              <w:t>8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11A7D" w14:textId="77777777" w:rsidR="00FE5BE7" w:rsidRDefault="005C5BB5">
            <w:r>
              <w:rPr>
                <w:rFonts w:ascii="Tahoma" w:eastAsia="Tahoma" w:hAnsi="Tahoma" w:cs="Tahoma"/>
                <w:sz w:val="20"/>
              </w:rPr>
              <w:t>Check the Event Viewer Logs for more details.</w:t>
            </w:r>
          </w:p>
        </w:tc>
      </w:tr>
      <w:tr w:rsidR="00A16EB8" w14:paraId="5A18A0D4" w14:textId="77777777" w:rsidTr="007637F9">
        <w:trPr>
          <w:trHeight w:val="76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7B92" w14:textId="77777777" w:rsidR="00A16EB8" w:rsidRDefault="00A16EB8">
            <w:pPr>
              <w:ind w:left="206"/>
              <w:rPr>
                <w:rFonts w:ascii="Tahoma" w:eastAsia="Tahoma" w:hAnsi="Tahoma" w:cs="Tahoma"/>
                <w:b/>
                <w:sz w:val="20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>9</w:t>
            </w:r>
          </w:p>
        </w:tc>
        <w:tc>
          <w:tcPr>
            <w:tcW w:w="9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176"/>
            </w:tblGrid>
            <w:tr w:rsidR="00A16EB8" w:rsidRPr="00A16EB8" w14:paraId="3D4BCF85" w14:textId="77777777">
              <w:trPr>
                <w:trHeight w:val="218"/>
              </w:trPr>
              <w:tc>
                <w:tcPr>
                  <w:tcW w:w="0" w:type="auto"/>
                </w:tcPr>
                <w:p w14:paraId="0D2B89E9" w14:textId="4EC6AE38" w:rsidR="00A16EB8" w:rsidRDefault="00A16EB8" w:rsidP="00A16E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Theme="minorEastAsia" w:hAnsi="Tahoma" w:cs="Tahoma"/>
                      <w:sz w:val="20"/>
                      <w:szCs w:val="20"/>
                    </w:rPr>
                  </w:pPr>
                  <w:r w:rsidRPr="00A16EB8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The repositories are backed up in </w:t>
                  </w:r>
                  <w:hyperlink r:id="rId7" w:history="1">
                    <w:r w:rsidR="00512854" w:rsidRPr="00113582">
                      <w:rPr>
                        <w:rStyle w:val="Hyperlink"/>
                        <w:rFonts w:ascii="Tahoma" w:eastAsiaTheme="minorEastAsia" w:hAnsi="Tahoma" w:cs="Tahoma"/>
                        <w:sz w:val="20"/>
                        <w:szCs w:val="20"/>
                      </w:rPr>
                      <w:t>\\bosch.com\CloudDrive\ETAS\ETAS_TFS\SVN_Backup\ETASSVN\VisualSVN-Backup</w:t>
                    </w:r>
                  </w:hyperlink>
                  <w:r w:rsidR="00512854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 folder.</w:t>
                  </w:r>
                </w:p>
                <w:p w14:paraId="414D551A" w14:textId="2251713F" w:rsidR="00512854" w:rsidRDefault="007637F9" w:rsidP="00A16E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Theme="minorEastAsia" w:hAnsi="Tahoma" w:cs="Tahoma"/>
                      <w:sz w:val="20"/>
                      <w:szCs w:val="20"/>
                    </w:rPr>
                  </w:pPr>
                  <w:hyperlink r:id="rId8" w:history="1">
                    <w:r w:rsidR="008E159E" w:rsidRPr="008E159E">
                      <w:rPr>
                        <w:rStyle w:val="Hyperlink"/>
                        <w:rFonts w:ascii="Tahoma" w:eastAsiaTheme="minorEastAsia" w:hAnsi="Tahoma" w:cs="Tahoma"/>
                        <w:i/>
                        <w:sz w:val="20"/>
                        <w:szCs w:val="20"/>
                      </w:rPr>
                      <w:t>Click Here</w:t>
                    </w:r>
                  </w:hyperlink>
                  <w:r w:rsidR="008E159E" w:rsidRPr="008E159E">
                    <w:rPr>
                      <w:rFonts w:ascii="Tahoma" w:eastAsiaTheme="minorEastAsia" w:hAnsi="Tahoma" w:cs="Tahoma"/>
                      <w:color w:val="auto"/>
                      <w:sz w:val="20"/>
                      <w:szCs w:val="20"/>
                    </w:rPr>
                    <w:t xml:space="preserve"> </w:t>
                  </w:r>
                  <w:r w:rsidR="008E159E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>for details</w:t>
                  </w:r>
                </w:p>
                <w:p w14:paraId="743556B2" w14:textId="4F9E7641" w:rsidR="00512854" w:rsidRPr="00A16EB8" w:rsidRDefault="00512854" w:rsidP="00A16E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eastAsiaTheme="minorEastAsi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064E7AD" w14:textId="77777777" w:rsidR="00A16EB8" w:rsidRDefault="00A16EB8">
            <w:pPr>
              <w:rPr>
                <w:rFonts w:ascii="Tahoma" w:eastAsia="Tahoma" w:hAnsi="Tahoma" w:cs="Tahoma"/>
                <w:sz w:val="20"/>
              </w:rPr>
            </w:pPr>
          </w:p>
        </w:tc>
      </w:tr>
    </w:tbl>
    <w:p w14:paraId="7DDEBBB4" w14:textId="55A49131" w:rsidR="00FE5BE7" w:rsidRDefault="00FE5BE7" w:rsidP="007637F9">
      <w:pPr>
        <w:spacing w:after="11"/>
        <w:ind w:right="-15"/>
      </w:pPr>
      <w:bookmarkStart w:id="0" w:name="_GoBack"/>
      <w:bookmarkEnd w:id="0"/>
    </w:p>
    <w:sectPr w:rsidR="00FE5BE7">
      <w:pgSz w:w="13450" w:h="17407"/>
      <w:pgMar w:top="1440" w:right="1185" w:bottom="1440" w:left="11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E7"/>
    <w:rsid w:val="001225B3"/>
    <w:rsid w:val="00512854"/>
    <w:rsid w:val="005C5BB5"/>
    <w:rsid w:val="007637F9"/>
    <w:rsid w:val="00843700"/>
    <w:rsid w:val="008D21FA"/>
    <w:rsid w:val="008E159E"/>
    <w:rsid w:val="009A6C3B"/>
    <w:rsid w:val="00A16EB8"/>
    <w:rsid w:val="00A428C1"/>
    <w:rsid w:val="00A51491"/>
    <w:rsid w:val="00B515DC"/>
    <w:rsid w:val="00D86C06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2AB8E"/>
  <w15:docId w15:val="{86A592D8-3167-4318-BE5C-6E4D1629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16EB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6C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C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C0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C06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C06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6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TASSVN_VisualSVN_RestorationProcedur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bosch.com\CloudDrive\ETAS\ETAS_TFS\SVN_Backup\ETASSVN\VisualSVN-Back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V.IDMSupport@bcn.bosch.com" TargetMode="External"/><Relationship Id="rId5" Type="http://schemas.openxmlformats.org/officeDocument/2006/relationships/hyperlink" Target="https://rb-pam.bosch.com/PasswordVault/myaccounts.asp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</vt:lpstr>
    </vt:vector>
  </TitlesOfParts>
  <Company>BOSCH Group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</dc:title>
  <dc:subject/>
  <dc:creator>Sandner Wolfgang (ETAS/ICO)</dc:creator>
  <cp:keywords/>
  <cp:lastModifiedBy>D Mello Elfrida (RBEI/BSC2)</cp:lastModifiedBy>
  <cp:revision>14</cp:revision>
  <dcterms:created xsi:type="dcterms:W3CDTF">2018-02-08T08:25:00Z</dcterms:created>
  <dcterms:modified xsi:type="dcterms:W3CDTF">2018-02-16T05:11:00Z</dcterms:modified>
</cp:coreProperties>
</file>