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71EE1" w14:textId="7776AC78" w:rsidR="00D53E06" w:rsidRPr="00D53E06" w:rsidRDefault="00D53E06" w:rsidP="00D53E06">
      <w:pPr>
        <w:rPr>
          <w:rFonts w:eastAsia="Times New Roman" w:cstheme="minorHAnsi"/>
          <w:color w:val="000000" w:themeColor="text1"/>
          <w:lang w:eastAsia="en-GB"/>
        </w:rPr>
      </w:pPr>
      <w:r w:rsidRPr="00D53E06">
        <w:rPr>
          <w:rFonts w:eastAsia="Times New Roman" w:cstheme="minorHAnsi"/>
          <w:color w:val="000000" w:themeColor="text1"/>
          <w:lang w:eastAsia="en-GB"/>
        </w:rPr>
        <w:t>The purpose of marketing is to match the genuine needs and desires of consumers with the offers of suppliers particularly suited to satisfy those needs and desires. This matching process benefits consumers and suppliers, and drives an organisation’s marketing planning process</w:t>
      </w:r>
      <w:r w:rsidRPr="00D53E06">
        <w:rPr>
          <w:rFonts w:eastAsia="Times New Roman" w:cstheme="minorHAnsi"/>
          <w:color w:val="000000" w:themeColor="text1"/>
          <w:lang w:eastAsia="en-GB"/>
        </w:rPr>
        <w:t>es</w:t>
      </w:r>
      <w:r w:rsidRPr="00D53E06">
        <w:rPr>
          <w:rFonts w:eastAsia="Times New Roman" w:cstheme="minorHAnsi"/>
          <w:color w:val="000000" w:themeColor="text1"/>
          <w:lang w:eastAsia="en-GB"/>
        </w:rPr>
        <w:t>.</w:t>
      </w:r>
    </w:p>
    <w:p w14:paraId="7428FAEF" w14:textId="33A4EF25" w:rsidR="00D53E06" w:rsidRPr="00D53E06" w:rsidRDefault="00D53E06" w:rsidP="00D53E06">
      <w:pPr>
        <w:rPr>
          <w:rFonts w:cstheme="minorHAnsi"/>
          <w:color w:val="000000" w:themeColor="text1"/>
        </w:rPr>
      </w:pPr>
      <w:proofErr w:type="spellStart"/>
      <w:r w:rsidRPr="00D53E06">
        <w:rPr>
          <w:rFonts w:cstheme="minorHAnsi"/>
          <w:color w:val="000000" w:themeColor="text1"/>
        </w:rPr>
        <w:t>Strategi</w:t>
      </w:r>
      <w:proofErr w:type="spellEnd"/>
      <w:r w:rsidRPr="00D53E06">
        <w:rPr>
          <w:rFonts w:cstheme="minorHAnsi"/>
          <w:color w:val="000000" w:themeColor="text1"/>
        </w:rPr>
        <w:t>c marketing planning is important because it determines the long-term direction of an organization. It involves identifying consumer needs and desires, strengths and weaknesses internal to the organization, and external opportunities and threats that the organization may face. Through a SWOT analysis, an organization can identify its strengths, weaknesses, opportunities, and threats, which can help in developing the strategic marketing plan.</w:t>
      </w:r>
    </w:p>
    <w:p w14:paraId="632F9CF5" w14:textId="77777777" w:rsidR="00D53E06" w:rsidRPr="00D53E06" w:rsidRDefault="00D53E06" w:rsidP="00D53E06">
      <w:pPr>
        <w:rPr>
          <w:rFonts w:cstheme="minorHAnsi"/>
          <w:color w:val="000000" w:themeColor="text1"/>
        </w:rPr>
      </w:pPr>
    </w:p>
    <w:p w14:paraId="34A53FD7" w14:textId="77777777" w:rsidR="00D53E06" w:rsidRPr="00D53E06" w:rsidRDefault="00D53E06" w:rsidP="00D53E06">
      <w:pPr>
        <w:rPr>
          <w:rFonts w:cstheme="minorHAnsi"/>
          <w:color w:val="000000" w:themeColor="text1"/>
        </w:rPr>
      </w:pPr>
      <w:r w:rsidRPr="00D53E06">
        <w:rPr>
          <w:rFonts w:cstheme="minorHAnsi"/>
          <w:color w:val="000000" w:themeColor="text1"/>
        </w:rPr>
        <w:t>Once the strategic marketing plan has been established, decisions can be made about which consumers to focus on (segmentation and targeting), and which image of the organization to create in the market (positioning). These decisions are critical because they determine the long-term direction of the organization, and cannot easily be reversed. Only when these decisions have been made can work on the tactical marketing plan begin.</w:t>
      </w:r>
    </w:p>
    <w:p w14:paraId="428EF6F8" w14:textId="77777777" w:rsidR="00D53E06" w:rsidRPr="00D53E06" w:rsidRDefault="00D53E06" w:rsidP="00D53E06">
      <w:pPr>
        <w:rPr>
          <w:rFonts w:cstheme="minorHAnsi"/>
          <w:color w:val="000000" w:themeColor="text1"/>
        </w:rPr>
      </w:pPr>
    </w:p>
    <w:p w14:paraId="01A55619" w14:textId="77777777" w:rsidR="00D53E06" w:rsidRPr="00D53E06" w:rsidRDefault="00D53E06" w:rsidP="00D53E06">
      <w:pPr>
        <w:rPr>
          <w:rFonts w:cstheme="minorHAnsi"/>
          <w:color w:val="000000" w:themeColor="text1"/>
        </w:rPr>
      </w:pPr>
      <w:r w:rsidRPr="00D53E06">
        <w:rPr>
          <w:rFonts w:cstheme="minorHAnsi"/>
          <w:color w:val="000000" w:themeColor="text1"/>
        </w:rPr>
        <w:t>The tactical marketing plan involves developing and modifying the product to meet the needs and desires of the target segment, determining the price in view of cost, competition, and the willingness to pay of the target segment, selecting the most suitable distribution channels to reach the target segment, and communicating and promoting the offer in a way that is most appealing to the target segment. The tactical marketing plan depends entirely on the strategic marketing plan, but the strategic marketing plan does not depend on the tactical marketing plan.</w:t>
      </w:r>
    </w:p>
    <w:p w14:paraId="24F1C1BA" w14:textId="44A05695" w:rsidR="003D1ED8" w:rsidRDefault="00000000"/>
    <w:p w14:paraId="0632576F" w14:textId="77777777" w:rsidR="00975565" w:rsidRDefault="00975565" w:rsidP="00975565">
      <w:r>
        <w:t>Benefits of market segmentation:</w:t>
      </w:r>
    </w:p>
    <w:p w14:paraId="5451034E" w14:textId="77777777" w:rsidR="00975565" w:rsidRDefault="00975565" w:rsidP="00975565"/>
    <w:p w14:paraId="42F8BA33" w14:textId="77777777" w:rsidR="00975565" w:rsidRDefault="00975565" w:rsidP="00975565">
      <w:pPr>
        <w:pStyle w:val="ListParagraph"/>
        <w:numPr>
          <w:ilvl w:val="0"/>
          <w:numId w:val="1"/>
        </w:numPr>
      </w:pPr>
      <w:r>
        <w:t>Allows organizations to tailor their marketing efforts to specific groups of consumers, which can lead to increased efficiency and effectiveness of marketing campaigns.</w:t>
      </w:r>
    </w:p>
    <w:p w14:paraId="5B0C21D3" w14:textId="77777777" w:rsidR="00975565" w:rsidRDefault="00975565" w:rsidP="00975565">
      <w:pPr>
        <w:pStyle w:val="ListParagraph"/>
        <w:numPr>
          <w:ilvl w:val="0"/>
          <w:numId w:val="1"/>
        </w:numPr>
      </w:pPr>
      <w:r>
        <w:t>Helps organizations identify and understand the unique needs and desires of different consumer groups, allowing them to develop products and services that better meet those needs.</w:t>
      </w:r>
    </w:p>
    <w:p w14:paraId="7B7A79AF" w14:textId="77777777" w:rsidR="00975565" w:rsidRDefault="00975565" w:rsidP="00975565">
      <w:pPr>
        <w:pStyle w:val="ListParagraph"/>
        <w:numPr>
          <w:ilvl w:val="0"/>
          <w:numId w:val="1"/>
        </w:numPr>
      </w:pPr>
      <w:r>
        <w:t>Can lead to increased customer loyalty and satisfaction, as consumers feel that their specific needs are being met.</w:t>
      </w:r>
    </w:p>
    <w:p w14:paraId="249B2D34" w14:textId="77777777" w:rsidR="00975565" w:rsidRDefault="00975565" w:rsidP="00975565">
      <w:pPr>
        <w:pStyle w:val="ListParagraph"/>
        <w:numPr>
          <w:ilvl w:val="0"/>
          <w:numId w:val="1"/>
        </w:numPr>
      </w:pPr>
      <w:r>
        <w:t>Enables organizations to more accurately measure the success of their marketing efforts by tracking the response of specific consumer groups.</w:t>
      </w:r>
    </w:p>
    <w:p w14:paraId="7021FCD4" w14:textId="77777777" w:rsidR="00975565" w:rsidRDefault="00975565" w:rsidP="00975565">
      <w:r>
        <w:t>Costs of market segmentation:</w:t>
      </w:r>
    </w:p>
    <w:p w14:paraId="62ED4228" w14:textId="77777777" w:rsidR="00975565" w:rsidRDefault="00975565" w:rsidP="00975565"/>
    <w:p w14:paraId="430FDD29" w14:textId="77777777" w:rsidR="00975565" w:rsidRDefault="00975565" w:rsidP="00975565">
      <w:pPr>
        <w:pStyle w:val="ListParagraph"/>
        <w:numPr>
          <w:ilvl w:val="0"/>
          <w:numId w:val="2"/>
        </w:numPr>
      </w:pPr>
      <w:r>
        <w:t>Can be expensive and time-consuming to conduct the research necessary to identify and understand different consumer segments.</w:t>
      </w:r>
    </w:p>
    <w:p w14:paraId="52A4458F" w14:textId="77777777" w:rsidR="00975565" w:rsidRDefault="00975565" w:rsidP="00975565">
      <w:pPr>
        <w:pStyle w:val="ListParagraph"/>
        <w:numPr>
          <w:ilvl w:val="0"/>
          <w:numId w:val="2"/>
        </w:numPr>
      </w:pPr>
      <w:r>
        <w:t>Can lead to increased complexity in marketing efforts, as organizations need to develop different marketing strategies and campaigns for each segment.</w:t>
      </w:r>
    </w:p>
    <w:p w14:paraId="030D6CB9" w14:textId="77777777" w:rsidR="00975565" w:rsidRDefault="00975565" w:rsidP="00975565">
      <w:pPr>
        <w:pStyle w:val="ListParagraph"/>
        <w:numPr>
          <w:ilvl w:val="0"/>
          <w:numId w:val="2"/>
        </w:numPr>
      </w:pPr>
      <w:r>
        <w:t>May lead to increased competition within specific segments as organizations compete for the attention and loyalty of consumers within those segments.</w:t>
      </w:r>
    </w:p>
    <w:p w14:paraId="3510ACA8" w14:textId="2A63FE3C" w:rsidR="00975565" w:rsidRDefault="00975565" w:rsidP="00975565">
      <w:r>
        <w:t>Variables</w:t>
      </w:r>
      <w:r>
        <w:t xml:space="preserve"> of market segmentation:</w:t>
      </w:r>
    </w:p>
    <w:p w14:paraId="5BBC6C65" w14:textId="77777777" w:rsidR="00975565" w:rsidRDefault="00975565" w:rsidP="00975565"/>
    <w:p w14:paraId="6697347B" w14:textId="77777777" w:rsidR="00975565" w:rsidRDefault="00975565" w:rsidP="00975565">
      <w:pPr>
        <w:pStyle w:val="ListParagraph"/>
        <w:numPr>
          <w:ilvl w:val="0"/>
          <w:numId w:val="3"/>
        </w:numPr>
      </w:pPr>
      <w:r>
        <w:lastRenderedPageBreak/>
        <w:t>Demographic segmentation: dividing consumers into groups based on characteristics such as age, gender, income, education, and occupation.</w:t>
      </w:r>
    </w:p>
    <w:p w14:paraId="51C55210" w14:textId="77777777" w:rsidR="00975565" w:rsidRDefault="00975565" w:rsidP="00975565">
      <w:pPr>
        <w:pStyle w:val="ListParagraph"/>
        <w:numPr>
          <w:ilvl w:val="0"/>
          <w:numId w:val="3"/>
        </w:numPr>
      </w:pPr>
      <w:r>
        <w:t>Psychographic segmentation: dividing consumers into groups based on personality traits, values, attitudes, and interests.</w:t>
      </w:r>
    </w:p>
    <w:p w14:paraId="19EA0190" w14:textId="703A33FF" w:rsidR="00975565" w:rsidRDefault="009B0E08" w:rsidP="00975565">
      <w:pPr>
        <w:pStyle w:val="ListParagraph"/>
        <w:numPr>
          <w:ilvl w:val="0"/>
          <w:numId w:val="3"/>
        </w:numPr>
      </w:pPr>
      <w:r>
        <w:t>Behavioural</w:t>
      </w:r>
      <w:r w:rsidR="00975565">
        <w:t xml:space="preserve"> segmentation: dividing consumers into groups based on their </w:t>
      </w:r>
      <w:r>
        <w:t>behaviour</w:t>
      </w:r>
      <w:r w:rsidR="00975565">
        <w:t xml:space="preserve"> and how they interact with products or services.</w:t>
      </w:r>
    </w:p>
    <w:p w14:paraId="5626739C" w14:textId="591D055C" w:rsidR="00975565" w:rsidRDefault="00975565" w:rsidP="00975565">
      <w:pPr>
        <w:pStyle w:val="ListParagraph"/>
        <w:numPr>
          <w:ilvl w:val="0"/>
          <w:numId w:val="3"/>
        </w:numPr>
      </w:pPr>
      <w:r>
        <w:t>Geographic segmentation: dividing consumers into groups based on their geographic location.</w:t>
      </w:r>
    </w:p>
    <w:p w14:paraId="496371CA" w14:textId="4E668DBD" w:rsidR="00975565" w:rsidRDefault="00975565" w:rsidP="00975565"/>
    <w:tbl>
      <w:tblPr>
        <w:tblStyle w:val="TableGrid"/>
        <w:tblW w:w="0" w:type="auto"/>
        <w:tblLook w:val="04A0" w:firstRow="1" w:lastRow="0" w:firstColumn="1" w:lastColumn="0" w:noHBand="0" w:noVBand="1"/>
      </w:tblPr>
      <w:tblGrid>
        <w:gridCol w:w="1980"/>
        <w:gridCol w:w="2126"/>
        <w:gridCol w:w="4910"/>
      </w:tblGrid>
      <w:tr w:rsidR="00975565" w14:paraId="52AA8218" w14:textId="77777777" w:rsidTr="009B0E08">
        <w:tc>
          <w:tcPr>
            <w:tcW w:w="1980" w:type="dxa"/>
          </w:tcPr>
          <w:p w14:paraId="6676C0E2" w14:textId="3DB33905" w:rsidR="00975565" w:rsidRPr="009B0E08" w:rsidRDefault="00975565" w:rsidP="00975565">
            <w:pPr>
              <w:rPr>
                <w:b/>
                <w:bCs/>
              </w:rPr>
            </w:pPr>
            <w:r w:rsidRPr="009B0E08">
              <w:rPr>
                <w:b/>
                <w:bCs/>
              </w:rPr>
              <w:t>Variable</w:t>
            </w:r>
          </w:p>
        </w:tc>
        <w:tc>
          <w:tcPr>
            <w:tcW w:w="2126" w:type="dxa"/>
          </w:tcPr>
          <w:p w14:paraId="74D2795C" w14:textId="64AF230D" w:rsidR="00975565" w:rsidRPr="009B0E08" w:rsidRDefault="00975565" w:rsidP="00975565">
            <w:pPr>
              <w:rPr>
                <w:b/>
                <w:bCs/>
              </w:rPr>
            </w:pPr>
            <w:r w:rsidRPr="009B0E08">
              <w:rPr>
                <w:b/>
                <w:bCs/>
              </w:rPr>
              <w:t>Dimensions</w:t>
            </w:r>
          </w:p>
        </w:tc>
        <w:tc>
          <w:tcPr>
            <w:tcW w:w="4910" w:type="dxa"/>
          </w:tcPr>
          <w:p w14:paraId="4986C7C4" w14:textId="4249C4CB" w:rsidR="00975565" w:rsidRPr="009B0E08" w:rsidRDefault="00975565" w:rsidP="00975565">
            <w:pPr>
              <w:rPr>
                <w:b/>
                <w:bCs/>
              </w:rPr>
            </w:pPr>
            <w:r w:rsidRPr="009B0E08">
              <w:rPr>
                <w:b/>
                <w:bCs/>
              </w:rPr>
              <w:t>Sample survey questions</w:t>
            </w:r>
          </w:p>
        </w:tc>
      </w:tr>
      <w:tr w:rsidR="00975565" w14:paraId="1B3788F5" w14:textId="77777777" w:rsidTr="009B0E08">
        <w:tc>
          <w:tcPr>
            <w:tcW w:w="1980" w:type="dxa"/>
          </w:tcPr>
          <w:p w14:paraId="724DAF07" w14:textId="6A7DA232" w:rsidR="00975565" w:rsidRDefault="00975565" w:rsidP="00975565">
            <w:r>
              <w:t>Age</w:t>
            </w:r>
          </w:p>
        </w:tc>
        <w:tc>
          <w:tcPr>
            <w:tcW w:w="2126" w:type="dxa"/>
          </w:tcPr>
          <w:p w14:paraId="2940975B" w14:textId="01AD8FA3" w:rsidR="00975565" w:rsidRDefault="00975565" w:rsidP="00975565">
            <w:r>
              <w:t>Unidimensional</w:t>
            </w:r>
          </w:p>
        </w:tc>
        <w:tc>
          <w:tcPr>
            <w:tcW w:w="4910" w:type="dxa"/>
          </w:tcPr>
          <w:p w14:paraId="2DFB429F" w14:textId="4131AA13" w:rsidR="00975565" w:rsidRDefault="00975565" w:rsidP="00975565">
            <w:r>
              <w:t>How old are you?</w:t>
            </w:r>
          </w:p>
        </w:tc>
      </w:tr>
      <w:tr w:rsidR="00975565" w14:paraId="567B0381" w14:textId="77777777" w:rsidTr="009B0E08">
        <w:tc>
          <w:tcPr>
            <w:tcW w:w="1980" w:type="dxa"/>
          </w:tcPr>
          <w:p w14:paraId="3C8DE583" w14:textId="50D17B25" w:rsidR="00975565" w:rsidRDefault="00975565" w:rsidP="00975565">
            <w:r>
              <w:t>Gender</w:t>
            </w:r>
          </w:p>
        </w:tc>
        <w:tc>
          <w:tcPr>
            <w:tcW w:w="2126" w:type="dxa"/>
          </w:tcPr>
          <w:p w14:paraId="2AAAA982" w14:textId="519AB90C" w:rsidR="00975565" w:rsidRDefault="00975565" w:rsidP="00975565">
            <w:r>
              <w:t>Unidimensional</w:t>
            </w:r>
          </w:p>
        </w:tc>
        <w:tc>
          <w:tcPr>
            <w:tcW w:w="4910" w:type="dxa"/>
          </w:tcPr>
          <w:p w14:paraId="7035AEAD" w14:textId="11248FA1" w:rsidR="00975565" w:rsidRDefault="00975565" w:rsidP="00975565">
            <w:r>
              <w:t>What is your gender identity?</w:t>
            </w:r>
          </w:p>
        </w:tc>
      </w:tr>
      <w:tr w:rsidR="00975565" w14:paraId="062C9960" w14:textId="77777777" w:rsidTr="009B0E08">
        <w:tc>
          <w:tcPr>
            <w:tcW w:w="1980" w:type="dxa"/>
          </w:tcPr>
          <w:p w14:paraId="484251FE" w14:textId="4D90064F" w:rsidR="00975565" w:rsidRDefault="00975565" w:rsidP="00975565">
            <w:r>
              <w:t>Country of Origin</w:t>
            </w:r>
          </w:p>
        </w:tc>
        <w:tc>
          <w:tcPr>
            <w:tcW w:w="2126" w:type="dxa"/>
          </w:tcPr>
          <w:p w14:paraId="335046DB" w14:textId="515CF7A8" w:rsidR="00975565" w:rsidRDefault="00975565" w:rsidP="00975565">
            <w:r>
              <w:t>Unidimensional</w:t>
            </w:r>
          </w:p>
        </w:tc>
        <w:tc>
          <w:tcPr>
            <w:tcW w:w="4910" w:type="dxa"/>
          </w:tcPr>
          <w:p w14:paraId="29BB0146" w14:textId="0C514228" w:rsidR="00975565" w:rsidRDefault="009B0E08" w:rsidP="00975565">
            <w:r>
              <w:t>Where do you live?</w:t>
            </w:r>
          </w:p>
        </w:tc>
      </w:tr>
      <w:tr w:rsidR="00975565" w14:paraId="7EF2F84C" w14:textId="77777777" w:rsidTr="009B0E08">
        <w:tc>
          <w:tcPr>
            <w:tcW w:w="1980" w:type="dxa"/>
          </w:tcPr>
          <w:p w14:paraId="78049B2A" w14:textId="32AB4EAC" w:rsidR="00975565" w:rsidRDefault="00975565" w:rsidP="00975565">
            <w:r>
              <w:t>Prior Purchase</w:t>
            </w:r>
          </w:p>
        </w:tc>
        <w:tc>
          <w:tcPr>
            <w:tcW w:w="2126" w:type="dxa"/>
          </w:tcPr>
          <w:p w14:paraId="63C1894D" w14:textId="7695BA39" w:rsidR="00975565" w:rsidRDefault="00975565" w:rsidP="00975565">
            <w:r>
              <w:t>Unidimensional</w:t>
            </w:r>
          </w:p>
        </w:tc>
        <w:tc>
          <w:tcPr>
            <w:tcW w:w="4910" w:type="dxa"/>
          </w:tcPr>
          <w:p w14:paraId="12BD304F" w14:textId="3DCECDDD" w:rsidR="00975565" w:rsidRDefault="009B0E08" w:rsidP="00975565">
            <w:r>
              <w:t>Have you purchased our service before?</w:t>
            </w:r>
          </w:p>
        </w:tc>
      </w:tr>
      <w:tr w:rsidR="00975565" w14:paraId="640C0A1A" w14:textId="77777777" w:rsidTr="009B0E08">
        <w:tc>
          <w:tcPr>
            <w:tcW w:w="1980" w:type="dxa"/>
          </w:tcPr>
          <w:p w14:paraId="4A2C8541" w14:textId="5A758BDB" w:rsidR="00975565" w:rsidRDefault="00975565" w:rsidP="00975565">
            <w:r>
              <w:t>Benefits sought</w:t>
            </w:r>
          </w:p>
        </w:tc>
        <w:tc>
          <w:tcPr>
            <w:tcW w:w="2126" w:type="dxa"/>
          </w:tcPr>
          <w:p w14:paraId="2900DC04" w14:textId="3586BDED" w:rsidR="00975565" w:rsidRDefault="009B0E08" w:rsidP="00975565">
            <w:r>
              <w:t>Multidimensional</w:t>
            </w:r>
          </w:p>
        </w:tc>
        <w:tc>
          <w:tcPr>
            <w:tcW w:w="4910" w:type="dxa"/>
          </w:tcPr>
          <w:p w14:paraId="028A6FE9" w14:textId="77777777" w:rsidR="00975565" w:rsidRDefault="009B0E08" w:rsidP="00975565">
            <w:r>
              <w:t>When booking flights online, do you care about</w:t>
            </w:r>
          </w:p>
          <w:p w14:paraId="7952C6B8" w14:textId="16E359DF" w:rsidR="009B0E08" w:rsidRDefault="009B0E08" w:rsidP="009B0E08">
            <w:pPr>
              <w:pStyle w:val="ListParagraph"/>
              <w:numPr>
                <w:ilvl w:val="0"/>
                <w:numId w:val="4"/>
              </w:numPr>
            </w:pPr>
            <w:r>
              <w:t>Convenience</w:t>
            </w:r>
          </w:p>
          <w:p w14:paraId="2198558A" w14:textId="77777777" w:rsidR="009B0E08" w:rsidRDefault="009B0E08" w:rsidP="009B0E08">
            <w:pPr>
              <w:pStyle w:val="ListParagraph"/>
              <w:numPr>
                <w:ilvl w:val="0"/>
                <w:numId w:val="4"/>
              </w:numPr>
            </w:pPr>
            <w:r>
              <w:t>Value for money</w:t>
            </w:r>
          </w:p>
          <w:p w14:paraId="229331AE" w14:textId="19A1B5A3" w:rsidR="009B0E08" w:rsidRDefault="009B0E08" w:rsidP="009B0E08">
            <w:pPr>
              <w:pStyle w:val="ListParagraph"/>
              <w:numPr>
                <w:ilvl w:val="0"/>
                <w:numId w:val="4"/>
              </w:numPr>
            </w:pPr>
            <w:r>
              <w:t>Speed</w:t>
            </w:r>
          </w:p>
          <w:p w14:paraId="21055148" w14:textId="140D30F1" w:rsidR="009B0E08" w:rsidRDefault="009B0E08" w:rsidP="009B0E08">
            <w:pPr>
              <w:pStyle w:val="ListParagraph"/>
              <w:numPr>
                <w:ilvl w:val="0"/>
                <w:numId w:val="4"/>
              </w:numPr>
            </w:pPr>
            <w:r>
              <w:t>Ability to compare fares</w:t>
            </w:r>
          </w:p>
        </w:tc>
      </w:tr>
      <w:tr w:rsidR="00975565" w14:paraId="4E9761EF" w14:textId="77777777" w:rsidTr="009B0E08">
        <w:tc>
          <w:tcPr>
            <w:tcW w:w="1980" w:type="dxa"/>
          </w:tcPr>
          <w:p w14:paraId="3CEC6435" w14:textId="6A73948B" w:rsidR="00975565" w:rsidRDefault="00975565" w:rsidP="00975565">
            <w:r>
              <w:t>Motives</w:t>
            </w:r>
          </w:p>
        </w:tc>
        <w:tc>
          <w:tcPr>
            <w:tcW w:w="2126" w:type="dxa"/>
          </w:tcPr>
          <w:p w14:paraId="53CD1A26" w14:textId="2B390B4A" w:rsidR="00975565" w:rsidRDefault="009B0E08" w:rsidP="00975565">
            <w:r>
              <w:t>Multidimensional</w:t>
            </w:r>
          </w:p>
        </w:tc>
        <w:tc>
          <w:tcPr>
            <w:tcW w:w="4910" w:type="dxa"/>
          </w:tcPr>
          <w:p w14:paraId="5B4A0EE0" w14:textId="77777777" w:rsidR="00975565" w:rsidRDefault="009B0E08" w:rsidP="00975565">
            <w:r>
              <w:t>When choosing a vacation, do you</w:t>
            </w:r>
          </w:p>
          <w:p w14:paraId="448D8213" w14:textId="77777777" w:rsidR="009B0E08" w:rsidRDefault="009B0E08" w:rsidP="009B0E08">
            <w:pPr>
              <w:pStyle w:val="ListParagraph"/>
              <w:numPr>
                <w:ilvl w:val="0"/>
                <w:numId w:val="5"/>
              </w:numPr>
            </w:pPr>
            <w:r>
              <w:t>Rest and relax</w:t>
            </w:r>
          </w:p>
          <w:p w14:paraId="78CC08EB" w14:textId="77777777" w:rsidR="009B0E08" w:rsidRDefault="009B0E08" w:rsidP="009B0E08">
            <w:pPr>
              <w:pStyle w:val="ListParagraph"/>
              <w:numPr>
                <w:ilvl w:val="0"/>
                <w:numId w:val="5"/>
              </w:numPr>
            </w:pPr>
            <w:r>
              <w:t>Explore new things</w:t>
            </w:r>
          </w:p>
          <w:p w14:paraId="6B1268F6" w14:textId="77777777" w:rsidR="009B0E08" w:rsidRDefault="009B0E08" w:rsidP="009B0E08">
            <w:pPr>
              <w:pStyle w:val="ListParagraph"/>
              <w:numPr>
                <w:ilvl w:val="0"/>
                <w:numId w:val="5"/>
              </w:numPr>
            </w:pPr>
            <w:r>
              <w:t>Meet new people</w:t>
            </w:r>
          </w:p>
          <w:p w14:paraId="42923DFF" w14:textId="77777777" w:rsidR="009B0E08" w:rsidRDefault="009B0E08" w:rsidP="009B0E08">
            <w:pPr>
              <w:pStyle w:val="ListParagraph"/>
              <w:numPr>
                <w:ilvl w:val="0"/>
                <w:numId w:val="5"/>
              </w:numPr>
            </w:pPr>
            <w:r>
              <w:t>Learn about other cultures</w:t>
            </w:r>
          </w:p>
          <w:p w14:paraId="7E70F5EC" w14:textId="210B3532" w:rsidR="009B0E08" w:rsidRDefault="009B0E08" w:rsidP="009B0E08">
            <w:pPr>
              <w:pStyle w:val="ListParagraph"/>
              <w:numPr>
                <w:ilvl w:val="0"/>
                <w:numId w:val="5"/>
              </w:numPr>
            </w:pPr>
            <w:r>
              <w:t>Getaway from everyday routine</w:t>
            </w:r>
          </w:p>
        </w:tc>
      </w:tr>
    </w:tbl>
    <w:p w14:paraId="4F585E15" w14:textId="0AD68E92" w:rsidR="00975565" w:rsidRDefault="00975565" w:rsidP="00975565"/>
    <w:p w14:paraId="642820FF" w14:textId="5A970DC3" w:rsidR="009B0E08" w:rsidRDefault="009B0E08" w:rsidP="00975565"/>
    <w:p w14:paraId="6FF7E201" w14:textId="13A63D59" w:rsidR="00AA0225" w:rsidRDefault="00AA0225" w:rsidP="00975565"/>
    <w:p w14:paraId="6B8C31E8" w14:textId="7C63826B" w:rsidR="00AA0225" w:rsidRDefault="00AA0225" w:rsidP="00975565"/>
    <w:p w14:paraId="108F4DDE" w14:textId="64AAEF06" w:rsidR="00AA0225" w:rsidRDefault="00AA0225" w:rsidP="00975565"/>
    <w:p w14:paraId="0CA0ADEC" w14:textId="0B3CEA10" w:rsidR="00AA0225" w:rsidRDefault="00AA0225" w:rsidP="00975565"/>
    <w:p w14:paraId="3AEC2B8C" w14:textId="114F7B7E" w:rsidR="00AA0225" w:rsidRDefault="00AA0225" w:rsidP="00975565"/>
    <w:p w14:paraId="31415E40" w14:textId="33C9900C" w:rsidR="00AA0225" w:rsidRDefault="00AA0225" w:rsidP="00975565"/>
    <w:p w14:paraId="56A7EB2F" w14:textId="02F64737" w:rsidR="00AA0225" w:rsidRDefault="00AA0225" w:rsidP="00975565"/>
    <w:p w14:paraId="3D16B3FD" w14:textId="2B03D4CB" w:rsidR="00AA0225" w:rsidRDefault="00AA0225" w:rsidP="00975565"/>
    <w:p w14:paraId="4D073F18" w14:textId="2A0C6345" w:rsidR="00AA0225" w:rsidRDefault="00AA0225" w:rsidP="00975565"/>
    <w:p w14:paraId="384928F5" w14:textId="69B4FF24" w:rsidR="00AA0225" w:rsidRDefault="00AA0225" w:rsidP="00975565"/>
    <w:p w14:paraId="5FACF47F" w14:textId="092CA5F9" w:rsidR="00AA0225" w:rsidRDefault="00AA0225" w:rsidP="00975565"/>
    <w:p w14:paraId="10E80246" w14:textId="2FABEF7A" w:rsidR="00AA0225" w:rsidRDefault="00AA0225" w:rsidP="00975565"/>
    <w:p w14:paraId="720EF010" w14:textId="421C805C" w:rsidR="00AA0225" w:rsidRDefault="00AA0225" w:rsidP="00975565"/>
    <w:p w14:paraId="5A752EA6" w14:textId="5C8B7F5A" w:rsidR="00AA0225" w:rsidRDefault="00AA0225" w:rsidP="00975565"/>
    <w:p w14:paraId="6EA192DC" w14:textId="478BE2BB" w:rsidR="00AA0225" w:rsidRDefault="00AA0225" w:rsidP="00975565"/>
    <w:p w14:paraId="5C85ED7C" w14:textId="18F487D0" w:rsidR="00AA0225" w:rsidRDefault="00AA0225" w:rsidP="00975565"/>
    <w:p w14:paraId="780B0143" w14:textId="593C6B36" w:rsidR="00AA0225" w:rsidRDefault="00AA0225" w:rsidP="00975565"/>
    <w:p w14:paraId="7DE9EAD4" w14:textId="11E2BCA8" w:rsidR="00AA0225" w:rsidRDefault="00AA0225" w:rsidP="00975565"/>
    <w:p w14:paraId="426C3367" w14:textId="77777777" w:rsidR="00AA0225" w:rsidRDefault="00AA0225" w:rsidP="00975565"/>
    <w:p w14:paraId="384EDA67" w14:textId="4BFCBD00" w:rsidR="009B0E08" w:rsidRDefault="009B0E08" w:rsidP="00975565">
      <w:r>
        <w:lastRenderedPageBreak/>
        <w:t>Data driven Market segmentation:</w:t>
      </w:r>
    </w:p>
    <w:p w14:paraId="39EB86E3" w14:textId="77777777" w:rsidR="00AA0225" w:rsidRDefault="00AA0225" w:rsidP="00975565"/>
    <w:tbl>
      <w:tblPr>
        <w:tblStyle w:val="TableGrid"/>
        <w:tblW w:w="0" w:type="auto"/>
        <w:tblLook w:val="04A0" w:firstRow="1" w:lastRow="0" w:firstColumn="1" w:lastColumn="0" w:noHBand="0" w:noVBand="1"/>
      </w:tblPr>
      <w:tblGrid>
        <w:gridCol w:w="1798"/>
        <w:gridCol w:w="1801"/>
        <w:gridCol w:w="1801"/>
        <w:gridCol w:w="1816"/>
        <w:gridCol w:w="1800"/>
      </w:tblGrid>
      <w:tr w:rsidR="009B0E08" w14:paraId="755741FE" w14:textId="77777777" w:rsidTr="009B0E08">
        <w:tc>
          <w:tcPr>
            <w:tcW w:w="1803" w:type="dxa"/>
          </w:tcPr>
          <w:p w14:paraId="46D172F1" w14:textId="77777777" w:rsidR="009B0E08" w:rsidRDefault="009B0E08" w:rsidP="009B0E08"/>
        </w:tc>
        <w:tc>
          <w:tcPr>
            <w:tcW w:w="1803" w:type="dxa"/>
          </w:tcPr>
          <w:p w14:paraId="6C33521A" w14:textId="1EBD3E94" w:rsidR="009B0E08" w:rsidRDefault="009B0E08" w:rsidP="009B0E08">
            <w:r>
              <w:t xml:space="preserve">Common sense/ </w:t>
            </w:r>
            <w:r>
              <w:t>Common sense</w:t>
            </w:r>
            <w:r>
              <w:t xml:space="preserve"> segmentation</w:t>
            </w:r>
          </w:p>
        </w:tc>
        <w:tc>
          <w:tcPr>
            <w:tcW w:w="1803" w:type="dxa"/>
          </w:tcPr>
          <w:p w14:paraId="07E1A563" w14:textId="32ECBCBD" w:rsidR="009B0E08" w:rsidRDefault="009B0E08" w:rsidP="009B0E08">
            <w:r>
              <w:t xml:space="preserve">Common sense/ </w:t>
            </w:r>
            <w:r>
              <w:t>data driven</w:t>
            </w:r>
            <w:r>
              <w:t xml:space="preserve"> segmentation</w:t>
            </w:r>
          </w:p>
        </w:tc>
        <w:tc>
          <w:tcPr>
            <w:tcW w:w="1803" w:type="dxa"/>
          </w:tcPr>
          <w:p w14:paraId="769276D7" w14:textId="510B014A" w:rsidR="009B0E08" w:rsidRDefault="009B0E08" w:rsidP="009B0E08">
            <w:r>
              <w:t xml:space="preserve"> Data driven</w:t>
            </w:r>
            <w:r>
              <w:t xml:space="preserve">/ </w:t>
            </w:r>
            <w:r>
              <w:t>Common sense segmentation</w:t>
            </w:r>
          </w:p>
        </w:tc>
        <w:tc>
          <w:tcPr>
            <w:tcW w:w="1804" w:type="dxa"/>
          </w:tcPr>
          <w:p w14:paraId="6BE618EE" w14:textId="0CB91E52" w:rsidR="009B0E08" w:rsidRDefault="009B0E08" w:rsidP="009B0E08">
            <w:r>
              <w:t xml:space="preserve">Data driven/ </w:t>
            </w:r>
            <w:r>
              <w:t>d</w:t>
            </w:r>
            <w:r>
              <w:t>ata driven</w:t>
            </w:r>
            <w:r>
              <w:t xml:space="preserve"> </w:t>
            </w:r>
            <w:r>
              <w:t>segmentation</w:t>
            </w:r>
          </w:p>
        </w:tc>
      </w:tr>
      <w:tr w:rsidR="009B0E08" w14:paraId="0B87B02B" w14:textId="77777777" w:rsidTr="009B0E08">
        <w:tc>
          <w:tcPr>
            <w:tcW w:w="1803" w:type="dxa"/>
          </w:tcPr>
          <w:p w14:paraId="2F8B9DE4" w14:textId="26F561B9" w:rsidR="009B0E08" w:rsidRDefault="009B0E08" w:rsidP="009B0E08">
            <w:r>
              <w:t>Primary segmentation variables</w:t>
            </w:r>
          </w:p>
        </w:tc>
        <w:tc>
          <w:tcPr>
            <w:tcW w:w="1803" w:type="dxa"/>
          </w:tcPr>
          <w:p w14:paraId="15F83A79" w14:textId="512DA46D" w:rsidR="009B0E08" w:rsidRDefault="009B0E08" w:rsidP="009B0E08">
            <w:proofErr w:type="spellStart"/>
            <w:r>
              <w:t>Commonsense</w:t>
            </w:r>
            <w:proofErr w:type="spellEnd"/>
          </w:p>
          <w:p w14:paraId="1A350DF8" w14:textId="0B74ED8C" w:rsidR="009B0E08" w:rsidRDefault="009B0E08" w:rsidP="009B0E08">
            <w:r>
              <w:t>e.g. age, country of origin</w:t>
            </w:r>
          </w:p>
        </w:tc>
        <w:tc>
          <w:tcPr>
            <w:tcW w:w="1803" w:type="dxa"/>
          </w:tcPr>
          <w:p w14:paraId="135D2F46" w14:textId="77777777" w:rsidR="009B0E08" w:rsidRDefault="009B0E08" w:rsidP="009B0E08">
            <w:proofErr w:type="spellStart"/>
            <w:r>
              <w:t>Commonsense</w:t>
            </w:r>
            <w:proofErr w:type="spellEnd"/>
          </w:p>
          <w:p w14:paraId="0065AA48" w14:textId="78EB52F6" w:rsidR="009B0E08" w:rsidRDefault="009B0E08" w:rsidP="009B0E08">
            <w:r>
              <w:t>e.g. age, country of origin</w:t>
            </w:r>
          </w:p>
        </w:tc>
        <w:tc>
          <w:tcPr>
            <w:tcW w:w="1803" w:type="dxa"/>
          </w:tcPr>
          <w:p w14:paraId="5EC0911C" w14:textId="77777777" w:rsidR="009B0E08" w:rsidRDefault="009B0E08" w:rsidP="009B0E08">
            <w:r>
              <w:t>Data driven</w:t>
            </w:r>
          </w:p>
          <w:p w14:paraId="57422EB2" w14:textId="06091505" w:rsidR="009B0E08" w:rsidRDefault="009B0E08" w:rsidP="009B0E08">
            <w:proofErr w:type="spellStart"/>
            <w:r>
              <w:t>e.g.</w:t>
            </w:r>
            <w:r w:rsidR="00AA0225">
              <w:t>expenditure</w:t>
            </w:r>
            <w:proofErr w:type="spellEnd"/>
            <w:r w:rsidR="00AA0225">
              <w:t>, vacation activities</w:t>
            </w:r>
          </w:p>
        </w:tc>
        <w:tc>
          <w:tcPr>
            <w:tcW w:w="1804" w:type="dxa"/>
          </w:tcPr>
          <w:p w14:paraId="7B9171DC" w14:textId="77777777" w:rsidR="00AA0225" w:rsidRDefault="00AA0225" w:rsidP="009B0E08">
            <w:r>
              <w:t>Data driven</w:t>
            </w:r>
          </w:p>
          <w:p w14:paraId="210658C1" w14:textId="18CEC7EA" w:rsidR="00AA0225" w:rsidRDefault="00AA0225" w:rsidP="009B0E08">
            <w:r>
              <w:t>e.g. travel motives, expenditures</w:t>
            </w:r>
          </w:p>
        </w:tc>
      </w:tr>
      <w:tr w:rsidR="009B0E08" w14:paraId="429108EE" w14:textId="77777777" w:rsidTr="009B0E08">
        <w:tc>
          <w:tcPr>
            <w:tcW w:w="1803" w:type="dxa"/>
          </w:tcPr>
          <w:p w14:paraId="6F7E231B" w14:textId="17893FF2" w:rsidR="009B0E08" w:rsidRDefault="00AA0225" w:rsidP="009B0E08">
            <w:r>
              <w:t>Secondary segmentation variables</w:t>
            </w:r>
          </w:p>
        </w:tc>
        <w:tc>
          <w:tcPr>
            <w:tcW w:w="1803" w:type="dxa"/>
          </w:tcPr>
          <w:p w14:paraId="5BB9AB46" w14:textId="1A089E22" w:rsidR="009B0E08" w:rsidRDefault="00AA0225" w:rsidP="009B0E08">
            <w:proofErr w:type="spellStart"/>
            <w:r>
              <w:t>Commonsense</w:t>
            </w:r>
            <w:proofErr w:type="spellEnd"/>
          </w:p>
          <w:p w14:paraId="5515B992" w14:textId="73CC38F7" w:rsidR="00AA0225" w:rsidRDefault="00AA0225" w:rsidP="009B0E08">
            <w:r>
              <w:t>e.g. gender, seeking adventure or not</w:t>
            </w:r>
          </w:p>
        </w:tc>
        <w:tc>
          <w:tcPr>
            <w:tcW w:w="1803" w:type="dxa"/>
          </w:tcPr>
          <w:p w14:paraId="6442B7BB" w14:textId="77777777" w:rsidR="009B0E08" w:rsidRDefault="00AA0225" w:rsidP="009B0E08">
            <w:r>
              <w:t>Data driven</w:t>
            </w:r>
          </w:p>
          <w:p w14:paraId="3D7CEC22" w14:textId="4AD3BE20" w:rsidR="00AA0225" w:rsidRDefault="00AA0225" w:rsidP="009B0E08">
            <w:r>
              <w:t>e.g. travel motives, vacation activities</w:t>
            </w:r>
          </w:p>
        </w:tc>
        <w:tc>
          <w:tcPr>
            <w:tcW w:w="1803" w:type="dxa"/>
          </w:tcPr>
          <w:p w14:paraId="4D91B5C6" w14:textId="51DAFD47" w:rsidR="009B0E08" w:rsidRDefault="00AA0225" w:rsidP="009B0E08">
            <w:proofErr w:type="spellStart"/>
            <w:r>
              <w:t>Commonsense</w:t>
            </w:r>
            <w:proofErr w:type="spellEnd"/>
          </w:p>
          <w:p w14:paraId="7C7BA2E0" w14:textId="29948D69" w:rsidR="00AA0225" w:rsidRDefault="00AA0225" w:rsidP="009B0E08">
            <w:r>
              <w:t>e.g. Gender. Family status</w:t>
            </w:r>
          </w:p>
        </w:tc>
        <w:tc>
          <w:tcPr>
            <w:tcW w:w="1804" w:type="dxa"/>
          </w:tcPr>
          <w:p w14:paraId="02DCD08C" w14:textId="77777777" w:rsidR="009B0E08" w:rsidRDefault="00AA0225" w:rsidP="009B0E08">
            <w:r>
              <w:t>Data driven</w:t>
            </w:r>
          </w:p>
          <w:p w14:paraId="2E245301" w14:textId="4780E1C4" w:rsidR="00AA0225" w:rsidRDefault="00AA0225" w:rsidP="009B0E08">
            <w:r>
              <w:t>e.g. vacation activities, information sources used</w:t>
            </w:r>
          </w:p>
        </w:tc>
      </w:tr>
      <w:tr w:rsidR="009B0E08" w14:paraId="2ED81A09" w14:textId="77777777" w:rsidTr="009B0E08">
        <w:tc>
          <w:tcPr>
            <w:tcW w:w="1803" w:type="dxa"/>
          </w:tcPr>
          <w:p w14:paraId="51107BCF" w14:textId="3D3B8433" w:rsidR="009B0E08" w:rsidRDefault="00AA0225" w:rsidP="009B0E08">
            <w:r>
              <w:t>Example</w:t>
            </w:r>
          </w:p>
        </w:tc>
        <w:tc>
          <w:tcPr>
            <w:tcW w:w="1803" w:type="dxa"/>
          </w:tcPr>
          <w:p w14:paraId="006A9CE1" w14:textId="22C3D72E" w:rsidR="009B0E08" w:rsidRDefault="00AA0225" w:rsidP="009B0E08">
            <w:r>
              <w:t>Young female tourists</w:t>
            </w:r>
          </w:p>
        </w:tc>
        <w:tc>
          <w:tcPr>
            <w:tcW w:w="1803" w:type="dxa"/>
          </w:tcPr>
          <w:p w14:paraId="15110DB3" w14:textId="132B7A8C" w:rsidR="009B0E08" w:rsidRDefault="00AA0225" w:rsidP="009B0E08">
            <w:r>
              <w:t>Mature aged who play golf, enjoy wine-tastings and fine-dining</w:t>
            </w:r>
          </w:p>
        </w:tc>
        <w:tc>
          <w:tcPr>
            <w:tcW w:w="1803" w:type="dxa"/>
          </w:tcPr>
          <w:p w14:paraId="4A475B14" w14:textId="2C3078CD" w:rsidR="009B0E08" w:rsidRDefault="00AA0225" w:rsidP="009B0E08">
            <w:r>
              <w:t>Tourists who engage in many activities that attract entrance fee like theme park, zoo</w:t>
            </w:r>
          </w:p>
        </w:tc>
        <w:tc>
          <w:tcPr>
            <w:tcW w:w="1804" w:type="dxa"/>
          </w:tcPr>
          <w:p w14:paraId="2E7DE572" w14:textId="7B4C9125" w:rsidR="009B0E08" w:rsidRDefault="00AA0225" w:rsidP="009B0E08">
            <w:r>
              <w:t>Tourists who want to learn about the culture and local people, who attend local cultural events and food festivals</w:t>
            </w:r>
          </w:p>
        </w:tc>
      </w:tr>
    </w:tbl>
    <w:p w14:paraId="1F487AF2" w14:textId="07C4E943" w:rsidR="009B0E08" w:rsidRDefault="00AA0225" w:rsidP="00975565">
      <w:r>
        <w:rPr>
          <w:noProof/>
        </w:rPr>
        <w:lastRenderedPageBreak/>
        <w:drawing>
          <wp:inline distT="0" distB="0" distL="0" distR="0" wp14:anchorId="283567B0" wp14:editId="7822C14F">
            <wp:extent cx="5731510" cy="63709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5731510" cy="6370955"/>
                    </a:xfrm>
                    <a:prstGeom prst="rect">
                      <a:avLst/>
                    </a:prstGeom>
                  </pic:spPr>
                </pic:pic>
              </a:graphicData>
            </a:graphic>
          </wp:inline>
        </w:drawing>
      </w:r>
    </w:p>
    <w:sectPr w:rsidR="009B0E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97FA2"/>
    <w:multiLevelType w:val="hybridMultilevel"/>
    <w:tmpl w:val="6C50C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335C53"/>
    <w:multiLevelType w:val="hybridMultilevel"/>
    <w:tmpl w:val="3F1A3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CC257B"/>
    <w:multiLevelType w:val="hybridMultilevel"/>
    <w:tmpl w:val="0D0E3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9A156F"/>
    <w:multiLevelType w:val="hybridMultilevel"/>
    <w:tmpl w:val="FC701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EB51EE"/>
    <w:multiLevelType w:val="hybridMultilevel"/>
    <w:tmpl w:val="CAE43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4862524">
    <w:abstractNumId w:val="2"/>
  </w:num>
  <w:num w:numId="2" w16cid:durableId="1918244604">
    <w:abstractNumId w:val="3"/>
  </w:num>
  <w:num w:numId="3" w16cid:durableId="882865786">
    <w:abstractNumId w:val="4"/>
  </w:num>
  <w:num w:numId="4" w16cid:durableId="16006453">
    <w:abstractNumId w:val="1"/>
  </w:num>
  <w:num w:numId="5" w16cid:durableId="1917670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E06"/>
    <w:rsid w:val="002C3C89"/>
    <w:rsid w:val="00732D83"/>
    <w:rsid w:val="007F510F"/>
    <w:rsid w:val="00975565"/>
    <w:rsid w:val="009B0E08"/>
    <w:rsid w:val="00AA0225"/>
    <w:rsid w:val="00D53E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DBFED70"/>
  <w15:chartTrackingRefBased/>
  <w15:docId w15:val="{5DF15B31-04EE-1442-A3B2-6EC3361D9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565"/>
    <w:pPr>
      <w:ind w:left="720"/>
      <w:contextualSpacing/>
    </w:pPr>
  </w:style>
  <w:style w:type="table" w:styleId="TableGrid">
    <w:name w:val="Table Grid"/>
    <w:basedOn w:val="TableNormal"/>
    <w:uiPriority w:val="39"/>
    <w:rsid w:val="009755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5238">
      <w:bodyDiv w:val="1"/>
      <w:marLeft w:val="0"/>
      <w:marRight w:val="0"/>
      <w:marTop w:val="0"/>
      <w:marBottom w:val="0"/>
      <w:divBdr>
        <w:top w:val="none" w:sz="0" w:space="0" w:color="auto"/>
        <w:left w:val="none" w:sz="0" w:space="0" w:color="auto"/>
        <w:bottom w:val="none" w:sz="0" w:space="0" w:color="auto"/>
        <w:right w:val="none" w:sz="0" w:space="0" w:color="auto"/>
      </w:divBdr>
    </w:div>
    <w:div w:id="693308025">
      <w:bodyDiv w:val="1"/>
      <w:marLeft w:val="0"/>
      <w:marRight w:val="0"/>
      <w:marTop w:val="0"/>
      <w:marBottom w:val="0"/>
      <w:divBdr>
        <w:top w:val="none" w:sz="0" w:space="0" w:color="auto"/>
        <w:left w:val="none" w:sz="0" w:space="0" w:color="auto"/>
        <w:bottom w:val="none" w:sz="0" w:space="0" w:color="auto"/>
        <w:right w:val="none" w:sz="0" w:space="0" w:color="auto"/>
      </w:divBdr>
      <w:divsChild>
        <w:div w:id="1162887000">
          <w:marLeft w:val="0"/>
          <w:marRight w:val="0"/>
          <w:marTop w:val="0"/>
          <w:marBottom w:val="0"/>
          <w:divBdr>
            <w:top w:val="none" w:sz="0" w:space="0" w:color="auto"/>
            <w:left w:val="none" w:sz="0" w:space="0" w:color="auto"/>
            <w:bottom w:val="none" w:sz="0" w:space="0" w:color="auto"/>
            <w:right w:val="none" w:sz="0" w:space="0" w:color="auto"/>
          </w:divBdr>
          <w:divsChild>
            <w:div w:id="1492598617">
              <w:marLeft w:val="0"/>
              <w:marRight w:val="0"/>
              <w:marTop w:val="0"/>
              <w:marBottom w:val="0"/>
              <w:divBdr>
                <w:top w:val="none" w:sz="0" w:space="0" w:color="auto"/>
                <w:left w:val="none" w:sz="0" w:space="0" w:color="auto"/>
                <w:bottom w:val="none" w:sz="0" w:space="0" w:color="auto"/>
                <w:right w:val="none" w:sz="0" w:space="0" w:color="auto"/>
              </w:divBdr>
              <w:divsChild>
                <w:div w:id="32914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94614">
      <w:bodyDiv w:val="1"/>
      <w:marLeft w:val="0"/>
      <w:marRight w:val="0"/>
      <w:marTop w:val="0"/>
      <w:marBottom w:val="0"/>
      <w:divBdr>
        <w:top w:val="none" w:sz="0" w:space="0" w:color="auto"/>
        <w:left w:val="none" w:sz="0" w:space="0" w:color="auto"/>
        <w:bottom w:val="none" w:sz="0" w:space="0" w:color="auto"/>
        <w:right w:val="none" w:sz="0" w:space="0" w:color="auto"/>
      </w:divBdr>
    </w:div>
    <w:div w:id="1864633522">
      <w:bodyDiv w:val="1"/>
      <w:marLeft w:val="0"/>
      <w:marRight w:val="0"/>
      <w:marTop w:val="0"/>
      <w:marBottom w:val="0"/>
      <w:divBdr>
        <w:top w:val="none" w:sz="0" w:space="0" w:color="auto"/>
        <w:left w:val="none" w:sz="0" w:space="0" w:color="auto"/>
        <w:bottom w:val="none" w:sz="0" w:space="0" w:color="auto"/>
        <w:right w:val="none" w:sz="0" w:space="0" w:color="auto"/>
      </w:divBdr>
      <w:divsChild>
        <w:div w:id="1907496424">
          <w:marLeft w:val="0"/>
          <w:marRight w:val="0"/>
          <w:marTop w:val="0"/>
          <w:marBottom w:val="0"/>
          <w:divBdr>
            <w:top w:val="none" w:sz="0" w:space="0" w:color="auto"/>
            <w:left w:val="none" w:sz="0" w:space="0" w:color="auto"/>
            <w:bottom w:val="none" w:sz="0" w:space="0" w:color="auto"/>
            <w:right w:val="none" w:sz="0" w:space="0" w:color="auto"/>
          </w:divBdr>
          <w:divsChild>
            <w:div w:id="802498528">
              <w:marLeft w:val="0"/>
              <w:marRight w:val="0"/>
              <w:marTop w:val="0"/>
              <w:marBottom w:val="0"/>
              <w:divBdr>
                <w:top w:val="none" w:sz="0" w:space="0" w:color="auto"/>
                <w:left w:val="none" w:sz="0" w:space="0" w:color="auto"/>
                <w:bottom w:val="none" w:sz="0" w:space="0" w:color="auto"/>
                <w:right w:val="none" w:sz="0" w:space="0" w:color="auto"/>
              </w:divBdr>
              <w:divsChild>
                <w:div w:id="577831430">
                  <w:marLeft w:val="0"/>
                  <w:marRight w:val="0"/>
                  <w:marTop w:val="0"/>
                  <w:marBottom w:val="0"/>
                  <w:divBdr>
                    <w:top w:val="none" w:sz="0" w:space="0" w:color="auto"/>
                    <w:left w:val="none" w:sz="0" w:space="0" w:color="auto"/>
                    <w:bottom w:val="none" w:sz="0" w:space="0" w:color="auto"/>
                    <w:right w:val="none" w:sz="0" w:space="0" w:color="auto"/>
                  </w:divBdr>
                </w:div>
              </w:divsChild>
            </w:div>
            <w:div w:id="1515076439">
              <w:marLeft w:val="0"/>
              <w:marRight w:val="0"/>
              <w:marTop w:val="0"/>
              <w:marBottom w:val="0"/>
              <w:divBdr>
                <w:top w:val="none" w:sz="0" w:space="0" w:color="auto"/>
                <w:left w:val="none" w:sz="0" w:space="0" w:color="auto"/>
                <w:bottom w:val="none" w:sz="0" w:space="0" w:color="auto"/>
                <w:right w:val="none" w:sz="0" w:space="0" w:color="auto"/>
              </w:divBdr>
              <w:divsChild>
                <w:div w:id="1413506524">
                  <w:marLeft w:val="0"/>
                  <w:marRight w:val="0"/>
                  <w:marTop w:val="0"/>
                  <w:marBottom w:val="0"/>
                  <w:divBdr>
                    <w:top w:val="none" w:sz="0" w:space="0" w:color="auto"/>
                    <w:left w:val="none" w:sz="0" w:space="0" w:color="auto"/>
                    <w:bottom w:val="none" w:sz="0" w:space="0" w:color="auto"/>
                    <w:right w:val="none" w:sz="0" w:space="0" w:color="auto"/>
                  </w:divBdr>
                </w:div>
              </w:divsChild>
            </w:div>
            <w:div w:id="832183920">
              <w:marLeft w:val="0"/>
              <w:marRight w:val="0"/>
              <w:marTop w:val="0"/>
              <w:marBottom w:val="0"/>
              <w:divBdr>
                <w:top w:val="none" w:sz="0" w:space="0" w:color="auto"/>
                <w:left w:val="none" w:sz="0" w:space="0" w:color="auto"/>
                <w:bottom w:val="none" w:sz="0" w:space="0" w:color="auto"/>
                <w:right w:val="none" w:sz="0" w:space="0" w:color="auto"/>
              </w:divBdr>
              <w:divsChild>
                <w:div w:id="288165284">
                  <w:marLeft w:val="0"/>
                  <w:marRight w:val="0"/>
                  <w:marTop w:val="0"/>
                  <w:marBottom w:val="0"/>
                  <w:divBdr>
                    <w:top w:val="none" w:sz="0" w:space="0" w:color="auto"/>
                    <w:left w:val="none" w:sz="0" w:space="0" w:color="auto"/>
                    <w:bottom w:val="none" w:sz="0" w:space="0" w:color="auto"/>
                    <w:right w:val="none" w:sz="0" w:space="0" w:color="auto"/>
                  </w:divBdr>
                </w:div>
                <w:div w:id="1525561419">
                  <w:marLeft w:val="0"/>
                  <w:marRight w:val="0"/>
                  <w:marTop w:val="0"/>
                  <w:marBottom w:val="0"/>
                  <w:divBdr>
                    <w:top w:val="none" w:sz="0" w:space="0" w:color="auto"/>
                    <w:left w:val="none" w:sz="0" w:space="0" w:color="auto"/>
                    <w:bottom w:val="none" w:sz="0" w:space="0" w:color="auto"/>
                    <w:right w:val="none" w:sz="0" w:space="0" w:color="auto"/>
                  </w:divBdr>
                </w:div>
              </w:divsChild>
            </w:div>
            <w:div w:id="868444959">
              <w:marLeft w:val="0"/>
              <w:marRight w:val="0"/>
              <w:marTop w:val="0"/>
              <w:marBottom w:val="0"/>
              <w:divBdr>
                <w:top w:val="none" w:sz="0" w:space="0" w:color="auto"/>
                <w:left w:val="none" w:sz="0" w:space="0" w:color="auto"/>
                <w:bottom w:val="none" w:sz="0" w:space="0" w:color="auto"/>
                <w:right w:val="none" w:sz="0" w:space="0" w:color="auto"/>
              </w:divBdr>
              <w:divsChild>
                <w:div w:id="886985985">
                  <w:marLeft w:val="0"/>
                  <w:marRight w:val="0"/>
                  <w:marTop w:val="0"/>
                  <w:marBottom w:val="0"/>
                  <w:divBdr>
                    <w:top w:val="none" w:sz="0" w:space="0" w:color="auto"/>
                    <w:left w:val="none" w:sz="0" w:space="0" w:color="auto"/>
                    <w:bottom w:val="none" w:sz="0" w:space="0" w:color="auto"/>
                    <w:right w:val="none" w:sz="0" w:space="0" w:color="auto"/>
                  </w:divBdr>
                </w:div>
              </w:divsChild>
            </w:div>
            <w:div w:id="1347441961">
              <w:marLeft w:val="0"/>
              <w:marRight w:val="0"/>
              <w:marTop w:val="0"/>
              <w:marBottom w:val="0"/>
              <w:divBdr>
                <w:top w:val="none" w:sz="0" w:space="0" w:color="auto"/>
                <w:left w:val="none" w:sz="0" w:space="0" w:color="auto"/>
                <w:bottom w:val="none" w:sz="0" w:space="0" w:color="auto"/>
                <w:right w:val="none" w:sz="0" w:space="0" w:color="auto"/>
              </w:divBdr>
              <w:divsChild>
                <w:div w:id="5977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Kannavalli</dc:creator>
  <cp:keywords/>
  <dc:description/>
  <cp:lastModifiedBy>Manjunath Kannavalli</cp:lastModifiedBy>
  <cp:revision>1</cp:revision>
  <dcterms:created xsi:type="dcterms:W3CDTF">2023-03-29T12:00:00Z</dcterms:created>
  <dcterms:modified xsi:type="dcterms:W3CDTF">2023-03-29T12:57:00Z</dcterms:modified>
</cp:coreProperties>
</file>