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bookmarkStart w:id="0" w:name="_GoBack"/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from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flask </w:t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import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Flask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,render</w:t>
      </w:r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_template,url_for,request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, </w:t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jsonify</w:t>
      </w:r>
      <w:proofErr w:type="spellEnd"/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import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pandas </w:t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as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pd 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import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pickle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from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sklearn.feature</w:t>
      </w:r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_extraction.text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import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TfidfVectorizer</w:t>
      </w:r>
      <w:proofErr w:type="spellEnd"/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from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sklearn.multiclass</w:t>
      </w:r>
      <w:proofErr w:type="spellEnd"/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import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*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from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sklearn.svm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import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*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app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Flask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(__name__)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global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Classifier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global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Vectorizer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6A737D"/>
          <w:sz w:val="18"/>
          <w:szCs w:val="15"/>
          <w:lang w:eastAsia="en-IN"/>
        </w:rPr>
        <w:t># load data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data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pd.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read</w:t>
      </w:r>
      <w:proofErr w:type="gramEnd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_csv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'data/</w:t>
      </w:r>
      <w:proofErr w:type="spellStart"/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sms</w:t>
      </w:r>
      <w:proofErr w:type="spellEnd"/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-spam-collection-dataset/spam.csv'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, encoding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'latin-1'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train_data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data[</w:t>
      </w:r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: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4400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] </w:t>
      </w:r>
      <w:r w:rsidRPr="00C65AE8">
        <w:rPr>
          <w:rFonts w:ascii="Courier New" w:eastAsia="Times New Roman" w:hAnsi="Courier New" w:cs="Courier New"/>
          <w:color w:val="6A737D"/>
          <w:sz w:val="18"/>
          <w:szCs w:val="15"/>
          <w:lang w:eastAsia="en-IN"/>
        </w:rPr>
        <w:t># 4400 items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test_data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data[</w:t>
      </w:r>
      <w:proofErr w:type="gramEnd"/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4400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:] </w:t>
      </w:r>
      <w:r w:rsidRPr="00C65AE8">
        <w:rPr>
          <w:rFonts w:ascii="Courier New" w:eastAsia="Times New Roman" w:hAnsi="Courier New" w:cs="Courier New"/>
          <w:color w:val="6A737D"/>
          <w:sz w:val="18"/>
          <w:szCs w:val="15"/>
          <w:lang w:eastAsia="en-IN"/>
        </w:rPr>
        <w:t># 1172 items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6A737D"/>
          <w:sz w:val="18"/>
          <w:szCs w:val="15"/>
          <w:lang w:eastAsia="en-IN"/>
        </w:rPr>
        <w:t># train model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Classifier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OneVsRestClassifier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gramEnd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SVC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(kernel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'linear'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, probability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=True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Vectorizer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TfidfVectorizer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vectorize_text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Vectorizer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.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fit_transform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(train_</w:t>
      </w:r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data.v</w:t>
      </w:r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2)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proofErr w:type="spellStart"/>
      <w:proofErr w:type="gram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Classifier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.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fit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spellStart"/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vectorize_text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, train_data.v1)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@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app.route</w:t>
      </w:r>
      <w:proofErr w:type="spellEnd"/>
      <w:proofErr w:type="gramEnd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(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'/'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def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gramStart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home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return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render_template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'index.html'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@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app.route</w:t>
      </w:r>
      <w:proofErr w:type="spellEnd"/>
      <w:proofErr w:type="gramEnd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(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'/</w:t>
      </w:r>
      <w:proofErr w:type="spellStart"/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predict'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,methods</w:t>
      </w:r>
      <w:proofErr w:type="spellEnd"/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[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'POST'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])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def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gramStart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predict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  <w:t xml:space="preserve">error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''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predict_proba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''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  <w:t xml:space="preserve">predict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''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if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request.method</w:t>
      </w:r>
      <w:proofErr w:type="spellEnd"/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'POST'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  <w:t xml:space="preserve">message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request.form</w:t>
      </w:r>
      <w:proofErr w:type="spellEnd"/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[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'message'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]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try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if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len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(message)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&gt;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0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vectorize_message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Vectorizer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.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transform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([message])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  <w:t xml:space="preserve">predict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Classifier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.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predict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vectorize_</w:t>
      </w:r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message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)[</w:t>
      </w:r>
      <w:proofErr w:type="gramEnd"/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0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]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predict_proba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Classifier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.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predict_proba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vectorize_message</w:t>
      </w:r>
      <w:proofErr w:type="spellEnd"/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).</w:t>
      </w:r>
      <w:proofErr w:type="spellStart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tolist</w:t>
      </w:r>
      <w:proofErr w:type="spellEnd"/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else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  <w:t xml:space="preserve">predict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2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except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E36209"/>
          <w:sz w:val="18"/>
          <w:szCs w:val="15"/>
          <w:lang w:eastAsia="en-IN"/>
        </w:rPr>
        <w:t>BaseException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as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inst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  <w:t xml:space="preserve">error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str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type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inst</w:t>
      </w:r>
      <w:proofErr w:type="spellEnd"/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)._</w:t>
      </w:r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_name__)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+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 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+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str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inst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if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(predict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'ham'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  <w:t xml:space="preserve">predict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1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proofErr w:type="spellStart"/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elif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(predict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'spam'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  <w:t xml:space="preserve">predict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0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return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proofErr w:type="spellStart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render_</w:t>
      </w:r>
      <w:proofErr w:type="gramStart"/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template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gramEnd"/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'index.html'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, prediction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predict)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D73A49"/>
          <w:sz w:val="18"/>
          <w:szCs w:val="15"/>
          <w:lang w:eastAsia="en-IN"/>
        </w:rPr>
        <w:t>if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__name__ 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==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 </w:t>
      </w:r>
      <w:r w:rsidRPr="00C65AE8">
        <w:rPr>
          <w:rFonts w:ascii="Courier New" w:eastAsia="Times New Roman" w:hAnsi="Courier New" w:cs="Courier New"/>
          <w:color w:val="032F62"/>
          <w:sz w:val="18"/>
          <w:szCs w:val="15"/>
          <w:lang w:eastAsia="en-IN"/>
        </w:rPr>
        <w:t>'__main__'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:</w:t>
      </w:r>
    </w:p>
    <w:p w:rsidR="00C65AE8" w:rsidRPr="00C65AE8" w:rsidRDefault="00C65AE8" w:rsidP="00C65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</w:pP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ab/>
      </w:r>
      <w:proofErr w:type="spellStart"/>
      <w:proofErr w:type="gram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app.</w:t>
      </w:r>
      <w:r w:rsidRPr="00C65AE8">
        <w:rPr>
          <w:rFonts w:ascii="Courier New" w:eastAsia="Times New Roman" w:hAnsi="Courier New" w:cs="Courier New"/>
          <w:color w:val="6F42C1"/>
          <w:sz w:val="18"/>
          <w:szCs w:val="15"/>
          <w:lang w:eastAsia="en-IN"/>
        </w:rPr>
        <w:t>run</w:t>
      </w:r>
      <w:proofErr w:type="spell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(</w:t>
      </w:r>
      <w:proofErr w:type="gramEnd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debug</w:t>
      </w:r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=True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 xml:space="preserve">, </w:t>
      </w:r>
      <w:proofErr w:type="spellStart"/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use_reloader</w:t>
      </w:r>
      <w:proofErr w:type="spellEnd"/>
      <w:r w:rsidRPr="00C65AE8">
        <w:rPr>
          <w:rFonts w:ascii="Courier New" w:eastAsia="Times New Roman" w:hAnsi="Courier New" w:cs="Courier New"/>
          <w:color w:val="005CC5"/>
          <w:sz w:val="18"/>
          <w:szCs w:val="15"/>
          <w:lang w:eastAsia="en-IN"/>
        </w:rPr>
        <w:t>=True</w:t>
      </w:r>
      <w:r w:rsidRPr="00C65AE8">
        <w:rPr>
          <w:rFonts w:ascii="Courier New" w:eastAsia="Times New Roman" w:hAnsi="Courier New" w:cs="Courier New"/>
          <w:color w:val="333333"/>
          <w:sz w:val="18"/>
          <w:szCs w:val="15"/>
          <w:lang w:eastAsia="en-IN"/>
        </w:rPr>
        <w:t>)</w:t>
      </w:r>
    </w:p>
    <w:bookmarkEnd w:id="0"/>
    <w:p w:rsidR="00C65AE8" w:rsidRPr="00C65AE8" w:rsidRDefault="00C65AE8">
      <w:pPr>
        <w:rPr>
          <w:sz w:val="28"/>
        </w:rPr>
      </w:pPr>
    </w:p>
    <w:sectPr w:rsidR="00C65AE8" w:rsidRPr="00C6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E8"/>
    <w:rsid w:val="00C6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152C8-ABB5-404B-BF77-330E9EC3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A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C65AE8"/>
  </w:style>
  <w:style w:type="character" w:customStyle="1" w:styleId="pl-s1">
    <w:name w:val="pl-s1"/>
    <w:basedOn w:val="DefaultParagraphFont"/>
    <w:rsid w:val="00C65AE8"/>
  </w:style>
  <w:style w:type="character" w:customStyle="1" w:styleId="pl-v">
    <w:name w:val="pl-v"/>
    <w:basedOn w:val="DefaultParagraphFont"/>
    <w:rsid w:val="00C65AE8"/>
  </w:style>
  <w:style w:type="character" w:customStyle="1" w:styleId="pl-c1">
    <w:name w:val="pl-c1"/>
    <w:basedOn w:val="DefaultParagraphFont"/>
    <w:rsid w:val="00C65AE8"/>
  </w:style>
  <w:style w:type="character" w:customStyle="1" w:styleId="pl-c">
    <w:name w:val="pl-c"/>
    <w:basedOn w:val="DefaultParagraphFont"/>
    <w:rsid w:val="00C65AE8"/>
  </w:style>
  <w:style w:type="character" w:customStyle="1" w:styleId="pl-en">
    <w:name w:val="pl-en"/>
    <w:basedOn w:val="DefaultParagraphFont"/>
    <w:rsid w:val="00C65AE8"/>
  </w:style>
  <w:style w:type="character" w:customStyle="1" w:styleId="pl-s">
    <w:name w:val="pl-s"/>
    <w:basedOn w:val="DefaultParagraphFont"/>
    <w:rsid w:val="00C65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03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48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1231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2023-04-12T14:32:00Z</dcterms:created>
  <dcterms:modified xsi:type="dcterms:W3CDTF">2023-04-12T14:33:00Z</dcterms:modified>
</cp:coreProperties>
</file>