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INTERVIEW PREPARATION GUIDE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HTML • CSS • JavaScript • XPath • MySQL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100 Frontend Q&amp;A + 50 MySQL Q&amp;A + SQL Query Reference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1: HTML – Interview Questions &amp; Answers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HTML?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HyperText Markup Language – the standard language for creating web pages using tags/elements.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DOCTYPE?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&lt;!DOCTYPE html&gt; tells the browser which HTML version is used. For HTML5, it's the first line of every HTML file.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Difference between block and inline elements?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Block elements (div, p, h1) take full width. Inline elements (span, a, img) occupy only content width.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are semantic elements?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Elements that convey meaning: &lt;header&gt;, &lt;footer&gt;, &lt;article&gt;, &lt;section&gt;, &lt;nav&gt;, &lt;main&gt;, &lt;aside&gt;.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id and class?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id is unique per page (used once). class can be reused on multiple elements.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alt attribute in &lt;img&gt;?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Provides alternative text if image fails to load; also important for accessibility (screen readers).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&lt;div&gt; and &lt;span&gt;?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&lt;div&gt; is a block-level container; &lt;span&gt; is an inline container. Both have no semantic meaning.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purpose of &lt;meta&gt; tags?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Provide metadata like charset, viewport settings, description, keywords for SEO and browser rendering.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are data-* attributes?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Custom attributes to store extra data on elements: &lt;div data-user-id='5'&gt;. Accessed via dataset in JS.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href and src?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href links to external resources (anchor, link). src embeds content (img, script, iframe).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an iframe?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An inline frame that embeds another HTML page or external content within the current page.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&lt;form&gt; element?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A container for user input fields; attributes include action (URL) and method (GET/POST).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are void elements?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Self-closing elements with no content or closing tag: &lt;br&gt;, &lt;hr&gt;, &lt;img&gt;, &lt;input&gt;, &lt;link&gt;, &lt;meta&gt;.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GET and POST in forms?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GET appends data to the URL (visible, limited size). POST sends data in the body (hidden, larger payload).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accessibility (a11y) in HTML?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Designing pages usable by all, including disabled users. Use semantic tags, aria-* attributes, alt text.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role of &lt;head&gt; vs &lt;body&gt;?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&lt;head&gt; holds metadata (title, CSS links, meta tags). &lt;body&gt; contains visible page content.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&lt;strong&gt; and &lt;b&gt;?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&lt;strong&gt; is semantic – implies importance. &lt;b&gt; is purely visual bold with no meaning.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&lt;em&gt; and &lt;i&gt;?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&lt;em&gt; stresses importance (semantic). &lt;i&gt; is italic for stylistic purposes only.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are ARIA attributes?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Accessible Rich Internet Applications attributes like aria-label, aria-hidden to improve accessibility.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canvas element?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An HTML5 element used to draw 2D graphics via JavaScript using the Canvas API.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&lt;script&gt; placement in head vs body?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In &lt;head&gt; blocks rendering. At end of &lt;body&gt; is preferred for performance. Use defer/async in head.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defer attribute in &lt;script&gt;?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Script downloads in parallel but executes after HTML is parsed. Maintains order of scripts.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async attribute in &lt;script&gt;?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Script downloads in parallel and executes immediately when ready, regardless of DOM parsing.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&lt;template&gt; element?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A client-side template that is not rendered on page load; used to hold reusable HTML via JavaScript.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 custom data attribute?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data-* attributes let developers embed custom data on any HTML element, accessible via JS dataset property.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purpose of the viewport meta tag?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&lt;meta name='viewport' content='width=device-width, initial-scale=1'&gt; enables responsive design on mobile devices.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an HTML entity?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Special characters encoded as &amp;amp;, &amp;lt;, &amp;gt;, &amp;nbsp;, &amp;copy; to avoid conflicts with HTML syntax.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&lt;link&gt; and @import for CSS?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&lt;link&gt; loads CSS in parallel and is preferred. @import blocks rendering until the imported file loads.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&lt;picture&gt; element?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Allows specifying multiple image sources for responsive images using &lt;source&gt; and &lt;img&gt; elements.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HTML4 and HTML5?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HTML5 adds semantic tags, native audio/video, canvas, local storage, form validation, geolocation API.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2: CSS – Interview Questions &amp; Answers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CSS specificity?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Priority rule: inline &gt; id &gt; class/pseudo &gt; element. Calculated as (A,B,C,D) score.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Box Model?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Every element = content + padding + border + margin. box-sizing: border-box includes padding/border in width.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Flexbox?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A 1D layout model. Use display:flex; control alignment via justify-content, align-items, flex-wrap.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CSS Grid?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A 2D layout system. Use display:grid; define rows/columns with grid-template-rows/columns.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absolute and relative positioning?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relative: offset from normal flow. absolute: removed from flow, positioned relative to nearest positioned ancestor.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z-index?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Controls stacking order of positioned elements. Higher value = on top. Only works with positioned elements.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are CSS variables (custom properties)?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Declared as --name: value; used as var(--name). Scoped to selector, inherited by children.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em, rem, px, vw, vh?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px: absolute. em: relative to parent font-size. rem: relative to root. vw/vh: % of viewport width/height.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 pseudo-class?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Selects element in a specific state: :hover, :focus, :nth-child(), :first-child, :not().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 pseudo-element?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Styles a part of an element: ::before, ::after, ::placeholder, ::first-line, ::selection.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display:none and visibility:hidden?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display:none removes element from flow (no space). visibility:hidden hides visually but keeps space.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CSS cascade?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Rules applied in order: importance &gt; specificity &gt; source order. Later rules override earlier ones.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 media query?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@media (max-width: 768px) { } – applies styles based on screen size, orientation, or device type.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transition and animation?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transition: smooth change between 2 states. animation: keyframe-based with @keyframes, can loop.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CSS float?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Removes element from normal flow, pushes left or right. Use clearfix (overflow:auto) to contain floats.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:nth-child and :nth-of-type?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:nth-child counts all siblings. :nth-of-type counts only siblings of same type.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CSS overflow property?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Controls content that exceeds container: visible (default), hidden, scroll, auto.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object-fit?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Controls how replaced content (img/video) fits container: cover, contain, fill, none, scale-down.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 CSS reset vs normalize?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Reset removes all default browser styles. Normalize preserves useful defaults while fixing inconsistencies.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min-width, max-width, width?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width: fixed size. min-width: element can grow beyond. max-width: element cannot exceed. Used in responsive design.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will-change property?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Hints browser to optimize an element for upcoming animations. Use sparingly: will-change: transform.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CSS specificity conflict resolution?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!important &gt; inline style &gt; id &gt; class &gt; element. Avoid !important; prefer higher specificity selectors.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padding and margin?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Padding is space inside border (affects background). Margin is space outside border (transparent).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calc() function?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Performs math with mixed units: width: calc(100% - 80px). Supported with +, -, *, /.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:root pseudo-class?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Selects the root element (html). Commonly used to declare global CSS variables with highest specificity.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fixed and sticky positioning?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fixed: relative to viewport, stays on scroll. sticky: relative to scroll container, sticks at threshold.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are CSS combinators?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Descendant (space), child (&gt;), adjacent sibling (+), general sibling (~). Used in compound selectors.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clip-path property?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Clips element to a shape: clip-path: circle(50%), polygon(). Useful for custom shapes.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gap property in Flex/Grid?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Sets spacing between flex/grid items. Replaces grid-gap. gap: row-gap column-gap.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inline-block and inline?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inline: no width/height control. inline-block: sits inline but respects width, height, padding, margin.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3: JavaScript – Interview Questions &amp; Answers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var, let, and const?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var: function-scoped, hoisted. let: block-scoped, not hoisted. const: block-scoped, read-only binding.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hoisting?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var declarations and function declarations are moved to top of their scope before execution.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 closure?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A function that retains access to its outer scope even after the outer function has returned.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event loop?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JS is single-threaded. Event loop picks tasks from the callback queue once the call stack is empty.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== and ===?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== checks value with type coercion. === checks value AND type (strict equality). Always prefer ===.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 Promise?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Represents eventual completion of async operation. States: pending, fulfilled, rejected. Uses .then/.catch.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async/await?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Syntactic sugar over Promises. async function returns a Promise; await pauses execution until resolved.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null and undefined?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undefined: variable declared but not assigned. null: intentional absence of value, assigned explicitly.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prototype and prototype chain?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Every object has a __proto__ link to its prototype. Property lookup traverses the chain until null.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call, apply, and bind?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call: invokes with this + args. apply: same but args as array. bind: returns new function with bound this.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destructuring?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Unpacking values from arrays/objects: const {a,b}=obj; const [x,y]=arr;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spread operator?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... expands iterables: [...arr1, ...arr2] or {...obj1, ...obj2}. Also used in function args.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rest parameter?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Collects remaining args into array: function sum(...nums){ }. Must be the last parameter.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event delegation?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Attach single listener to parent to handle events from children via event.target. More efficient.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forEach and map?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forEach: iterates, returns undefined. map: iterates, returns new array. map is for transformation.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 pure function?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Returns same output for same input, no side effects. Foundation of functional programming.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debouncing?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Delays function execution until after a wait period since last call. Used for search inputs/resize events.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throttling?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Ensures function executes at most once per time interval. Used for scroll/mousemove events.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localStorage vs sessionStorage vs cookies?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localStorage: persists forever. sessionStorage: per tab/session. Cookies: sent with HTTP requests, can expire.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DOM?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Document Object Model – tree representation of HTML. JS manipulates it via document.querySelector etc.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innerHTML and textContent?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innerHTML parses HTML; can risk XSS. textContent treats content as plain text; safer.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 Symbol?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Unique and immutable primitive. Used as unique object keys that won't collide with other keys.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 generator function?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Function* with yield statements. Returns iterator, pausing at each yield when .next() is called.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 WeakMap vs Map?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WeakMap keys must be objects and are weakly referenced (GC eligible). Map can have any key type.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typeof operator?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Returns string indicating type: 'string','number','boolean','object','undefined','function','symbol'.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optional chaining (?.)?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Safely accesses nested properties: obj?.a?.b returns undefined instead of throwing if a is null.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nullish coalescing (??)?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Returns right side only if left is null/undefined: val ?? 'default'. Unlike || which checks falsy.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 module in JavaScript?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Files with import/export statements. ES Modules use static imports; enable tree-shaking and encapsulation.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synchronous and asynchronous code?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Synchronous: blocking, line by line. Asynchronous: non-blocking via callbacks, Promises, or async/await.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memoization?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Caching results of expensive function calls and returning cached result for same inputs to improve performance.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4: XPath – Interview Questions &amp; Code Examples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XPath?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XML Path Language used to navigate and select nodes in XML/HTML documents. Used in Selenium, XSLT, etc.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/ and // in XPath?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/ selects from root node. // selects nodes anywhere in the document regardless of depth.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are axes in XPath?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Define the relationship direction: child, parent, ancestor, descendant, following, preceding, self, etc.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 predicate in XPath?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Filter in square brackets: //div[@class='menu'] – selects div nodes where class equals 'menu'.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@attribute and text() in XPath?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@attr selects attribute value. text() selects text node content of an element.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contains() function in XPath?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Returns true if string contains substring: //div[contains(@class,'nav')] – partial attribute match.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starts-with() in XPath?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Returns true if attribute/text starts with value: //input[starts-with(@id,'user')]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absolute and relative XPath?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Absolute: starts from root /html/body/div. Relative: starts with //div[@id='x']. Relative is preferred.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normalize-space() in XPath?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Strips leading/trailing spaces and collapses internal whitespace: //p[normalize-space()='Hello']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Q100.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select the last element in XPath?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Use last() function: //ul/li[last()] or //ul/li[last()-1] for second to last.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 Basic XPath Code Examples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1: Select element by ID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//input[@id='username']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Selects an &lt;input&gt; element where the id attribute equals 'username'.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2: Select by class using contains()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//div[contains(@class,'btn-primary')]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Selects &lt;div&gt; elements whose class attribute contains 'btn-primary' (partial match).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3: Select by link text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//a[text()='Click Here']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Selects anchor tag whose visible text is exactly 'Click Here'. Used in Selenium automation.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4: Select nth child element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//ul[@id='menu']/li[3]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Selects the 3rd &lt;li&gt; element within a &lt;ul&gt; with id 'menu'. XPath index starts at 1.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5: Select using ancestor-descendant axes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//form[@id='loginForm']//input[@type='submit']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Selects a submit input anywhere inside the form with id 'loginForm' using descendant axis.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5: MySQL – Interview Questions &amp; Answers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MySQL?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Open-source relational DBMS using SQL. Stores data in tables with rows/columns. Owned by Oracle.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DDL?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Data Definition Language: CREATE, ALTER, DROP, TRUNCATE. Defines database structure.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DML?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Data Manipulation Language: SELECT, INSERT, UPDATE, DELETE. Manipulates data in tables.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DCL?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Data Control Language: GRANT, REVOKE. Controls access permissions on database objects.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TCL?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Transaction Control Language: COMMIT, ROLLBACK, SAVEPOINT. Manages transactions.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 Primary Key?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Uniquely identifies each row in a table. Cannot be NULL. One per table. Automatically creates an index.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 Foreign Key?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References a primary key in another table to enforce referential integrity between tables.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normalization?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Organizing tables to reduce redundancy. 1NF, 2NF, 3NF, BCNF are normal forms with increasing strictness.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CHAR and VARCHAR?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CHAR: fixed length (padded with spaces). VARCHAR: variable length (stores only actual characters). VARCHAR saves space.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DELETE, TRUNCATE, and DROP?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DELETE: removes rows, rollback possible. TRUNCATE: removes all rows fast, no rollback. DROP: removes table entirely.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an INDEX?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Data structure that speeds up SELECT queries on columns. Trade-off: slower INSERT/UPDATE, more storage.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INNER JOIN and LEFT JOIN?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INNER JOIN: returns only matching rows. LEFT JOIN: all rows from left table + matching from right (NULLs for no match).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 subquery?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A query nested inside another query: SELECT * FROM emp WHERE salary &gt; (SELECT AVG(salary) FROM emp).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UNION and UNION ALL?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UNION removes duplicates. UNION ALL keeps all rows including duplicates. UNION ALL is faster.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 stored procedure?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Precompiled set of SQL statements stored in DB and executed with CALL. Supports parameters and logic.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 trigger?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Automatically executes SQL in response to INSERT, UPDATE, or DELETE on a table. BEFORE or AFTER events.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 view?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Virtual table based on a SELECT query. Simplifies complex queries and provides security abstraction.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WHERE and HAVING?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WHERE filters rows before grouping. HAVING filters groups after GROUP BY. HAVING can use aggregate functions.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GROUP BY?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Groups rows with same values, used with aggregate functions: COUNT, SUM, AVG, MAX, MIN.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ORDER BY?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Sorts result set by column(s): ASC (default) or DESC. Can sort by multiple columns.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LIMIT?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Restricts rows returned: SELECT * FROM orders LIMIT 10. Used for pagination.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OFFSET?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Skips rows before returning results: LIMIT 10 OFFSET 20 skips first 20 and returns next 10.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 transaction?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Group of SQL operations executed as a unit. ACID: Atomicity, Consistency, Isolation, Durability.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ACID?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Atomicity (all or nothing), Consistency (valid state), Isolation (concurrent independence), Durability (persists after commit).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MyISAM and InnoDB?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InnoDB supports transactions, FK, row-locking. MyISAM is faster for reads but lacks transactions and FK support.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AUTO_INCREMENT?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Automatically generates unique integer for column on each INSERT. Used for primary keys.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DISTINCT keyword?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Returns unique values only: SELECT DISTINCT city FROM employees. Removes duplicate rows.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LIKE operator?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Pattern matching: % matches any chars, _ matches one char. SELECT * FROM users WHERE name LIKE 'A%'.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IN operator?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Checks if value matches any in a list: WHERE dept IN ('HR','IT','Finance').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BETWEEN?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Checks range (inclusive): WHERE salary BETWEEN 30000 AND 60000.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 composite key?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Primary key made of two or more columns. Unique combination ensures row uniqueness.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 unique key vs primary key?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Both enforce uniqueness. Primary key: one per table, no NULL. Unique key: multiple allowed, one NULL permitted.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EXPLAIN in MySQL?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Shows query execution plan. Use EXPLAIN SELECT ... to check index usage and performance.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 self join?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Joins a table with itself. Used to find hierarchical or comparative data in the same table.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CROSS JOIN?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Returns Cartesian product of two tables (every row from A × every row from B). No ON condition needed.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are window functions?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Perform calculations over a set of rows related to current row: ROW_NUMBER(), RANK(), DENSE_RANK(), LAG(), LEAD().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RANK() and DENSE_RANK()?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RANK() skips numbers after ties (1,1,3). DENSE_RANK() does not skip (1,1,2). Both rank within partitions.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 CTE (Common Table Expression)?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Temporary named result set: WITH cte AS (SELECT ...) SELECT * FROM cte. Improves readability.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CASE statement?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Conditional logic in SQL: CASE WHEN salary&gt;50000 THEN 'High' ELSE 'Low' END AS category.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IFNULL() and COALESCE()?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IFNULL(val, replacement): returns replacement if val is NULL. COALESCE returns first non-NULL in a list.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DATETIME and TIMESTAMP?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DATETIME stores fixed date/time. TIMESTAMP converts to UTC on store, back on retrieve. TIMESTAMP has smaller range.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 cursor in MySQL?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Used in stored procedures to iterate row-by-row over result sets. DECLARE, OPEN, FETCH, CLOSE.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deadlock in MySQL?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Two transactions waiting for each other's locked resources. MySQL auto-detects and rolls back one transaction.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optimistic and pessimistic locking?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Optimistic: assume no conflict, check on commit. Pessimistic: lock resource immediately before operation.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full-text search in MySQL?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FULLTEXT index allows natural language search: MATCH(col) AGAINST('keyword'). Faster than LIKE for text.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partitioning in MySQL?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Splits table data into segments based on rules (RANGE, LIST, HASH). Improves performance on large tables.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CHAR, VARCHAR, and TEXT?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CHAR: fixed, fast. VARCHAR: variable, up to 65535 chars. TEXT: up to 65535 chars but stored off-page.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ROW_NUMBER()?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Assigns sequential number to each row within partition: ROW_NUMBER() OVER (PARTITION BY dept ORDER BY salary DESC).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stored procedure and function?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Procedure: called with CALL, no return value, can use OUT params. Function: returns value, used in expressions.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replication in MySQL?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Ans: </w:t>
      </w:r>
      <w:r>
        <w:rPr>
          <w:rFonts w:ascii="Arial" w:cs="Arial" w:eastAsia="Arial" w:hAnsi="Arial"/>
          <w:sz w:val="22"/>
          <w:szCs w:val="22"/>
        </w:rPr>
        <w:t xml:space="preserve">Master-slave setup where changes on master are copied to slave(s). Used for read scaling and backup.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6: MySQL Query Reference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DDL – Data Definition Language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CREATE TABLE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TABLE employees (
  id INT AUTO_INCREMENT PRIMARY KEY,
  name VARCHAR(100) NOT NULL,
  department VARCHAR(50),
  salary DECIMAL(10,2),
  hire_date DATE
);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ALTER TABLE – Add Column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ALTER TABLE employees ADD COLUMN email VARCHAR(150);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ALTER TABLE – Modify Column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ALTER TABLE employees MODIFY COLUMN salary DECIMAL(12,2);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DROP TABLE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DROP TABLE IF EXISTS employees;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TRUNCATE TABLE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TRUNCATE TABLE employees;  -- Removes all rows, resets AUTO_INCREMENT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DML – Data Manipulation Language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INSERT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INSERT INTO employees (name, department, salary, hire_date)
VALUES ('Alice', 'IT', 75000, '2022-03-15');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INSERT Multiple Rows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INSERT INTO employees (name, department, salary)
VALUES ('Bob','HR',60000), ('Carol','IT',80000), ('Dave','Finance',70000);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UPDATE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UPDATE employees SET salary = salary * 1.10 WHERE department = 'IT';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DELETE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DELETE FROM employees WHERE hire_date &lt; '2015-01-01';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SELECT with WHERE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id, name, salary FROM employees
WHERE department = 'IT' AND salary &gt; 60000;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JOINS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INNER JOIN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e.name, d.dept_name
FROM employees e
INNER JOIN departments d ON e.dept_id = d.id;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LEFT JOIN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e.name, d.dept_name
FROM employees e
LEFT JOIN departments d ON e.dept_id = d.id;
-- Returns all employees, NULL for those without a department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RIGHT JOIN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e.name, d.dept_name
FROM employees e
RIGHT JOIN departments d ON e.dept_id = d.id;
-- Returns all departments, even if no employees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FULL OUTER JOIN (simulated)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e.name, d.dept_name FROM employees e LEFT JOIN departments d ON e.dept_id = d.id
UNION
SELECT e.name, d.dept_name FROM employees e RIGHT JOIN departments d ON e.dept_id = d.id;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SELF JOIN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a.name AS employee, b.name AS manager
FROM employees a
INNER JOIN employees b ON a.manager_id = b.id;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CROSS JOIN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e.name, p.project_name
FROM employees e
CROSS JOIN projects p;
-- Every employee with every project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LIMIT &amp; OFFSET – Pagination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LIMIT – First 10 rows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* FROM employees ORDER BY id LIMIT 10;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OFFSET – Page 2 (rows 11-20)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* FROM employees ORDER BY id LIMIT 10 OFFSET 10;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Pagination Pattern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Page N (0-based): LIMIT page_size OFFSET (page_number * page_size)
SELECT * FROM employees ORDER BY id LIMIT 10 OFFSET 20;  -- Page 3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GROUP BY &amp; HAVING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GROUP BY with COUNT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department, COUNT(*) AS total_employees
FROM employees
GROUP BY department;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GROUP BY with AVG and HAVING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department, AVG(salary) AS avg_salary
FROM employees
GROUP BY department
HAVING AVG(salary) &gt; 60000;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GROUP BY multiple columns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department, hire_date, COUNT(*) AS count
FROM employees
GROUP BY department, hire_date
ORDER BY department;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Aggregate Functions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COUNT, SUM, AVG, MIN, MAX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
  COUNT(*) AS total,
  SUM(salary) AS total_salary,
  AVG(salary) AS avg_salary,
  MIN(salary) AS min_salary,
  MAX(salary) AS max_salary
FROM employees;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Subqueries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Subquery in WHERE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name, salary FROM employees
WHERE salary &gt; (SELECT AVG(salary) FROM employees);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Correlated Subquery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name, salary FROM employees e1
WHERE salary = (
  SELECT MAX(salary) FROM employees e2
  WHERE e1.department = e2.department
);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Subquery in FROM (derived table)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dept, avg_sal FROM (
  SELECT department AS dept, AVG(salary) AS avg_sal
  FROM employees GROUP BY department
) AS dept_avg
WHERE avg_sal &gt; 65000;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Window Functions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ROW_NUMBER()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name, department, salary,
  ROW_NUMBER() OVER (PARTITION BY department ORDER BY salary DESC) AS row_num
FROM employees;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RANK() and DENSE_RANK()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name, salary,
  RANK() OVER (ORDER BY salary DESC) AS rnk,
  DENSE_RANK() OVER (ORDER BY salary DESC) AS dense_rnk
FROM employees;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LAG() and LEAD()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name, salary,
  LAG(salary) OVER (ORDER BY hire_date) AS prev_salary,
  LEAD(salary) OVER (ORDER BY hire_date) AS next_salary
FROM employees;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SUM() as Running Total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name, salary,
  SUM(salary) OVER (ORDER BY hire_date ROWS UNBOUNDED PRECEDING) AS running_total
FROM employees;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CTE – Common Table Expressions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Basic CTE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WITH high_earners AS (
  SELECT * FROM employees WHERE salary &gt; 70000
)
SELECT name, department FROM high_earners ORDER BY salary DESC;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Multiple CTEs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WITH dept_avg AS (
  SELECT department, AVG(salary) AS avg_sal FROM employees GROUP BY department
),
top_depts AS (
  SELECT department FROM dept_avg WHERE avg_sal &gt; 65000
)
SELECT e.name, e.department FROM employees e
INNER JOIN top_depts t ON e.department = t.department;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UNION &amp; UNION ALL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UNION (removes duplicates)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name FROM current_employees
UNION
SELECT name FROM former_employees;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UNION ALL (keeps duplicates)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name FROM current_employees
UNION ALL
SELECT name FROM former_employees;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INDEX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Create Index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INDEX idx_dept ON employees(department);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Create Composite Index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INDEX idx_dept_sal ON employees(department, salary);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Drop Index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DROP INDEX idx_dept ON employees;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EXPLAIN (Query Plan)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EXPLAIN SELECT * FROM employees WHERE department = 'IT';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TRANSACTIONS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Basic Transaction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START TRANSACTION;
UPDATE accounts SET balance = balance - 500 WHERE id = 1;
UPDATE accounts SET balance = balance + 500 WHERE id = 2;
COMMIT;  -- or ROLLBACK on error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SAVEPOINT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START TRANSACTION;
INSERT INTO orders VALUES (101, 'Laptop', 1500);
SAVEPOINT sp1;
INSERT INTO orders VALUES (102, 'Mouse', 25);
ROLLBACK TO sp1;  -- Undoes mouse insert only
COMMIT;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VIEWS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Create View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VIEW it_employees AS
SELECT id, name, salary FROM employees
WHERE department = 'IT';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Query a View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* FROM it_employees WHERE salary &gt; 70000;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Drop View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DROP VIEW IF EXISTS it_employees;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STORED PROCEDURES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Create Stored Procedure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DELIMITER //
CREATE PROCEDURE GetDeptEmployees(IN dept_name VARCHAR(50))
BEGIN
  SELECT id, name, salary FROM employees
  WHERE department = dept_name
  ORDER BY salary DESC;
END //
DELIMITER ;
CALL GetDeptEmployees('IT');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CASE Statement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CASE in SELECT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name, salary,
  CASE
    WHEN salary &gt;= 80000 THEN 'Senior'
    WHEN salary &gt;= 50000 THEN 'Mid'
    ELSE 'Junior'
  END AS grade
FROM employees;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String &amp; Date Functions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String Functions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
  UPPER(name), LOWER(name),
  LENGTH(name), SUBSTRING(name,1,3),
  CONCAT(name,' - ',department) AS info,
  TRIM('  hello  ') AS trimmed
FROM employees;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Date Functions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
  NOW(), CURDATE(), CURTIME(),
  YEAR(hire_date), MONTH(hire_date),
  DATEDIFF(NOW(), hire_date) AS days_employed,
  DATE_ADD(hire_date, INTERVAL 1 YEAR) AS anniversary
FROM employees;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NULL Handling</w:t>
      </w:r>
    </w:p>
    <w:p>
      <w:pPr>
        <w:shd w:fill="F3F3F3" w:val="clear"/>
        <w:spacing w:after="8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name,
  IFNULL(email, 'No Email') AS email,
  COALESCE(phone, mobile, 'No Contact') AS contact
FROM employees;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2026-04-08T15:31:25.660Z</dcterms:created>
  <dcterms:modified xsi:type="dcterms:W3CDTF">2026-04-08T15:31:25.661Z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