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Manjunath U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📧 manjunath13008@gmail.com  |  📞 +91 9176667120  |  📍 Chennai, India  |  🔗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manjunathuk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line="240" w:lineRule="auto"/>
        <w:jc w:val="center"/>
        <w:rPr>
          <w:rFonts w:ascii="Arial" w:cs="Arial" w:eastAsia="Arial" w:hAnsi="Arial"/>
        </w:rPr>
      </w:pPr>
      <w:bookmarkStart w:colFirst="0" w:colLast="0" w:name="_heading=h.f0p48515u2rd" w:id="0"/>
      <w:bookmarkEnd w:id="0"/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6858000" cy="334328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34328"/>
                          <a:chOff x="0" y="0"/>
                          <a:chExt cx="7620000" cy="362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-142125" y="10150"/>
                            <a:ext cx="7762200" cy="3351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-142200" y="-6950"/>
                            <a:ext cx="77622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20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Professional Summary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58000" cy="334328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3343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Payment Specialist with 10+ years of experience in card and electronic payment systems, specializing in ISO 8583, ISO 20022, card payment processing, and scheme certification. Extensive experience supporting high-volume, regulatory-compliant payment platforms for banks and fintech clients across the Middle East, UK, Europe, and APAC regions.</w:t>
      </w:r>
    </w:p>
    <w:p w:rsidR="00000000" w:rsidDel="00000000" w:rsidP="00000000" w:rsidRDefault="00000000" w:rsidRPr="00000000" w14:paraId="00000006">
      <w:pPr>
        <w:pStyle w:val="Heading2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line="240" w:lineRule="auto"/>
        <w:jc w:val="center"/>
        <w:rPr>
          <w:rFonts w:ascii="Arial" w:cs="Arial" w:eastAsia="Arial" w:hAnsi="Arial"/>
        </w:rPr>
      </w:pPr>
      <w:bookmarkStart w:colFirst="0" w:colLast="0" w:name="_heading=h.blygw2i3diwt" w:id="1"/>
      <w:bookmarkEnd w:id="1"/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6858000" cy="334328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34328"/>
                          <a:chOff x="0" y="0"/>
                          <a:chExt cx="7620000" cy="362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-142125" y="10150"/>
                            <a:ext cx="7762200" cy="3351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-142200" y="-6950"/>
                            <a:ext cx="77622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20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Core Competencies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58000" cy="334328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3343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Card &amp; Electronic Payment Processing (ISO 8583, ISO 20022 Messaging)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Expertise in Authorization, Clearing &amp; Settlement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Scheme Certification &amp; Compliance (Visa, Mastercard, Amex, RuPay)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Payment Switches &amp; Processors (Base24, Visa, SIBS, Redsys)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Regulatory &amp; Compliance Testing (Middle East &amp; European Payments)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End-to-End Payment Lifecycle Validation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Functional, Regression &amp; UAT Testing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Automation Testing (Selenium, SoapUI, Tosca)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Defect &amp; Test Management (JIRA, HP ALM, Quality Center)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SQL &amp; Database Testing (Oracle, DB2, MySQL)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Scripting &amp; Programming (VBScript, Python, JCL)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line="240" w:lineRule="auto"/>
        <w:jc w:val="center"/>
        <w:rPr>
          <w:rFonts w:ascii="Arial" w:cs="Arial" w:eastAsia="Arial" w:hAnsi="Arial"/>
        </w:rPr>
      </w:pPr>
      <w:bookmarkStart w:colFirst="0" w:colLast="0" w:name="_heading=h.3cwboq20kyvf" w:id="2"/>
      <w:bookmarkEnd w:id="2"/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6858000" cy="31718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17183"/>
                          <a:chOff x="0" y="0"/>
                          <a:chExt cx="7620000" cy="3452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-142125" y="10150"/>
                            <a:ext cx="7762200" cy="3351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-142125" y="-24050"/>
                            <a:ext cx="77622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20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Professional Experience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58000" cy="31718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3171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line="240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Senior Software Engineer – Payments Testing | Jan 2020 – Present</w:t>
      </w:r>
    </w:p>
    <w:p w:rsidR="00000000" w:rsidDel="00000000" w:rsidP="00000000" w:rsidRDefault="00000000" w:rsidRPr="00000000" w14:paraId="00000015">
      <w:pPr>
        <w:keepLines w:val="1"/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Fiserv India Pvt Ltd.</w:t>
      </w:r>
    </w:p>
    <w:p w:rsidR="00000000" w:rsidDel="00000000" w:rsidP="00000000" w:rsidRDefault="00000000" w:rsidRPr="00000000" w14:paraId="00000016">
      <w:pPr>
        <w:keepLines w:val="1"/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Performed scheme certification testing for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Visa, Mastercard, and American Express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adherence to card scheme rules, mandates, and compliance standards.</w:t>
      </w:r>
    </w:p>
    <w:p w:rsidR="00000000" w:rsidDel="00000000" w:rsidP="00000000" w:rsidRDefault="00000000" w:rsidRPr="00000000" w14:paraId="00000017">
      <w:pPr>
        <w:keepLines w:val="1"/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end-to-end payment system validation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 8583 messaging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covering authorization, clearing, and settlement for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issuing and acquiring platforms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Lines w:val="1"/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Executed and validated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ACS transaction flows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message mapping, field-level validation, and exception handling across the payment lifecycle.</w:t>
      </w:r>
    </w:p>
    <w:p w:rsidR="00000000" w:rsidDel="00000000" w:rsidP="00000000" w:rsidRDefault="00000000" w:rsidRPr="00000000" w14:paraId="00000019">
      <w:pPr>
        <w:keepLines w:val="1"/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Supported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regulatory and scheme compliance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payment implementations serving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Middle East and European markets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Lines w:val="1"/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Collaborated with product, development, and client stakeholders to ensure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high-volume, secure, and compliant payment processing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Lines w:val="1"/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Conducted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integration testing with payment switches and third-party processors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seamless message routing and reconciliation.</w:t>
      </w:r>
    </w:p>
    <w:p w:rsidR="00000000" w:rsidDel="00000000" w:rsidP="00000000" w:rsidRDefault="00000000" w:rsidRPr="00000000" w14:paraId="0000001C">
      <w:pPr>
        <w:keepLines w:val="1"/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Validated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reversals, chargebacks, refunds, and dispute scenarios</w:t>
      </w:r>
      <w:r w:rsidDel="00000000" w:rsidR="00000000" w:rsidRPr="00000000">
        <w:rPr>
          <w:rFonts w:ascii="Arial" w:cs="Arial" w:eastAsia="Arial" w:hAnsi="Arial"/>
          <w:rtl w:val="0"/>
        </w:rPr>
        <w:t xml:space="preserve"> in alignment with scheme and regulatory guidelines.</w:t>
      </w:r>
    </w:p>
    <w:p w:rsidR="00000000" w:rsidDel="00000000" w:rsidP="00000000" w:rsidRDefault="00000000" w:rsidRPr="00000000" w14:paraId="0000001D">
      <w:pPr>
        <w:keepLines w:val="1"/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Performed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validation and reconciliation testing</w:t>
      </w:r>
      <w:r w:rsidDel="00000000" w:rsidR="00000000" w:rsidRPr="00000000">
        <w:rPr>
          <w:rFonts w:ascii="Arial" w:cs="Arial" w:eastAsia="Arial" w:hAnsi="Arial"/>
          <w:rtl w:val="0"/>
        </w:rPr>
        <w:t xml:space="preserve"> across authorization and settlement files to ensure financial accuracy.</w:t>
      </w:r>
    </w:p>
    <w:p w:rsidR="00000000" w:rsidDel="00000000" w:rsidP="00000000" w:rsidRDefault="00000000" w:rsidRPr="00000000" w14:paraId="0000001E">
      <w:pPr>
        <w:keepLines w:val="1"/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Drove test planning, execution, and defect management using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JIRA / HP ALM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production readiness and release quality.</w:t>
      </w:r>
    </w:p>
    <w:p w:rsidR="00000000" w:rsidDel="00000000" w:rsidP="00000000" w:rsidRDefault="00000000" w:rsidRPr="00000000" w14:paraId="0000001F">
      <w:pPr>
        <w:keepLines w:val="1"/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Mentored QA team members and enforced quality standards to ensure consistent delivery.</w:t>
      </w:r>
    </w:p>
    <w:p w:rsidR="00000000" w:rsidDel="00000000" w:rsidP="00000000" w:rsidRDefault="00000000" w:rsidRPr="00000000" w14:paraId="00000020">
      <w:pPr>
        <w:keepLines w:val="1"/>
        <w:spacing w:line="240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Test Analyst | May 2015 – Jan 2020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Accenture Solutions Pvt Ltd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Performed functional and regression testing 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payment switch platforms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accurate transaction routing and processing.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Created and maintained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payment transaction test scenarios</w:t>
      </w:r>
      <w:r w:rsidDel="00000000" w:rsidR="00000000" w:rsidRPr="00000000">
        <w:rPr>
          <w:rFonts w:ascii="Arial" w:cs="Arial" w:eastAsia="Arial" w:hAnsi="Arial"/>
          <w:rtl w:val="0"/>
        </w:rPr>
        <w:t xml:space="preserve">, including authorization, reversals, and exception handling, while supporting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UAT cycles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Worked closely with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development, product, and business teams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triage payment defects, perform root cause analysis, and support timely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pacing w:line="240" w:lineRule="auto"/>
        <w:jc w:val="center"/>
        <w:rPr>
          <w:rFonts w:ascii="Arial" w:cs="Arial" w:eastAsia="Arial" w:hAnsi="Arial"/>
        </w:rPr>
      </w:pPr>
      <w:bookmarkStart w:colFirst="0" w:colLast="0" w:name="_heading=h.1flkix1e22bk" w:id="3"/>
      <w:bookmarkEnd w:id="3"/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14300" distT="114300" distL="114300" distR="114300">
                <wp:extent cx="6858000" cy="31718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17183"/>
                          <a:chOff x="0" y="0"/>
                          <a:chExt cx="7620000" cy="3452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-142125" y="10150"/>
                            <a:ext cx="7762200" cy="3351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-142125" y="-24050"/>
                            <a:ext cx="77622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20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4f81bd"/>
                                  <w:sz w:val="24"/>
                                  <w:vertAlign w:val="baseline"/>
                                </w:rPr>
                                <w:t xml:space="preserve">Project Summary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58000" cy="317183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3171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Scheme Compliances for Visa, MasterCard and Diners</w:t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Union Pay International onboarding </w:t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LFS Migration project to Vision 10 (Onsite: Australia)</w:t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Middle East Acquiring and issuing projects</w:t>
      </w:r>
    </w:p>
    <w:p w:rsidR="00000000" w:rsidDel="00000000" w:rsidP="00000000" w:rsidRDefault="00000000" w:rsidRPr="00000000" w14:paraId="0000002B">
      <w:pPr>
        <w:keepLines w:val="1"/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Various migration projects</w:t>
      </w:r>
    </w:p>
    <w:p w:rsidR="00000000" w:rsidDel="00000000" w:rsidP="00000000" w:rsidRDefault="00000000" w:rsidRPr="00000000" w14:paraId="0000002C">
      <w:pPr>
        <w:keepLines w:val="1"/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Various cryptogram related projects (Dynamic Key exchange, DCVV support etc. for acquiring banks)</w:t>
      </w:r>
    </w:p>
    <w:p w:rsidR="00000000" w:rsidDel="00000000" w:rsidP="00000000" w:rsidRDefault="00000000" w:rsidRPr="00000000" w14:paraId="0000002D">
      <w:pPr>
        <w:keepLines w:val="1"/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Internal projects to improve in house application</w:t>
      </w:r>
    </w:p>
    <w:p w:rsidR="00000000" w:rsidDel="00000000" w:rsidP="00000000" w:rsidRDefault="00000000" w:rsidRPr="00000000" w14:paraId="0000002E">
      <w:pPr>
        <w:keepLines w:val="1"/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manjunathuk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Pm2B+uqER2Nnem1Lbkj52Zni3g==">CgMxLjAyDmguZjBwNDg1MTV1MnJkMg5oLmJseWd3MmkzZGl3dDIOaC4zY3dib3EyMGt5dmYyDmguMWZsa2l4MWUyMmJrOAByITFQNmdEaHFZNkh1OUEzc3ZTWGJ2ZTcyV2s0MzlrbVNoVQ==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