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F76" w:rsidRPr="00126DBD" w:rsidRDefault="005363E4" w:rsidP="00BB5514">
      <w:pPr>
        <w:spacing w:line="360" w:lineRule="auto"/>
        <w:ind w:firstLine="374"/>
        <w:jc w:val="both"/>
        <w:rPr>
          <w:rFonts w:ascii="Times New Roman" w:hAnsi="Times New Roman" w:cs="Times New Roman"/>
          <w:b/>
          <w:color w:val="000000" w:themeColor="text1"/>
          <w:sz w:val="28"/>
          <w:szCs w:val="28"/>
        </w:rPr>
      </w:pPr>
      <w:r w:rsidRPr="00126DBD">
        <w:rPr>
          <w:rFonts w:ascii="Times New Roman" w:hAnsi="Times New Roman" w:cs="Times New Roman"/>
          <w:b/>
          <w:color w:val="000000" w:themeColor="text1"/>
          <w:sz w:val="28"/>
          <w:szCs w:val="28"/>
        </w:rPr>
        <w:t>Projects</w:t>
      </w:r>
    </w:p>
    <w:p w:rsidR="00AF4F76" w:rsidRPr="00126DBD" w:rsidRDefault="005363E4" w:rsidP="00BB5514">
      <w:pPr>
        <w:spacing w:after="98" w:line="360" w:lineRule="auto"/>
        <w:ind w:left="379" w:right="5" w:hanging="5"/>
        <w:jc w:val="both"/>
        <w:rPr>
          <w:rFonts w:ascii="Times New Roman" w:hAnsi="Times New Roman" w:cs="Times New Roman"/>
          <w:b/>
          <w:color w:val="000000" w:themeColor="text1"/>
          <w:sz w:val="24"/>
          <w:szCs w:val="24"/>
        </w:rPr>
      </w:pPr>
      <w:r w:rsidRPr="00126DBD">
        <w:rPr>
          <w:rFonts w:ascii="Times New Roman" w:hAnsi="Times New Roman" w:cs="Times New Roman"/>
          <w:b/>
          <w:color w:val="000000" w:themeColor="text1"/>
          <w:sz w:val="24"/>
          <w:szCs w:val="24"/>
        </w:rPr>
        <w:t xml:space="preserve">What is Project Menu within </w:t>
      </w:r>
      <w:proofErr w:type="spellStart"/>
      <w:r w:rsidRPr="00126DBD">
        <w:rPr>
          <w:rFonts w:ascii="Times New Roman" w:hAnsi="Times New Roman" w:cs="Times New Roman"/>
          <w:b/>
          <w:color w:val="000000" w:themeColor="text1"/>
          <w:sz w:val="24"/>
          <w:szCs w:val="24"/>
        </w:rPr>
        <w:t>FireFlink</w:t>
      </w:r>
      <w:proofErr w:type="spellEnd"/>
      <w:r w:rsidRPr="00126DBD">
        <w:rPr>
          <w:rFonts w:ascii="Times New Roman" w:hAnsi="Times New Roman" w:cs="Times New Roman"/>
          <w:b/>
          <w:color w:val="000000" w:themeColor="text1"/>
          <w:sz w:val="24"/>
          <w:szCs w:val="24"/>
        </w:rPr>
        <w:t>?</w:t>
      </w:r>
    </w:p>
    <w:p w:rsidR="00AF4F76" w:rsidRPr="00BB5514" w:rsidRDefault="005363E4" w:rsidP="00126DBD">
      <w:pPr>
        <w:spacing w:after="69" w:line="360" w:lineRule="auto"/>
        <w:ind w:left="379" w:right="5" w:hanging="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 xml:space="preserve">The Project Menu offers functions that impact the project's configuration. Its purpose is to assist in creating and modifying project items, specifications, and structures. Rather than managing individual screens, the Project Menu helps users handle their </w:t>
      </w:r>
      <w:r w:rsidRPr="00BB5514">
        <w:rPr>
          <w:rFonts w:ascii="Times New Roman" w:hAnsi="Times New Roman" w:cs="Times New Roman"/>
          <w:color w:val="000000" w:themeColor="text1"/>
          <w:sz w:val="24"/>
          <w:szCs w:val="24"/>
        </w:rPr>
        <w:t>projects as a cohesive unit. Through the available options in the Project Menu, users can compile, run, and install their projects as a single entity.</w:t>
      </w:r>
    </w:p>
    <w:p w:rsidR="00AF4F76" w:rsidRPr="00BB5514" w:rsidRDefault="005363E4" w:rsidP="00BB5514">
      <w:pPr>
        <w:spacing w:after="133" w:line="360" w:lineRule="auto"/>
        <w:ind w:left="379" w:right="5" w:hanging="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8"/>
          <w:szCs w:val="28"/>
        </w:rPr>
        <w:t>Prerequisites</w:t>
      </w:r>
    </w:p>
    <w:p w:rsidR="00AF4F76" w:rsidRPr="00BB5514" w:rsidRDefault="005363E4" w:rsidP="00BB5514">
      <w:pPr>
        <w:spacing w:after="120" w:line="360" w:lineRule="auto"/>
        <w:ind w:left="389" w:hanging="10"/>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 xml:space="preserve">An account with </w:t>
      </w:r>
      <w:proofErr w:type="spellStart"/>
      <w:r w:rsidRPr="00BB5514">
        <w:rPr>
          <w:rFonts w:ascii="Times New Roman" w:hAnsi="Times New Roman" w:cs="Times New Roman"/>
          <w:b/>
          <w:color w:val="000000" w:themeColor="text1"/>
          <w:sz w:val="24"/>
          <w:szCs w:val="24"/>
        </w:rPr>
        <w:t>FireFlink</w:t>
      </w:r>
      <w:proofErr w:type="spellEnd"/>
    </w:p>
    <w:p w:rsidR="00AF4F76" w:rsidRPr="00126DBD" w:rsidRDefault="005363E4" w:rsidP="00126DBD">
      <w:pPr>
        <w:pBdr>
          <w:top w:val="nil"/>
          <w:left w:val="nil"/>
          <w:bottom w:val="nil"/>
          <w:right w:val="nil"/>
          <w:between w:val="nil"/>
        </w:pBdr>
        <w:spacing w:after="120" w:line="360" w:lineRule="auto"/>
        <w:ind w:left="389" w:hanging="10"/>
        <w:jc w:val="both"/>
        <w:rPr>
          <w:rFonts w:ascii="Times New Roman" w:hAnsi="Times New Roman" w:cs="Times New Roman"/>
          <w:i/>
          <w:color w:val="000000" w:themeColor="text1"/>
          <w:sz w:val="24"/>
          <w:szCs w:val="24"/>
        </w:rPr>
      </w:pPr>
      <w:r w:rsidRPr="00BB5514">
        <w:rPr>
          <w:rFonts w:ascii="Times New Roman" w:hAnsi="Times New Roman" w:cs="Times New Roman"/>
          <w:i/>
          <w:color w:val="000000" w:themeColor="text1"/>
          <w:sz w:val="24"/>
          <w:szCs w:val="24"/>
        </w:rPr>
        <w:t>(To sign-up and purchase a license, please visit our official we</w:t>
      </w:r>
      <w:r w:rsidRPr="00BB5514">
        <w:rPr>
          <w:rFonts w:ascii="Times New Roman" w:hAnsi="Times New Roman" w:cs="Times New Roman"/>
          <w:i/>
          <w:color w:val="000000" w:themeColor="text1"/>
          <w:sz w:val="24"/>
          <w:szCs w:val="24"/>
        </w:rPr>
        <w:t>bsite at</w:t>
      </w:r>
      <w:hyperlink r:id="rId7">
        <w:r w:rsidRPr="00BB5514">
          <w:rPr>
            <w:rFonts w:ascii="Times New Roman" w:hAnsi="Times New Roman" w:cs="Times New Roman"/>
            <w:i/>
            <w:color w:val="000000" w:themeColor="text1"/>
            <w:sz w:val="24"/>
            <w:szCs w:val="24"/>
          </w:rPr>
          <w:t xml:space="preserve"> </w:t>
        </w:r>
      </w:hyperlink>
      <w:hyperlink r:id="rId8">
        <w:r w:rsidRPr="00BB5514">
          <w:rPr>
            <w:rFonts w:ascii="Times New Roman" w:hAnsi="Times New Roman" w:cs="Times New Roman"/>
            <w:i/>
            <w:color w:val="000000" w:themeColor="text1"/>
            <w:sz w:val="24"/>
            <w:szCs w:val="24"/>
          </w:rPr>
          <w:t>https://www.fireflink.com/</w:t>
        </w:r>
      </w:hyperlink>
      <w:r w:rsidRPr="00BB5514">
        <w:rPr>
          <w:rFonts w:ascii="Times New Roman" w:hAnsi="Times New Roman" w:cs="Times New Roman"/>
          <w:i/>
          <w:color w:val="000000" w:themeColor="text1"/>
          <w:sz w:val="24"/>
          <w:szCs w:val="24"/>
        </w:rPr>
        <w:t xml:space="preserve"> if you do not have an account.)</w:t>
      </w:r>
    </w:p>
    <w:p w:rsidR="00AF4F76" w:rsidRPr="00BB5514" w:rsidRDefault="005363E4" w:rsidP="00BB5514">
      <w:pPr>
        <w:spacing w:after="121" w:line="360" w:lineRule="auto"/>
        <w:ind w:left="379" w:right="5" w:hanging="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8"/>
          <w:szCs w:val="28"/>
        </w:rPr>
        <w:t>Steps to navigate to the Projects Menu:</w:t>
      </w:r>
    </w:p>
    <w:p w:rsidR="00AF4F76" w:rsidRPr="00126DBD" w:rsidRDefault="005363E4" w:rsidP="00126DBD">
      <w:pPr>
        <w:numPr>
          <w:ilvl w:val="0"/>
          <w:numId w:val="1"/>
        </w:numPr>
        <w:spacing w:after="123" w:line="360" w:lineRule="auto"/>
        <w:ind w:right="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 xml:space="preserve">Once the user has logged into the platform, they will see a project selection dropdown. </w:t>
      </w:r>
    </w:p>
    <w:p w:rsidR="00AF4F76" w:rsidRPr="00126DBD" w:rsidRDefault="005363E4" w:rsidP="00126DBD">
      <w:pPr>
        <w:numPr>
          <w:ilvl w:val="0"/>
          <w:numId w:val="1"/>
        </w:numPr>
        <w:spacing w:after="123" w:line="360" w:lineRule="auto"/>
        <w:ind w:right="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The "</w:t>
      </w:r>
      <w:r w:rsidRPr="00BB5514">
        <w:rPr>
          <w:rFonts w:ascii="Times New Roman" w:hAnsi="Times New Roman" w:cs="Times New Roman"/>
          <w:b/>
          <w:color w:val="000000" w:themeColor="text1"/>
          <w:sz w:val="24"/>
          <w:szCs w:val="24"/>
        </w:rPr>
        <w:t>All Projects</w:t>
      </w:r>
      <w:r w:rsidRPr="00BB5514">
        <w:rPr>
          <w:rFonts w:ascii="Times New Roman" w:hAnsi="Times New Roman" w:cs="Times New Roman"/>
          <w:color w:val="000000" w:themeColor="text1"/>
          <w:sz w:val="24"/>
          <w:szCs w:val="24"/>
        </w:rPr>
        <w:t>" option will be displayed by default in the Project Selection dropdown.</w:t>
      </w:r>
    </w:p>
    <w:p w:rsidR="00AF4F76" w:rsidRPr="00126DBD" w:rsidRDefault="005363E4" w:rsidP="00126DBD">
      <w:pPr>
        <w:numPr>
          <w:ilvl w:val="0"/>
          <w:numId w:val="1"/>
        </w:numPr>
        <w:pBdr>
          <w:top w:val="nil"/>
          <w:left w:val="nil"/>
          <w:bottom w:val="nil"/>
          <w:right w:val="nil"/>
          <w:between w:val="nil"/>
        </w:pBdr>
        <w:spacing w:after="123" w:line="360" w:lineRule="auto"/>
        <w:ind w:right="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 xml:space="preserve">Upon accessing the left navigation bar, the user will be directed to the </w:t>
      </w:r>
      <w:r w:rsidRPr="00BB5514">
        <w:rPr>
          <w:rFonts w:ascii="Times New Roman" w:hAnsi="Times New Roman" w:cs="Times New Roman"/>
          <w:b/>
          <w:color w:val="000000" w:themeColor="text1"/>
          <w:sz w:val="24"/>
          <w:szCs w:val="24"/>
        </w:rPr>
        <w:t>Pr</w:t>
      </w:r>
      <w:r w:rsidRPr="00BB5514">
        <w:rPr>
          <w:rFonts w:ascii="Times New Roman" w:hAnsi="Times New Roman" w:cs="Times New Roman"/>
          <w:b/>
          <w:color w:val="000000" w:themeColor="text1"/>
          <w:sz w:val="24"/>
          <w:szCs w:val="24"/>
        </w:rPr>
        <w:t xml:space="preserve">ojects </w:t>
      </w:r>
      <w:r w:rsidRPr="00BB5514">
        <w:rPr>
          <w:rFonts w:ascii="Times New Roman" w:hAnsi="Times New Roman" w:cs="Times New Roman"/>
          <w:color w:val="000000" w:themeColor="text1"/>
          <w:sz w:val="24"/>
          <w:szCs w:val="24"/>
        </w:rPr>
        <w:t xml:space="preserve">tab. From there, the </w:t>
      </w:r>
      <w:proofErr w:type="spellStart"/>
      <w:r w:rsidRPr="00BB5514">
        <w:rPr>
          <w:rFonts w:ascii="Times New Roman" w:hAnsi="Times New Roman" w:cs="Times New Roman"/>
          <w:color w:val="000000" w:themeColor="text1"/>
          <w:sz w:val="24"/>
          <w:szCs w:val="24"/>
        </w:rPr>
        <w:t>FireFlink</w:t>
      </w:r>
      <w:proofErr w:type="spellEnd"/>
      <w:r w:rsidRPr="00BB5514">
        <w:rPr>
          <w:rFonts w:ascii="Times New Roman" w:hAnsi="Times New Roman" w:cs="Times New Roman"/>
          <w:color w:val="000000" w:themeColor="text1"/>
          <w:sz w:val="24"/>
          <w:szCs w:val="24"/>
        </w:rPr>
        <w:t xml:space="preserve"> user can access three distinct sections: </w:t>
      </w:r>
      <w:r w:rsidRPr="00BB5514">
        <w:rPr>
          <w:rFonts w:ascii="Times New Roman" w:hAnsi="Times New Roman" w:cs="Times New Roman"/>
          <w:b/>
          <w:color w:val="000000" w:themeColor="text1"/>
          <w:sz w:val="24"/>
          <w:szCs w:val="24"/>
        </w:rPr>
        <w:t>Projects, Users, and Roles,</w:t>
      </w:r>
      <w:r w:rsidRPr="00BB5514">
        <w:rPr>
          <w:rFonts w:ascii="Times New Roman" w:hAnsi="Times New Roman" w:cs="Times New Roman"/>
          <w:color w:val="000000" w:themeColor="text1"/>
          <w:sz w:val="24"/>
          <w:szCs w:val="24"/>
        </w:rPr>
        <w:t xml:space="preserve"> all of which are under the All Projects level.</w:t>
      </w:r>
    </w:p>
    <w:p w:rsidR="00AF4F76" w:rsidRPr="00BB5514" w:rsidRDefault="005363E4" w:rsidP="00BB5514">
      <w:pPr>
        <w:spacing w:after="137" w:line="360" w:lineRule="auto"/>
        <w:ind w:left="379" w:right="5" w:hanging="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8"/>
          <w:szCs w:val="28"/>
        </w:rPr>
        <w:t>All Projects</w:t>
      </w:r>
    </w:p>
    <w:p w:rsidR="00AF4F76" w:rsidRDefault="005363E4" w:rsidP="00126DBD">
      <w:pPr>
        <w:spacing w:after="18" w:line="360" w:lineRule="auto"/>
        <w:ind w:left="379" w:hanging="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The Projects section provides an overview of the project details, including the project name, project type (Web, Web &amp; Mobile, Mobile, Web Services, and Salesforce), and project status (Opened, Closed, or Archived). It also shows the user who last modified</w:t>
      </w:r>
      <w:r w:rsidRPr="00BB5514">
        <w:rPr>
          <w:rFonts w:ascii="Times New Roman" w:hAnsi="Times New Roman" w:cs="Times New Roman"/>
          <w:color w:val="000000" w:themeColor="text1"/>
          <w:sz w:val="24"/>
          <w:szCs w:val="24"/>
        </w:rPr>
        <w:t xml:space="preserve"> the project and the time of modification. From this section, the user can perform various actions like editing, deleting, archiving, and unarchiving projects in the same window. Additionally, the user can create and modify user accounts and assign roles.</w:t>
      </w:r>
    </w:p>
    <w:p w:rsidR="00126DBD" w:rsidRPr="00BB5514" w:rsidRDefault="00126DBD" w:rsidP="00BB5514">
      <w:pPr>
        <w:spacing w:after="18" w:line="360" w:lineRule="auto"/>
        <w:ind w:left="379" w:hanging="5"/>
        <w:jc w:val="both"/>
        <w:rPr>
          <w:rFonts w:ascii="Times New Roman" w:hAnsi="Times New Roman" w:cs="Times New Roman"/>
          <w:color w:val="000000" w:themeColor="text1"/>
          <w:sz w:val="24"/>
          <w:szCs w:val="24"/>
        </w:rPr>
      </w:pPr>
    </w:p>
    <w:p w:rsidR="00126DBD" w:rsidRDefault="005363E4" w:rsidP="00126DBD">
      <w:pPr>
        <w:spacing w:after="18" w:line="360" w:lineRule="auto"/>
        <w:ind w:left="379" w:hanging="5"/>
        <w:jc w:val="both"/>
        <w:rPr>
          <w:rFonts w:ascii="Times New Roman" w:hAnsi="Times New Roman" w:cs="Times New Roman"/>
          <w:b/>
          <w:color w:val="000000" w:themeColor="text1"/>
          <w:sz w:val="28"/>
          <w:szCs w:val="28"/>
        </w:rPr>
      </w:pPr>
      <w:r w:rsidRPr="00BB5514">
        <w:rPr>
          <w:rFonts w:ascii="Times New Roman" w:hAnsi="Times New Roman" w:cs="Times New Roman"/>
          <w:b/>
          <w:color w:val="000000" w:themeColor="text1"/>
          <w:sz w:val="28"/>
          <w:szCs w:val="28"/>
        </w:rPr>
        <w:t>Steps to Create a New Project</w:t>
      </w:r>
    </w:p>
    <w:p w:rsidR="00AF4F76" w:rsidRPr="00126DBD" w:rsidRDefault="005363E4" w:rsidP="00126DBD">
      <w:pPr>
        <w:spacing w:after="18" w:line="360" w:lineRule="auto"/>
        <w:ind w:left="379" w:hanging="5"/>
        <w:jc w:val="both"/>
        <w:rPr>
          <w:rFonts w:ascii="Times New Roman" w:hAnsi="Times New Roman" w:cs="Times New Roman"/>
          <w:b/>
          <w:color w:val="000000" w:themeColor="text1"/>
          <w:sz w:val="28"/>
          <w:szCs w:val="28"/>
        </w:rPr>
      </w:pPr>
      <w:r w:rsidRPr="00BB5514">
        <w:rPr>
          <w:rFonts w:ascii="Times New Roman" w:hAnsi="Times New Roman" w:cs="Times New Roman"/>
          <w:b/>
          <w:color w:val="000000" w:themeColor="text1"/>
          <w:sz w:val="24"/>
          <w:szCs w:val="24"/>
        </w:rPr>
        <w:t>Navigation</w:t>
      </w:r>
    </w:p>
    <w:p w:rsidR="006876E9" w:rsidRPr="00126DBD" w:rsidRDefault="005363E4" w:rsidP="00126DBD">
      <w:pPr>
        <w:spacing w:after="134" w:line="360" w:lineRule="auto"/>
        <w:ind w:left="379" w:right="5" w:hanging="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4"/>
          <w:szCs w:val="24"/>
        </w:rPr>
        <w:lastRenderedPageBreak/>
        <w:t>Home icon</w:t>
      </w:r>
      <w:r w:rsidRPr="00BB5514">
        <w:rPr>
          <w:rFonts w:ascii="Times New Roman" w:hAnsi="Times New Roman" w:cs="Times New Roman"/>
          <w:b/>
          <w:color w:val="000000" w:themeColor="text1"/>
          <w:sz w:val="24"/>
          <w:szCs w:val="24"/>
        </w:rPr>
        <w:t xml:space="preserve"> &gt; </w:t>
      </w:r>
      <w:r w:rsidRPr="00BB5514">
        <w:rPr>
          <w:rFonts w:ascii="Times New Roman" w:hAnsi="Times New Roman" w:cs="Times New Roman"/>
          <w:b/>
          <w:color w:val="000000" w:themeColor="text1"/>
          <w:sz w:val="24"/>
          <w:szCs w:val="24"/>
        </w:rPr>
        <w:t xml:space="preserve">Projects Menu </w:t>
      </w:r>
      <w:r w:rsidRPr="00BB5514">
        <w:rPr>
          <w:rFonts w:ascii="Times New Roman" w:hAnsi="Times New Roman" w:cs="Times New Roman"/>
          <w:b/>
          <w:color w:val="000000" w:themeColor="text1"/>
          <w:sz w:val="24"/>
          <w:szCs w:val="24"/>
        </w:rPr>
        <w:t>&gt;</w:t>
      </w:r>
      <w:r w:rsidRPr="00BB5514">
        <w:rPr>
          <w:rFonts w:ascii="Times New Roman" w:hAnsi="Times New Roman" w:cs="Times New Roman"/>
          <w:b/>
          <w:color w:val="000000" w:themeColor="text1"/>
          <w:sz w:val="24"/>
          <w:szCs w:val="24"/>
        </w:rPr>
        <w:t xml:space="preserve"> Projects</w:t>
      </w:r>
    </w:p>
    <w:p w:rsidR="00AF4F76" w:rsidRPr="00BB5514" w:rsidRDefault="005363E4" w:rsidP="00BB5514">
      <w:pPr>
        <w:spacing w:after="138" w:line="360" w:lineRule="auto"/>
        <w:ind w:right="5"/>
        <w:jc w:val="both"/>
        <w:rPr>
          <w:rFonts w:ascii="Times New Roman" w:hAnsi="Times New Roman" w:cs="Times New Roman"/>
          <w:b/>
          <w:color w:val="000000" w:themeColor="text1"/>
          <w:sz w:val="24"/>
          <w:szCs w:val="24"/>
        </w:rPr>
      </w:pPr>
      <w:r w:rsidRPr="00BB5514">
        <w:rPr>
          <w:rFonts w:ascii="Times New Roman" w:hAnsi="Times New Roman" w:cs="Times New Roman"/>
          <w:color w:val="000000" w:themeColor="text1"/>
          <w:sz w:val="24"/>
          <w:szCs w:val="24"/>
        </w:rPr>
        <w:t xml:space="preserve">      </w:t>
      </w:r>
      <w:r w:rsidRPr="00BB5514">
        <w:rPr>
          <w:rFonts w:ascii="Times New Roman" w:hAnsi="Times New Roman" w:cs="Times New Roman"/>
          <w:b/>
          <w:color w:val="000000" w:themeColor="text1"/>
          <w:sz w:val="24"/>
          <w:szCs w:val="24"/>
        </w:rPr>
        <w:t>Project Section</w:t>
      </w:r>
    </w:p>
    <w:p w:rsidR="00AF4F76" w:rsidRPr="00BB5514" w:rsidRDefault="005363E4" w:rsidP="00BB5514">
      <w:pPr>
        <w:spacing w:after="98" w:line="360" w:lineRule="auto"/>
        <w:ind w:left="379" w:right="5" w:hanging="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A user can create, edit, delete, archive, and unarchive the projects. One can also change the status of the project from open to closed or vice versa.</w:t>
      </w:r>
    </w:p>
    <w:p w:rsidR="00AF4F76" w:rsidRPr="00BB5514" w:rsidRDefault="005363E4" w:rsidP="00BB5514">
      <w:pPr>
        <w:spacing w:after="130" w:line="360" w:lineRule="auto"/>
        <w:ind w:left="379" w:right="5" w:hanging="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4"/>
          <w:szCs w:val="24"/>
        </w:rPr>
        <w:t>Create a Project</w:t>
      </w:r>
    </w:p>
    <w:p w:rsidR="00AF4F76" w:rsidRPr="00BB5514" w:rsidRDefault="005363E4" w:rsidP="00126DBD">
      <w:pPr>
        <w:spacing w:after="136" w:line="360" w:lineRule="auto"/>
        <w:ind w:left="379" w:right="5" w:hanging="5"/>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+Project button</w:t>
      </w:r>
      <w:r w:rsidRPr="00BB5514">
        <w:rPr>
          <w:rFonts w:ascii="Times New Roman" w:hAnsi="Times New Roman" w:cs="Times New Roman"/>
          <w:color w:val="000000" w:themeColor="text1"/>
          <w:sz w:val="24"/>
          <w:szCs w:val="24"/>
        </w:rPr>
        <w:t xml:space="preserve">: </w:t>
      </w:r>
      <w:r w:rsidRPr="00BB5514">
        <w:rPr>
          <w:rFonts w:ascii="Times New Roman" w:hAnsi="Times New Roman" w:cs="Times New Roman"/>
          <w:color w:val="000000" w:themeColor="text1"/>
          <w:sz w:val="24"/>
          <w:szCs w:val="24"/>
        </w:rPr>
        <w:t>The button labeled '+ Project' is utilized for creating a new project. It is located on the top right corner of the screen. When clicked, a pop-up window titled "Create Project" is displayed.</w:t>
      </w:r>
    </w:p>
    <w:p w:rsidR="00AF4F76" w:rsidRPr="00BB5514" w:rsidRDefault="005363E4" w:rsidP="00BB5514">
      <w:pPr>
        <w:spacing w:after="73" w:line="360" w:lineRule="auto"/>
        <w:ind w:left="379" w:right="5" w:hanging="5"/>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w:t>
      </w:r>
      <w:r w:rsidRPr="00BB5514">
        <w:rPr>
          <w:rFonts w:ascii="Times New Roman" w:hAnsi="Times New Roman" w:cs="Times New Roman"/>
          <w:b/>
          <w:color w:val="000000" w:themeColor="text1"/>
          <w:sz w:val="24"/>
          <w:szCs w:val="24"/>
        </w:rPr>
        <w:t>Project pop-up</w:t>
      </w:r>
      <w:r w:rsidRPr="00BB5514">
        <w:rPr>
          <w:rFonts w:ascii="Times New Roman" w:hAnsi="Times New Roman" w:cs="Times New Roman"/>
          <w:color w:val="000000" w:themeColor="text1"/>
          <w:sz w:val="24"/>
          <w:szCs w:val="24"/>
        </w:rPr>
        <w:t xml:space="preserve">" consists of three fields — </w:t>
      </w:r>
      <w:r w:rsidRPr="00BB5514">
        <w:rPr>
          <w:rFonts w:ascii="Times New Roman" w:hAnsi="Times New Roman" w:cs="Times New Roman"/>
          <w:b/>
          <w:color w:val="000000" w:themeColor="text1"/>
          <w:sz w:val="24"/>
          <w:szCs w:val="24"/>
        </w:rPr>
        <w:t>Name, Type, and De</w:t>
      </w:r>
      <w:r w:rsidRPr="00BB5514">
        <w:rPr>
          <w:rFonts w:ascii="Times New Roman" w:hAnsi="Times New Roman" w:cs="Times New Roman"/>
          <w:b/>
          <w:color w:val="000000" w:themeColor="text1"/>
          <w:sz w:val="24"/>
          <w:szCs w:val="24"/>
        </w:rPr>
        <w:t>scription</w:t>
      </w:r>
      <w:r w:rsidRPr="00BB5514">
        <w:rPr>
          <w:rFonts w:ascii="Times New Roman" w:hAnsi="Times New Roman" w:cs="Times New Roman"/>
          <w:color w:val="000000" w:themeColor="text1"/>
          <w:sz w:val="24"/>
          <w:szCs w:val="24"/>
        </w:rPr>
        <w:t>.</w:t>
      </w:r>
    </w:p>
    <w:p w:rsidR="00AF4F76" w:rsidRPr="00BB5514" w:rsidRDefault="005363E4" w:rsidP="00BB5514">
      <w:pPr>
        <w:numPr>
          <w:ilvl w:val="0"/>
          <w:numId w:val="4"/>
        </w:numPr>
        <w:spacing w:after="4" w:line="360" w:lineRule="auto"/>
        <w:ind w:hanging="154"/>
        <w:jc w:val="both"/>
        <w:rPr>
          <w:rFonts w:ascii="Times New Roman" w:hAnsi="Times New Roman" w:cs="Times New Roman"/>
          <w:color w:val="000000" w:themeColor="text1"/>
          <w:sz w:val="16"/>
          <w:szCs w:val="16"/>
        </w:rPr>
      </w:pPr>
      <w:r w:rsidRPr="00BB5514">
        <w:rPr>
          <w:rFonts w:ascii="Times New Roman" w:hAnsi="Times New Roman" w:cs="Times New Roman"/>
          <w:b/>
          <w:color w:val="000000" w:themeColor="text1"/>
          <w:sz w:val="24"/>
          <w:szCs w:val="24"/>
        </w:rPr>
        <w:t>Name</w:t>
      </w:r>
      <w:r w:rsidRPr="00BB5514">
        <w:rPr>
          <w:rFonts w:ascii="Times New Roman" w:hAnsi="Times New Roman" w:cs="Times New Roman"/>
          <w:color w:val="000000" w:themeColor="text1"/>
          <w:sz w:val="24"/>
          <w:szCs w:val="24"/>
        </w:rPr>
        <w:t>: This field consists of the name of the project. It is a mandatory field.</w:t>
      </w:r>
    </w:p>
    <w:p w:rsidR="00AF4F76" w:rsidRPr="00BB5514" w:rsidRDefault="005363E4" w:rsidP="00BB5514">
      <w:pPr>
        <w:numPr>
          <w:ilvl w:val="0"/>
          <w:numId w:val="4"/>
        </w:numPr>
        <w:spacing w:after="139" w:line="360" w:lineRule="auto"/>
        <w:ind w:hanging="154"/>
        <w:jc w:val="both"/>
        <w:rPr>
          <w:rFonts w:ascii="Times New Roman" w:hAnsi="Times New Roman" w:cs="Times New Roman"/>
          <w:color w:val="000000" w:themeColor="text1"/>
          <w:sz w:val="16"/>
          <w:szCs w:val="16"/>
        </w:rPr>
      </w:pPr>
      <w:r w:rsidRPr="00BB5514">
        <w:rPr>
          <w:rFonts w:ascii="Times New Roman" w:hAnsi="Times New Roman" w:cs="Times New Roman"/>
          <w:b/>
          <w:color w:val="000000" w:themeColor="text1"/>
          <w:sz w:val="24"/>
          <w:szCs w:val="24"/>
        </w:rPr>
        <w:t>Type</w:t>
      </w:r>
      <w:r w:rsidRPr="00BB5514">
        <w:rPr>
          <w:rFonts w:ascii="Times New Roman" w:hAnsi="Times New Roman" w:cs="Times New Roman"/>
          <w:color w:val="000000" w:themeColor="text1"/>
          <w:sz w:val="24"/>
          <w:szCs w:val="24"/>
        </w:rPr>
        <w:t xml:space="preserve">: The type of the project can be selected from the dropdown. It is a mandatory field. </w:t>
      </w:r>
      <w:proofErr w:type="spellStart"/>
      <w:r w:rsidRPr="00BB5514">
        <w:rPr>
          <w:rFonts w:ascii="Times New Roman" w:hAnsi="Times New Roman" w:cs="Times New Roman"/>
          <w:color w:val="000000" w:themeColor="text1"/>
          <w:sz w:val="24"/>
          <w:szCs w:val="24"/>
        </w:rPr>
        <w:t>FireFlink</w:t>
      </w:r>
      <w:proofErr w:type="spellEnd"/>
      <w:r w:rsidRPr="00BB5514">
        <w:rPr>
          <w:rFonts w:ascii="Times New Roman" w:hAnsi="Times New Roman" w:cs="Times New Roman"/>
          <w:color w:val="000000" w:themeColor="text1"/>
          <w:sz w:val="24"/>
          <w:szCs w:val="24"/>
        </w:rPr>
        <w:t xml:space="preserve"> provides a variety of Project Type selections.</w:t>
      </w:r>
    </w:p>
    <w:p w:rsidR="00AF4F76" w:rsidRPr="00BB5514" w:rsidRDefault="00AF4F76" w:rsidP="00BB5514">
      <w:pPr>
        <w:spacing w:after="139" w:line="360" w:lineRule="auto"/>
        <w:jc w:val="both"/>
        <w:rPr>
          <w:rFonts w:ascii="Times New Roman" w:hAnsi="Times New Roman" w:cs="Times New Roman"/>
          <w:color w:val="000000" w:themeColor="text1"/>
          <w:sz w:val="24"/>
          <w:szCs w:val="24"/>
        </w:rPr>
      </w:pPr>
    </w:p>
    <w:p w:rsidR="00AF4F76" w:rsidRPr="00BB5514" w:rsidRDefault="005363E4" w:rsidP="00BB5514">
      <w:pPr>
        <w:spacing w:after="98" w:line="360" w:lineRule="auto"/>
        <w:ind w:right="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6"/>
          <w:szCs w:val="26"/>
        </w:rPr>
        <w:t>"Web Service" Project Type:</w:t>
      </w:r>
    </w:p>
    <w:p w:rsidR="00AF4F76" w:rsidRPr="00BB5514" w:rsidRDefault="005363E4" w:rsidP="00126DBD">
      <w:pPr>
        <w:spacing w:after="42" w:line="360" w:lineRule="auto"/>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If a "</w:t>
      </w:r>
      <w:r w:rsidRPr="00BB5514">
        <w:rPr>
          <w:rFonts w:ascii="Times New Roman" w:hAnsi="Times New Roman" w:cs="Times New Roman"/>
          <w:b/>
          <w:color w:val="000000" w:themeColor="text1"/>
          <w:sz w:val="24"/>
          <w:szCs w:val="24"/>
        </w:rPr>
        <w:t>Web Services</w:t>
      </w:r>
      <w:r w:rsidRPr="00BB5514">
        <w:rPr>
          <w:rFonts w:ascii="Times New Roman" w:hAnsi="Times New Roman" w:cs="Times New Roman"/>
          <w:color w:val="000000" w:themeColor="text1"/>
          <w:sz w:val="24"/>
          <w:szCs w:val="24"/>
        </w:rPr>
        <w:t>" project is selected: A Base URL and Port text field are displayed. Users can add details to these fields.</w:t>
      </w:r>
    </w:p>
    <w:p w:rsidR="00AF4F76" w:rsidRPr="00BB5514" w:rsidRDefault="005363E4" w:rsidP="00BB5514">
      <w:pPr>
        <w:spacing w:after="98" w:line="360" w:lineRule="auto"/>
        <w:ind w:right="5"/>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6"/>
          <w:szCs w:val="26"/>
        </w:rPr>
        <w:t>"Web" Project Type:</w:t>
      </w:r>
    </w:p>
    <w:p w:rsidR="00AF4F76" w:rsidRPr="00BB5514" w:rsidRDefault="005363E4" w:rsidP="00BB5514">
      <w:pPr>
        <w:spacing w:after="159" w:line="360" w:lineRule="auto"/>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To create a Web-type project, the user is required to provide a project name and a Web URL. Once the project is created, the user will be pr</w:t>
      </w:r>
      <w:r w:rsidR="006876E9" w:rsidRPr="00BB5514">
        <w:rPr>
          <w:rFonts w:ascii="Times New Roman" w:hAnsi="Times New Roman" w:cs="Times New Roman"/>
          <w:color w:val="000000" w:themeColor="text1"/>
          <w:sz w:val="24"/>
          <w:szCs w:val="24"/>
        </w:rPr>
        <w:t>ovided with a set of Project Env</w:t>
      </w:r>
      <w:r w:rsidRPr="00BB5514">
        <w:rPr>
          <w:rFonts w:ascii="Times New Roman" w:hAnsi="Times New Roman" w:cs="Times New Roman"/>
          <w:color w:val="000000" w:themeColor="text1"/>
          <w:sz w:val="24"/>
          <w:szCs w:val="24"/>
        </w:rPr>
        <w:t>ironment Variables and Global Variables which can be utilized while scripting.</w:t>
      </w:r>
    </w:p>
    <w:p w:rsidR="00AF4F76" w:rsidRPr="00BB5514" w:rsidRDefault="005363E4" w:rsidP="00BB5514">
      <w:pPr>
        <w:spacing w:after="98" w:line="360" w:lineRule="auto"/>
        <w:ind w:right="5"/>
        <w:jc w:val="both"/>
        <w:rPr>
          <w:rFonts w:ascii="Times New Roman" w:hAnsi="Times New Roman" w:cs="Times New Roman"/>
          <w:b/>
          <w:color w:val="000000" w:themeColor="text1"/>
          <w:sz w:val="26"/>
          <w:szCs w:val="26"/>
        </w:rPr>
      </w:pPr>
      <w:r w:rsidRPr="00BB5514">
        <w:rPr>
          <w:rFonts w:ascii="Times New Roman" w:hAnsi="Times New Roman" w:cs="Times New Roman"/>
          <w:b/>
          <w:color w:val="000000" w:themeColor="text1"/>
          <w:sz w:val="26"/>
          <w:szCs w:val="26"/>
        </w:rPr>
        <w:t>"Mo</w:t>
      </w:r>
      <w:r w:rsidRPr="00BB5514">
        <w:rPr>
          <w:rFonts w:ascii="Times New Roman" w:hAnsi="Times New Roman" w:cs="Times New Roman"/>
          <w:b/>
          <w:color w:val="000000" w:themeColor="text1"/>
          <w:sz w:val="26"/>
          <w:szCs w:val="26"/>
        </w:rPr>
        <w:t>bile" Project Type:</w:t>
      </w:r>
    </w:p>
    <w:p w:rsidR="00AF4F76" w:rsidRPr="00BB5514" w:rsidRDefault="005363E4" w:rsidP="00126DBD">
      <w:pPr>
        <w:spacing w:after="4" w:line="360" w:lineRule="auto"/>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Selecting the App Type (Native/Hybrid) and Platform (Android/iOS/Android &amp; iOS) are crucial steps while setting up a mobile automation project. These fields are prominently displayed for the user's convenience.</w:t>
      </w:r>
    </w:p>
    <w:p w:rsidR="00AF4F76" w:rsidRPr="00BB5514" w:rsidRDefault="005363E4" w:rsidP="00BB5514">
      <w:pPr>
        <w:spacing w:after="4" w:line="360" w:lineRule="auto"/>
        <w:ind w:left="729" w:hanging="120"/>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4"/>
          <w:szCs w:val="24"/>
        </w:rPr>
        <w:t>l.  Android - Mobile Pro</w:t>
      </w:r>
      <w:r w:rsidRPr="00BB5514">
        <w:rPr>
          <w:rFonts w:ascii="Times New Roman" w:hAnsi="Times New Roman" w:cs="Times New Roman"/>
          <w:b/>
          <w:color w:val="000000" w:themeColor="text1"/>
          <w:sz w:val="24"/>
          <w:szCs w:val="24"/>
        </w:rPr>
        <w:t>ject</w:t>
      </w:r>
    </w:p>
    <w:p w:rsidR="00AF4F76" w:rsidRPr="00BB5514" w:rsidRDefault="005363E4" w:rsidP="00126DBD">
      <w:pPr>
        <w:spacing w:after="4" w:line="360" w:lineRule="auto"/>
        <w:ind w:left="729" w:hanging="120"/>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lastRenderedPageBreak/>
        <w:t xml:space="preserve">When the Android platform is selected, fields such as </w:t>
      </w:r>
      <w:r w:rsidRPr="00BB5514">
        <w:rPr>
          <w:rFonts w:ascii="Times New Roman" w:hAnsi="Times New Roman" w:cs="Times New Roman"/>
          <w:b/>
          <w:color w:val="000000" w:themeColor="text1"/>
          <w:sz w:val="24"/>
          <w:szCs w:val="24"/>
        </w:rPr>
        <w:t>App Activity, App Package, and an upload APK</w:t>
      </w:r>
      <w:r w:rsidRPr="00BB5514">
        <w:rPr>
          <w:rFonts w:ascii="Times New Roman" w:hAnsi="Times New Roman" w:cs="Times New Roman"/>
          <w:color w:val="000000" w:themeColor="text1"/>
          <w:sz w:val="24"/>
          <w:szCs w:val="24"/>
        </w:rPr>
        <w:t xml:space="preserve"> file button are shown to the user. The user can provide information directly into these fields and utilize them throughout the project.</w:t>
      </w:r>
    </w:p>
    <w:p w:rsidR="00AF4F76" w:rsidRPr="00BB5514" w:rsidRDefault="005363E4" w:rsidP="00BB5514">
      <w:pPr>
        <w:pBdr>
          <w:top w:val="nil"/>
          <w:left w:val="nil"/>
          <w:bottom w:val="nil"/>
          <w:right w:val="nil"/>
          <w:between w:val="nil"/>
        </w:pBdr>
        <w:spacing w:after="4" w:line="360" w:lineRule="auto"/>
        <w:ind w:left="729" w:hanging="120"/>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4"/>
          <w:szCs w:val="24"/>
        </w:rPr>
        <w:t>2. iOS - Mobile</w:t>
      </w:r>
      <w:r w:rsidRPr="00BB5514">
        <w:rPr>
          <w:rFonts w:ascii="Times New Roman" w:hAnsi="Times New Roman" w:cs="Times New Roman"/>
          <w:b/>
          <w:color w:val="000000" w:themeColor="text1"/>
          <w:sz w:val="24"/>
          <w:szCs w:val="24"/>
        </w:rPr>
        <w:t xml:space="preserve"> Project</w:t>
      </w:r>
    </w:p>
    <w:p w:rsidR="00AF4F76" w:rsidRPr="00BB5514" w:rsidRDefault="005363E4" w:rsidP="00126DBD">
      <w:pPr>
        <w:pBdr>
          <w:top w:val="nil"/>
          <w:left w:val="nil"/>
          <w:bottom w:val="nil"/>
          <w:right w:val="nil"/>
          <w:between w:val="nil"/>
        </w:pBdr>
        <w:spacing w:after="4" w:line="360" w:lineRule="auto"/>
        <w:ind w:left="729" w:hanging="120"/>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 xml:space="preserve">When using the iOS platform, the </w:t>
      </w:r>
      <w:r w:rsidRPr="00BB5514">
        <w:rPr>
          <w:rFonts w:ascii="Times New Roman" w:hAnsi="Times New Roman" w:cs="Times New Roman"/>
          <w:b/>
          <w:color w:val="000000" w:themeColor="text1"/>
          <w:sz w:val="24"/>
          <w:szCs w:val="24"/>
        </w:rPr>
        <w:t>Bundle ID</w:t>
      </w:r>
      <w:r w:rsidRPr="00BB5514">
        <w:rPr>
          <w:rFonts w:ascii="Times New Roman" w:hAnsi="Times New Roman" w:cs="Times New Roman"/>
          <w:color w:val="000000" w:themeColor="text1"/>
          <w:sz w:val="24"/>
          <w:szCs w:val="24"/>
        </w:rPr>
        <w:t xml:space="preserve"> and the option to </w:t>
      </w:r>
      <w:r w:rsidRPr="00BB5514">
        <w:rPr>
          <w:rFonts w:ascii="Times New Roman" w:hAnsi="Times New Roman" w:cs="Times New Roman"/>
          <w:b/>
          <w:color w:val="000000" w:themeColor="text1"/>
          <w:sz w:val="24"/>
          <w:szCs w:val="24"/>
        </w:rPr>
        <w:t>upload an IPA file</w:t>
      </w:r>
      <w:r w:rsidRPr="00BB5514">
        <w:rPr>
          <w:rFonts w:ascii="Times New Roman" w:hAnsi="Times New Roman" w:cs="Times New Roman"/>
          <w:color w:val="000000" w:themeColor="text1"/>
          <w:sz w:val="24"/>
          <w:szCs w:val="24"/>
        </w:rPr>
        <w:t xml:space="preserve"> are displayed. Once the Mobile project is created with the iOS platform, a Project Environment Variable </w:t>
      </w:r>
      <w:proofErr w:type="gramStart"/>
      <w:r w:rsidRPr="00BB5514">
        <w:rPr>
          <w:rFonts w:ascii="Times New Roman" w:hAnsi="Times New Roman" w:cs="Times New Roman"/>
          <w:color w:val="000000" w:themeColor="text1"/>
          <w:sz w:val="24"/>
          <w:szCs w:val="24"/>
        </w:rPr>
        <w:t>named</w:t>
      </w:r>
      <w:proofErr w:type="gramEnd"/>
      <w:r w:rsidRPr="00BB5514">
        <w:rPr>
          <w:rFonts w:ascii="Times New Roman" w:hAnsi="Times New Roman" w:cs="Times New Roman"/>
          <w:color w:val="000000" w:themeColor="text1"/>
          <w:sz w:val="24"/>
          <w:szCs w:val="24"/>
        </w:rPr>
        <w:t xml:space="preserve"> Bundle ID is automatically generated.</w:t>
      </w:r>
    </w:p>
    <w:p w:rsidR="00AF4F76" w:rsidRPr="00BB5514" w:rsidRDefault="005363E4" w:rsidP="00BB5514">
      <w:pPr>
        <w:pBdr>
          <w:top w:val="nil"/>
          <w:left w:val="nil"/>
          <w:bottom w:val="nil"/>
          <w:right w:val="nil"/>
          <w:between w:val="nil"/>
        </w:pBdr>
        <w:spacing w:after="4" w:line="360" w:lineRule="auto"/>
        <w:ind w:left="609"/>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3. Android &amp; iOS - Mobile Project</w:t>
      </w:r>
    </w:p>
    <w:p w:rsidR="00AF4F76" w:rsidRPr="00BB5514" w:rsidRDefault="005363E4" w:rsidP="00126DBD">
      <w:pPr>
        <w:pBdr>
          <w:top w:val="nil"/>
          <w:left w:val="nil"/>
          <w:bottom w:val="nil"/>
          <w:right w:val="nil"/>
          <w:between w:val="nil"/>
        </w:pBdr>
        <w:spacing w:after="4" w:line="360" w:lineRule="auto"/>
        <w:ind w:left="609"/>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 xml:space="preserve">If a user is using both Android and iOS platforms, they will see </w:t>
      </w:r>
      <w:r w:rsidRPr="00BB5514">
        <w:rPr>
          <w:rFonts w:ascii="Times New Roman" w:hAnsi="Times New Roman" w:cs="Times New Roman"/>
          <w:b/>
          <w:color w:val="000000" w:themeColor="text1"/>
          <w:sz w:val="24"/>
          <w:szCs w:val="24"/>
        </w:rPr>
        <w:t>App Activity, App Package, Upload APK file button, Bundle ID, and Upload IPA fields</w:t>
      </w:r>
      <w:r w:rsidRPr="00BB5514">
        <w:rPr>
          <w:rFonts w:ascii="Times New Roman" w:hAnsi="Times New Roman" w:cs="Times New Roman"/>
          <w:color w:val="000000" w:themeColor="text1"/>
          <w:sz w:val="24"/>
          <w:szCs w:val="24"/>
        </w:rPr>
        <w:t>. When creating a Mobile project with Android and iOS platforms, Project E</w:t>
      </w:r>
      <w:r w:rsidRPr="00BB5514">
        <w:rPr>
          <w:rFonts w:ascii="Times New Roman" w:hAnsi="Times New Roman" w:cs="Times New Roman"/>
          <w:color w:val="000000" w:themeColor="text1"/>
          <w:sz w:val="24"/>
          <w:szCs w:val="24"/>
        </w:rPr>
        <w:t xml:space="preserve">nvironment Variables named App Package, App Activity, and Bundle ID are created. Users can attach APK and IPA files using the choose file button under the Upload APK and IPA file text. Once attached, the button will be replaced with a file icon displaying </w:t>
      </w:r>
      <w:r w:rsidRPr="00BB5514">
        <w:rPr>
          <w:rFonts w:ascii="Times New Roman" w:hAnsi="Times New Roman" w:cs="Times New Roman"/>
          <w:color w:val="000000" w:themeColor="text1"/>
          <w:sz w:val="24"/>
          <w:szCs w:val="24"/>
        </w:rPr>
        <w:t>the file name.</w:t>
      </w:r>
    </w:p>
    <w:p w:rsidR="00AF4F76" w:rsidRPr="00BB5514" w:rsidRDefault="005363E4" w:rsidP="00BB5514">
      <w:pPr>
        <w:spacing w:after="98" w:line="360" w:lineRule="auto"/>
        <w:ind w:right="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6"/>
          <w:szCs w:val="26"/>
        </w:rPr>
        <w:t>"Web &amp; Mobile" Project Type:</w:t>
      </w:r>
    </w:p>
    <w:p w:rsidR="00AF4F76" w:rsidRPr="00BB5514" w:rsidRDefault="005363E4" w:rsidP="00BB5514">
      <w:pPr>
        <w:spacing w:after="4" w:line="360" w:lineRule="auto"/>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If a user selects the "</w:t>
      </w:r>
      <w:r w:rsidRPr="00BB5514">
        <w:rPr>
          <w:rFonts w:ascii="Times New Roman" w:hAnsi="Times New Roman" w:cs="Times New Roman"/>
          <w:b/>
          <w:color w:val="000000" w:themeColor="text1"/>
          <w:sz w:val="24"/>
          <w:szCs w:val="24"/>
        </w:rPr>
        <w:t>Web and Mobile</w:t>
      </w:r>
      <w:r w:rsidRPr="00BB5514">
        <w:rPr>
          <w:rFonts w:ascii="Times New Roman" w:hAnsi="Times New Roman" w:cs="Times New Roman"/>
          <w:color w:val="000000" w:themeColor="text1"/>
          <w:sz w:val="24"/>
          <w:szCs w:val="24"/>
        </w:rPr>
        <w:t>" project, a URL text field will be displayed along with mandatory App Type and Platform fields. The displayed fields will change based on the selected platform as per the</w:t>
      </w:r>
      <w:r w:rsidRPr="00BB5514">
        <w:rPr>
          <w:rFonts w:ascii="Times New Roman" w:hAnsi="Times New Roman" w:cs="Times New Roman"/>
          <w:color w:val="000000" w:themeColor="text1"/>
          <w:sz w:val="24"/>
          <w:szCs w:val="24"/>
        </w:rPr>
        <w:t xml:space="preserve"> user's requirement.</w:t>
      </w:r>
    </w:p>
    <w:p w:rsidR="00AF4F76" w:rsidRPr="00BB5514" w:rsidRDefault="00AF4F76" w:rsidP="00BB5514">
      <w:pPr>
        <w:spacing w:after="4" w:line="360" w:lineRule="auto"/>
        <w:jc w:val="both"/>
        <w:rPr>
          <w:rFonts w:ascii="Times New Roman" w:hAnsi="Times New Roman" w:cs="Times New Roman"/>
          <w:color w:val="000000" w:themeColor="text1"/>
          <w:sz w:val="24"/>
          <w:szCs w:val="24"/>
        </w:rPr>
      </w:pPr>
    </w:p>
    <w:p w:rsidR="00AF4F76" w:rsidRPr="00BB5514" w:rsidRDefault="005363E4" w:rsidP="00BB5514">
      <w:pPr>
        <w:spacing w:after="98" w:line="360" w:lineRule="auto"/>
        <w:ind w:right="5"/>
        <w:jc w:val="both"/>
        <w:rPr>
          <w:rFonts w:ascii="Times New Roman" w:hAnsi="Times New Roman" w:cs="Times New Roman"/>
          <w:b/>
          <w:color w:val="000000" w:themeColor="text1"/>
          <w:sz w:val="24"/>
          <w:szCs w:val="24"/>
        </w:rPr>
      </w:pPr>
      <w:r w:rsidRPr="00BB5514">
        <w:rPr>
          <w:rFonts w:ascii="Times New Roman" w:hAnsi="Times New Roman" w:cs="Times New Roman"/>
          <w:b/>
          <w:color w:val="000000" w:themeColor="text1"/>
          <w:sz w:val="26"/>
          <w:szCs w:val="26"/>
        </w:rPr>
        <w:t>"Salesforce" Project Type</w:t>
      </w:r>
    </w:p>
    <w:p w:rsidR="00AF4F76" w:rsidRDefault="005363E4" w:rsidP="00126DBD">
      <w:pPr>
        <w:spacing w:after="81" w:line="360" w:lineRule="auto"/>
        <w:jc w:val="both"/>
        <w:rPr>
          <w:rFonts w:ascii="Times New Roman" w:hAnsi="Times New Roman" w:cs="Times New Roman"/>
          <w:color w:val="000000" w:themeColor="text1"/>
          <w:sz w:val="24"/>
          <w:szCs w:val="24"/>
        </w:rPr>
      </w:pPr>
      <w:r w:rsidRPr="00BB5514">
        <w:rPr>
          <w:rFonts w:ascii="Times New Roman" w:hAnsi="Times New Roman" w:cs="Times New Roman"/>
          <w:color w:val="000000" w:themeColor="text1"/>
          <w:sz w:val="24"/>
          <w:szCs w:val="24"/>
        </w:rPr>
        <w:t>When a user selects the "</w:t>
      </w:r>
      <w:r w:rsidRPr="00BB5514">
        <w:rPr>
          <w:rFonts w:ascii="Times New Roman" w:hAnsi="Times New Roman" w:cs="Times New Roman"/>
          <w:b/>
          <w:color w:val="000000" w:themeColor="text1"/>
          <w:sz w:val="24"/>
          <w:szCs w:val="24"/>
        </w:rPr>
        <w:t>Salesforce</w:t>
      </w:r>
      <w:r w:rsidRPr="00BB5514">
        <w:rPr>
          <w:rFonts w:ascii="Times New Roman" w:hAnsi="Times New Roman" w:cs="Times New Roman"/>
          <w:color w:val="000000" w:themeColor="text1"/>
          <w:sz w:val="24"/>
          <w:szCs w:val="24"/>
        </w:rPr>
        <w:t xml:space="preserve">" project, they will see the URL text field along with other mandatory fields such as </w:t>
      </w:r>
      <w:r w:rsidRPr="00BB5514">
        <w:rPr>
          <w:rFonts w:ascii="Times New Roman" w:hAnsi="Times New Roman" w:cs="Times New Roman"/>
          <w:b/>
          <w:color w:val="000000" w:themeColor="text1"/>
          <w:sz w:val="24"/>
          <w:szCs w:val="24"/>
        </w:rPr>
        <w:t>App Activity, App Package, upload APK file button, Bundle ID, and upload IPA file fields</w:t>
      </w:r>
      <w:r w:rsidRPr="00BB5514">
        <w:rPr>
          <w:rFonts w:ascii="Times New Roman" w:hAnsi="Times New Roman" w:cs="Times New Roman"/>
          <w:color w:val="000000" w:themeColor="text1"/>
          <w:sz w:val="24"/>
          <w:szCs w:val="24"/>
        </w:rPr>
        <w:t>. Once the Salesforce project is created, Project Environment Variables with the names URL, App Package, App Activity, and Bundle ID are automatically generated. The ch</w:t>
      </w:r>
      <w:r w:rsidRPr="00BB5514">
        <w:rPr>
          <w:rFonts w:ascii="Times New Roman" w:hAnsi="Times New Roman" w:cs="Times New Roman"/>
          <w:color w:val="000000" w:themeColor="text1"/>
          <w:sz w:val="24"/>
          <w:szCs w:val="24"/>
        </w:rPr>
        <w:t>oose file button is available under the Upload APK and IPA file options, and when a file is uploaded, it will be displayed as a file icon along with its name beside the button.</w:t>
      </w:r>
    </w:p>
    <w:p w:rsidR="00126DBD" w:rsidRDefault="00126DBD" w:rsidP="00126DBD">
      <w:pPr>
        <w:spacing w:after="81" w:line="360" w:lineRule="auto"/>
        <w:jc w:val="both"/>
        <w:rPr>
          <w:rFonts w:ascii="Times New Roman" w:hAnsi="Times New Roman" w:cs="Times New Roman"/>
          <w:color w:val="000000" w:themeColor="text1"/>
          <w:sz w:val="24"/>
          <w:szCs w:val="24"/>
        </w:rPr>
      </w:pPr>
    </w:p>
    <w:p w:rsidR="00126DBD" w:rsidRDefault="00126DBD" w:rsidP="00126DBD">
      <w:pPr>
        <w:spacing w:after="81" w:line="360" w:lineRule="auto"/>
        <w:jc w:val="both"/>
        <w:rPr>
          <w:rFonts w:ascii="Times New Roman" w:hAnsi="Times New Roman" w:cs="Times New Roman"/>
          <w:color w:val="000000" w:themeColor="text1"/>
          <w:sz w:val="24"/>
          <w:szCs w:val="24"/>
        </w:rPr>
      </w:pPr>
    </w:p>
    <w:p w:rsidR="00126DBD" w:rsidRDefault="00126DBD" w:rsidP="00126DBD">
      <w:pPr>
        <w:spacing w:after="81" w:line="360" w:lineRule="auto"/>
        <w:jc w:val="both"/>
        <w:rPr>
          <w:rFonts w:ascii="Times New Roman" w:hAnsi="Times New Roman" w:cs="Times New Roman"/>
          <w:color w:val="000000" w:themeColor="text1"/>
          <w:sz w:val="24"/>
          <w:szCs w:val="24"/>
        </w:rPr>
      </w:pPr>
    </w:p>
    <w:p w:rsidR="00126DBD" w:rsidRPr="00126DBD" w:rsidRDefault="00126DBD" w:rsidP="00126DBD">
      <w:pPr>
        <w:spacing w:after="81" w:line="360" w:lineRule="auto"/>
        <w:jc w:val="both"/>
        <w:rPr>
          <w:rFonts w:ascii="Times New Roman" w:hAnsi="Times New Roman" w:cs="Times New Roman"/>
          <w:color w:val="000000" w:themeColor="text1"/>
          <w:sz w:val="24"/>
          <w:szCs w:val="24"/>
        </w:rPr>
      </w:pPr>
    </w:p>
    <w:p w:rsidR="00AF4F76" w:rsidRPr="00BB5514" w:rsidRDefault="005363E4" w:rsidP="00126DBD">
      <w:pPr>
        <w:spacing w:after="98" w:line="360" w:lineRule="auto"/>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lastRenderedPageBreak/>
        <w:t>Status</w:t>
      </w:r>
      <w:r w:rsidRPr="00BB5514">
        <w:rPr>
          <w:rFonts w:ascii="Times New Roman" w:hAnsi="Times New Roman" w:cs="Times New Roman"/>
          <w:color w:val="000000" w:themeColor="text1"/>
          <w:sz w:val="24"/>
          <w:szCs w:val="24"/>
        </w:rPr>
        <w:t>: This displays the status of each project- Open, Closed, and Archived.</w:t>
      </w:r>
    </w:p>
    <w:p w:rsidR="00AF4F76" w:rsidRPr="00BB5514" w:rsidRDefault="005363E4" w:rsidP="00BB5514">
      <w:pPr>
        <w:numPr>
          <w:ilvl w:val="0"/>
          <w:numId w:val="6"/>
        </w:numPr>
        <w:spacing w:line="360" w:lineRule="auto"/>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Open</w:t>
      </w:r>
      <w:r w:rsidRPr="00BB5514">
        <w:rPr>
          <w:rFonts w:ascii="Times New Roman" w:hAnsi="Times New Roman" w:cs="Times New Roman"/>
          <w:color w:val="000000" w:themeColor="text1"/>
          <w:sz w:val="24"/>
          <w:szCs w:val="24"/>
        </w:rPr>
        <w:t xml:space="preserve">: </w:t>
      </w:r>
      <w:r w:rsidRPr="00BB5514">
        <w:rPr>
          <w:rFonts w:ascii="Times New Roman" w:hAnsi="Times New Roman" w:cs="Times New Roman"/>
          <w:color w:val="000000" w:themeColor="text1"/>
          <w:sz w:val="24"/>
          <w:szCs w:val="24"/>
        </w:rPr>
        <w:t>As soon the project has been created the status of the Project will be Open. A user can change the status from Open to Close from the Edit Project option. (Users cannot Archive or Delete any projects that have Open status).</w:t>
      </w:r>
    </w:p>
    <w:p w:rsidR="00AF4F76" w:rsidRPr="00BB5514" w:rsidRDefault="005363E4" w:rsidP="00BB5514">
      <w:pPr>
        <w:numPr>
          <w:ilvl w:val="0"/>
          <w:numId w:val="6"/>
        </w:numPr>
        <w:spacing w:line="360" w:lineRule="auto"/>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Closed</w:t>
      </w:r>
      <w:r w:rsidRPr="00BB5514">
        <w:rPr>
          <w:rFonts w:ascii="Times New Roman" w:hAnsi="Times New Roman" w:cs="Times New Roman"/>
          <w:color w:val="000000" w:themeColor="text1"/>
          <w:sz w:val="24"/>
          <w:szCs w:val="24"/>
        </w:rPr>
        <w:t>: Only closed status proje</w:t>
      </w:r>
      <w:r w:rsidRPr="00BB5514">
        <w:rPr>
          <w:rFonts w:ascii="Times New Roman" w:hAnsi="Times New Roman" w:cs="Times New Roman"/>
          <w:color w:val="000000" w:themeColor="text1"/>
          <w:sz w:val="24"/>
          <w:szCs w:val="24"/>
        </w:rPr>
        <w:t>cts can be archived. A user can Archive a project just by clicking on the "Move to Archive" option, which is available in the More icon under the Action Column. (Users can delete the closed Projects).</w:t>
      </w:r>
    </w:p>
    <w:p w:rsidR="00AF4F76" w:rsidRPr="00126DBD" w:rsidRDefault="005363E4" w:rsidP="00126DBD">
      <w:pPr>
        <w:numPr>
          <w:ilvl w:val="0"/>
          <w:numId w:val="6"/>
        </w:numPr>
        <w:spacing w:after="4" w:line="360" w:lineRule="auto"/>
        <w:jc w:val="both"/>
        <w:rPr>
          <w:rFonts w:ascii="Times New Roman" w:hAnsi="Times New Roman" w:cs="Times New Roman"/>
          <w:color w:val="000000" w:themeColor="text1"/>
          <w:sz w:val="24"/>
          <w:szCs w:val="24"/>
        </w:rPr>
      </w:pPr>
      <w:r w:rsidRPr="00BB5514">
        <w:rPr>
          <w:rFonts w:ascii="Times New Roman" w:hAnsi="Times New Roman" w:cs="Times New Roman"/>
          <w:b/>
          <w:color w:val="000000" w:themeColor="text1"/>
          <w:sz w:val="24"/>
          <w:szCs w:val="24"/>
        </w:rPr>
        <w:t>Archive</w:t>
      </w:r>
      <w:r w:rsidRPr="00BB5514">
        <w:rPr>
          <w:rFonts w:ascii="Times New Roman" w:hAnsi="Times New Roman" w:cs="Times New Roman"/>
          <w:color w:val="000000" w:themeColor="text1"/>
          <w:sz w:val="24"/>
          <w:szCs w:val="24"/>
        </w:rPr>
        <w:t>: Closed Project can be archived and the archive</w:t>
      </w:r>
      <w:r w:rsidRPr="00BB5514">
        <w:rPr>
          <w:rFonts w:ascii="Times New Roman" w:hAnsi="Times New Roman" w:cs="Times New Roman"/>
          <w:color w:val="000000" w:themeColor="text1"/>
          <w:sz w:val="24"/>
          <w:szCs w:val="24"/>
        </w:rPr>
        <w:t>d project is not seen under the Project Selection dropdown (The user can delete the Archived project).</w:t>
      </w:r>
    </w:p>
    <w:p w:rsidR="00AF4F76" w:rsidRPr="00BB5514" w:rsidRDefault="00AF4F76" w:rsidP="00BB5514">
      <w:pPr>
        <w:spacing w:line="360" w:lineRule="auto"/>
        <w:jc w:val="both"/>
        <w:rPr>
          <w:rFonts w:ascii="Times New Roman" w:hAnsi="Times New Roman" w:cs="Times New Roman"/>
          <w:color w:val="000000" w:themeColor="text1"/>
        </w:rPr>
      </w:pPr>
      <w:bookmarkStart w:id="0" w:name="_GoBack"/>
      <w:bookmarkEnd w:id="0"/>
    </w:p>
    <w:sectPr w:rsidR="00AF4F76" w:rsidRPr="00BB55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3E4" w:rsidRDefault="005363E4" w:rsidP="006876E9">
      <w:pPr>
        <w:spacing w:line="240" w:lineRule="auto"/>
      </w:pPr>
      <w:r>
        <w:separator/>
      </w:r>
    </w:p>
  </w:endnote>
  <w:endnote w:type="continuationSeparator" w:id="0">
    <w:p w:rsidR="005363E4" w:rsidRDefault="005363E4" w:rsidP="006876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3E4" w:rsidRDefault="005363E4" w:rsidP="006876E9">
      <w:pPr>
        <w:spacing w:line="240" w:lineRule="auto"/>
      </w:pPr>
      <w:r>
        <w:separator/>
      </w:r>
    </w:p>
  </w:footnote>
  <w:footnote w:type="continuationSeparator" w:id="0">
    <w:p w:rsidR="005363E4" w:rsidRDefault="005363E4" w:rsidP="006876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84C7A"/>
    <w:multiLevelType w:val="multilevel"/>
    <w:tmpl w:val="35C427A0"/>
    <w:lvl w:ilvl="0">
      <w:start w:val="1"/>
      <w:numFmt w:val="bullet"/>
      <w:lvlText w:val="●"/>
      <w:lvlJc w:val="left"/>
      <w:pPr>
        <w:ind w:left="384" w:hanging="384"/>
      </w:pPr>
      <w:rPr>
        <w:rFonts w:ascii="Calibri" w:eastAsia="Calibri" w:hAnsi="Calibri" w:cs="Calibri"/>
        <w:b w:val="0"/>
        <w:i w:val="0"/>
        <w:strike w:val="0"/>
        <w:color w:val="000000"/>
        <w:sz w:val="18"/>
        <w:szCs w:val="18"/>
        <w:u w:val="none"/>
        <w:shd w:val="clear" w:color="auto" w:fill="auto"/>
        <w:vertAlign w:val="baseline"/>
      </w:rPr>
    </w:lvl>
    <w:lvl w:ilvl="1">
      <w:start w:val="1"/>
      <w:numFmt w:val="bullet"/>
      <w:lvlText w:val="o"/>
      <w:lvlJc w:val="left"/>
      <w:pPr>
        <w:ind w:left="1085" w:hanging="1085"/>
      </w:pPr>
      <w:rPr>
        <w:rFonts w:ascii="Calibri" w:eastAsia="Calibri" w:hAnsi="Calibri" w:cs="Calibri"/>
        <w:b w:val="0"/>
        <w:i w:val="0"/>
        <w:strike w:val="0"/>
        <w:color w:val="000000"/>
        <w:sz w:val="18"/>
        <w:szCs w:val="18"/>
        <w:u w:val="none"/>
        <w:shd w:val="clear" w:color="auto" w:fill="auto"/>
        <w:vertAlign w:val="baseline"/>
      </w:rPr>
    </w:lvl>
    <w:lvl w:ilvl="2">
      <w:start w:val="1"/>
      <w:numFmt w:val="bullet"/>
      <w:lvlText w:val="▪"/>
      <w:lvlJc w:val="left"/>
      <w:pPr>
        <w:ind w:left="1805" w:hanging="1805"/>
      </w:pPr>
      <w:rPr>
        <w:rFonts w:ascii="Calibri" w:eastAsia="Calibri" w:hAnsi="Calibri" w:cs="Calibri"/>
        <w:b w:val="0"/>
        <w:i w:val="0"/>
        <w:strike w:val="0"/>
        <w:color w:val="000000"/>
        <w:sz w:val="18"/>
        <w:szCs w:val="18"/>
        <w:u w:val="none"/>
        <w:shd w:val="clear" w:color="auto" w:fill="auto"/>
        <w:vertAlign w:val="baseline"/>
      </w:rPr>
    </w:lvl>
    <w:lvl w:ilvl="3">
      <w:start w:val="1"/>
      <w:numFmt w:val="bullet"/>
      <w:lvlText w:val="•"/>
      <w:lvlJc w:val="left"/>
      <w:pPr>
        <w:ind w:left="2525" w:hanging="2525"/>
      </w:pPr>
      <w:rPr>
        <w:rFonts w:ascii="Calibri" w:eastAsia="Calibri" w:hAnsi="Calibri" w:cs="Calibri"/>
        <w:b w:val="0"/>
        <w:i w:val="0"/>
        <w:strike w:val="0"/>
        <w:color w:val="000000"/>
        <w:sz w:val="18"/>
        <w:szCs w:val="18"/>
        <w:u w:val="none"/>
        <w:shd w:val="clear" w:color="auto" w:fill="auto"/>
        <w:vertAlign w:val="baseline"/>
      </w:rPr>
    </w:lvl>
    <w:lvl w:ilvl="4">
      <w:start w:val="1"/>
      <w:numFmt w:val="bullet"/>
      <w:lvlText w:val="o"/>
      <w:lvlJc w:val="left"/>
      <w:pPr>
        <w:ind w:left="3245" w:hanging="3245"/>
      </w:pPr>
      <w:rPr>
        <w:rFonts w:ascii="Calibri" w:eastAsia="Calibri" w:hAnsi="Calibri" w:cs="Calibri"/>
        <w:b w:val="0"/>
        <w:i w:val="0"/>
        <w:strike w:val="0"/>
        <w:color w:val="000000"/>
        <w:sz w:val="18"/>
        <w:szCs w:val="18"/>
        <w:u w:val="none"/>
        <w:shd w:val="clear" w:color="auto" w:fill="auto"/>
        <w:vertAlign w:val="baseline"/>
      </w:rPr>
    </w:lvl>
    <w:lvl w:ilvl="5">
      <w:start w:val="1"/>
      <w:numFmt w:val="bullet"/>
      <w:lvlText w:val="▪"/>
      <w:lvlJc w:val="left"/>
      <w:pPr>
        <w:ind w:left="3965" w:hanging="3965"/>
      </w:pPr>
      <w:rPr>
        <w:rFonts w:ascii="Calibri" w:eastAsia="Calibri" w:hAnsi="Calibri" w:cs="Calibri"/>
        <w:b w:val="0"/>
        <w:i w:val="0"/>
        <w:strike w:val="0"/>
        <w:color w:val="000000"/>
        <w:sz w:val="18"/>
        <w:szCs w:val="18"/>
        <w:u w:val="none"/>
        <w:shd w:val="clear" w:color="auto" w:fill="auto"/>
        <w:vertAlign w:val="baseline"/>
      </w:rPr>
    </w:lvl>
    <w:lvl w:ilvl="6">
      <w:start w:val="1"/>
      <w:numFmt w:val="bullet"/>
      <w:lvlText w:val="•"/>
      <w:lvlJc w:val="left"/>
      <w:pPr>
        <w:ind w:left="4685" w:hanging="4685"/>
      </w:pPr>
      <w:rPr>
        <w:rFonts w:ascii="Calibri" w:eastAsia="Calibri" w:hAnsi="Calibri" w:cs="Calibri"/>
        <w:b w:val="0"/>
        <w:i w:val="0"/>
        <w:strike w:val="0"/>
        <w:color w:val="000000"/>
        <w:sz w:val="18"/>
        <w:szCs w:val="18"/>
        <w:u w:val="none"/>
        <w:shd w:val="clear" w:color="auto" w:fill="auto"/>
        <w:vertAlign w:val="baseline"/>
      </w:rPr>
    </w:lvl>
    <w:lvl w:ilvl="7">
      <w:start w:val="1"/>
      <w:numFmt w:val="bullet"/>
      <w:lvlText w:val="o"/>
      <w:lvlJc w:val="left"/>
      <w:pPr>
        <w:ind w:left="5405" w:hanging="5405"/>
      </w:pPr>
      <w:rPr>
        <w:rFonts w:ascii="Calibri" w:eastAsia="Calibri" w:hAnsi="Calibri" w:cs="Calibri"/>
        <w:b w:val="0"/>
        <w:i w:val="0"/>
        <w:strike w:val="0"/>
        <w:color w:val="000000"/>
        <w:sz w:val="18"/>
        <w:szCs w:val="18"/>
        <w:u w:val="none"/>
        <w:shd w:val="clear" w:color="auto" w:fill="auto"/>
        <w:vertAlign w:val="baseline"/>
      </w:rPr>
    </w:lvl>
    <w:lvl w:ilvl="8">
      <w:start w:val="1"/>
      <w:numFmt w:val="bullet"/>
      <w:lvlText w:val="▪"/>
      <w:lvlJc w:val="left"/>
      <w:pPr>
        <w:ind w:left="6125" w:hanging="6125"/>
      </w:pPr>
      <w:rPr>
        <w:rFonts w:ascii="Calibri" w:eastAsia="Calibri" w:hAnsi="Calibri" w:cs="Calibri"/>
        <w:b w:val="0"/>
        <w:i w:val="0"/>
        <w:strike w:val="0"/>
        <w:color w:val="000000"/>
        <w:sz w:val="18"/>
        <w:szCs w:val="18"/>
        <w:u w:val="none"/>
        <w:shd w:val="clear" w:color="auto" w:fill="auto"/>
        <w:vertAlign w:val="baseline"/>
      </w:rPr>
    </w:lvl>
  </w:abstractNum>
  <w:abstractNum w:abstractNumId="1" w15:restartNumberingAfterBreak="0">
    <w:nsid w:val="335B5926"/>
    <w:multiLevelType w:val="multilevel"/>
    <w:tmpl w:val="B7C8EE78"/>
    <w:lvl w:ilvl="0">
      <w:start w:val="1"/>
      <w:numFmt w:val="decimal"/>
      <w:lvlText w:val="%1."/>
      <w:lvlJc w:val="left"/>
      <w:pPr>
        <w:ind w:left="763" w:hanging="763"/>
      </w:pPr>
      <w:rPr>
        <w:rFonts w:ascii="Calibri" w:eastAsia="Calibri" w:hAnsi="Calibri" w:cs="Calibri"/>
        <w:b w:val="0"/>
        <w:i w:val="0"/>
        <w:strike w:val="0"/>
        <w:color w:val="000000"/>
        <w:sz w:val="12"/>
        <w:szCs w:val="12"/>
        <w:u w:val="none"/>
        <w:shd w:val="clear" w:color="auto" w:fill="auto"/>
        <w:vertAlign w:val="baseline"/>
      </w:rPr>
    </w:lvl>
    <w:lvl w:ilvl="1">
      <w:start w:val="1"/>
      <w:numFmt w:val="lowerLetter"/>
      <w:lvlText w:val="%2"/>
      <w:lvlJc w:val="left"/>
      <w:pPr>
        <w:ind w:left="1519" w:hanging="1519"/>
      </w:pPr>
      <w:rPr>
        <w:rFonts w:ascii="Calibri" w:eastAsia="Calibri" w:hAnsi="Calibri" w:cs="Calibri"/>
        <w:b w:val="0"/>
        <w:i w:val="0"/>
        <w:strike w:val="0"/>
        <w:color w:val="000000"/>
        <w:sz w:val="12"/>
        <w:szCs w:val="12"/>
        <w:u w:val="none"/>
        <w:shd w:val="clear" w:color="auto" w:fill="auto"/>
        <w:vertAlign w:val="baseline"/>
      </w:rPr>
    </w:lvl>
    <w:lvl w:ilvl="2">
      <w:start w:val="1"/>
      <w:numFmt w:val="lowerRoman"/>
      <w:lvlText w:val="%3"/>
      <w:lvlJc w:val="left"/>
      <w:pPr>
        <w:ind w:left="2239" w:hanging="2239"/>
      </w:pPr>
      <w:rPr>
        <w:rFonts w:ascii="Calibri" w:eastAsia="Calibri" w:hAnsi="Calibri" w:cs="Calibri"/>
        <w:b w:val="0"/>
        <w:i w:val="0"/>
        <w:strike w:val="0"/>
        <w:color w:val="000000"/>
        <w:sz w:val="12"/>
        <w:szCs w:val="12"/>
        <w:u w:val="none"/>
        <w:shd w:val="clear" w:color="auto" w:fill="auto"/>
        <w:vertAlign w:val="baseline"/>
      </w:rPr>
    </w:lvl>
    <w:lvl w:ilvl="3">
      <w:start w:val="1"/>
      <w:numFmt w:val="decimal"/>
      <w:lvlText w:val="%4"/>
      <w:lvlJc w:val="left"/>
      <w:pPr>
        <w:ind w:left="2959" w:hanging="2959"/>
      </w:pPr>
      <w:rPr>
        <w:rFonts w:ascii="Calibri" w:eastAsia="Calibri" w:hAnsi="Calibri" w:cs="Calibri"/>
        <w:b w:val="0"/>
        <w:i w:val="0"/>
        <w:strike w:val="0"/>
        <w:color w:val="000000"/>
        <w:sz w:val="12"/>
        <w:szCs w:val="12"/>
        <w:u w:val="none"/>
        <w:shd w:val="clear" w:color="auto" w:fill="auto"/>
        <w:vertAlign w:val="baseline"/>
      </w:rPr>
    </w:lvl>
    <w:lvl w:ilvl="4">
      <w:start w:val="1"/>
      <w:numFmt w:val="lowerLetter"/>
      <w:lvlText w:val="%5"/>
      <w:lvlJc w:val="left"/>
      <w:pPr>
        <w:ind w:left="3679" w:hanging="3679"/>
      </w:pPr>
      <w:rPr>
        <w:rFonts w:ascii="Calibri" w:eastAsia="Calibri" w:hAnsi="Calibri" w:cs="Calibri"/>
        <w:b w:val="0"/>
        <w:i w:val="0"/>
        <w:strike w:val="0"/>
        <w:color w:val="000000"/>
        <w:sz w:val="12"/>
        <w:szCs w:val="12"/>
        <w:u w:val="none"/>
        <w:shd w:val="clear" w:color="auto" w:fill="auto"/>
        <w:vertAlign w:val="baseline"/>
      </w:rPr>
    </w:lvl>
    <w:lvl w:ilvl="5">
      <w:start w:val="1"/>
      <w:numFmt w:val="lowerRoman"/>
      <w:lvlText w:val="%6"/>
      <w:lvlJc w:val="left"/>
      <w:pPr>
        <w:ind w:left="4399" w:hanging="4399"/>
      </w:pPr>
      <w:rPr>
        <w:rFonts w:ascii="Calibri" w:eastAsia="Calibri" w:hAnsi="Calibri" w:cs="Calibri"/>
        <w:b w:val="0"/>
        <w:i w:val="0"/>
        <w:strike w:val="0"/>
        <w:color w:val="000000"/>
        <w:sz w:val="12"/>
        <w:szCs w:val="12"/>
        <w:u w:val="none"/>
        <w:shd w:val="clear" w:color="auto" w:fill="auto"/>
        <w:vertAlign w:val="baseline"/>
      </w:rPr>
    </w:lvl>
    <w:lvl w:ilvl="6">
      <w:start w:val="1"/>
      <w:numFmt w:val="decimal"/>
      <w:lvlText w:val="%7"/>
      <w:lvlJc w:val="left"/>
      <w:pPr>
        <w:ind w:left="5119" w:hanging="5119"/>
      </w:pPr>
      <w:rPr>
        <w:rFonts w:ascii="Calibri" w:eastAsia="Calibri" w:hAnsi="Calibri" w:cs="Calibri"/>
        <w:b w:val="0"/>
        <w:i w:val="0"/>
        <w:strike w:val="0"/>
        <w:color w:val="000000"/>
        <w:sz w:val="12"/>
        <w:szCs w:val="12"/>
        <w:u w:val="none"/>
        <w:shd w:val="clear" w:color="auto" w:fill="auto"/>
        <w:vertAlign w:val="baseline"/>
      </w:rPr>
    </w:lvl>
    <w:lvl w:ilvl="7">
      <w:start w:val="1"/>
      <w:numFmt w:val="lowerLetter"/>
      <w:lvlText w:val="%8"/>
      <w:lvlJc w:val="left"/>
      <w:pPr>
        <w:ind w:left="5839" w:hanging="5839"/>
      </w:pPr>
      <w:rPr>
        <w:rFonts w:ascii="Calibri" w:eastAsia="Calibri" w:hAnsi="Calibri" w:cs="Calibri"/>
        <w:b w:val="0"/>
        <w:i w:val="0"/>
        <w:strike w:val="0"/>
        <w:color w:val="000000"/>
        <w:sz w:val="12"/>
        <w:szCs w:val="12"/>
        <w:u w:val="none"/>
        <w:shd w:val="clear" w:color="auto" w:fill="auto"/>
        <w:vertAlign w:val="baseline"/>
      </w:rPr>
    </w:lvl>
    <w:lvl w:ilvl="8">
      <w:start w:val="1"/>
      <w:numFmt w:val="lowerRoman"/>
      <w:lvlText w:val="%9"/>
      <w:lvlJc w:val="left"/>
      <w:pPr>
        <w:ind w:left="6559" w:hanging="6559"/>
      </w:pPr>
      <w:rPr>
        <w:rFonts w:ascii="Calibri" w:eastAsia="Calibri" w:hAnsi="Calibri" w:cs="Calibri"/>
        <w:b w:val="0"/>
        <w:i w:val="0"/>
        <w:strike w:val="0"/>
        <w:color w:val="000000"/>
        <w:sz w:val="12"/>
        <w:szCs w:val="12"/>
        <w:u w:val="none"/>
        <w:shd w:val="clear" w:color="auto" w:fill="auto"/>
        <w:vertAlign w:val="baseline"/>
      </w:rPr>
    </w:lvl>
  </w:abstractNum>
  <w:abstractNum w:abstractNumId="2" w15:restartNumberingAfterBreak="0">
    <w:nsid w:val="3D3C6AF4"/>
    <w:multiLevelType w:val="multilevel"/>
    <w:tmpl w:val="CF522E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DCE44FD"/>
    <w:multiLevelType w:val="multilevel"/>
    <w:tmpl w:val="9C088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5D2BCD"/>
    <w:multiLevelType w:val="multilevel"/>
    <w:tmpl w:val="1F44E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6B030AB"/>
    <w:multiLevelType w:val="multilevel"/>
    <w:tmpl w:val="AD5878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76"/>
    <w:rsid w:val="00126DBD"/>
    <w:rsid w:val="005363E4"/>
    <w:rsid w:val="006876E9"/>
    <w:rsid w:val="00AF4F76"/>
    <w:rsid w:val="00BB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F4EF"/>
  <w15:docId w15:val="{C173169E-0D06-4FE1-ADC3-49AB4FC3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876E9"/>
    <w:pPr>
      <w:tabs>
        <w:tab w:val="center" w:pos="4513"/>
        <w:tab w:val="right" w:pos="9026"/>
      </w:tabs>
      <w:spacing w:line="240" w:lineRule="auto"/>
    </w:pPr>
  </w:style>
  <w:style w:type="character" w:customStyle="1" w:styleId="HeaderChar">
    <w:name w:val="Header Char"/>
    <w:basedOn w:val="DefaultParagraphFont"/>
    <w:link w:val="Header"/>
    <w:uiPriority w:val="99"/>
    <w:rsid w:val="006876E9"/>
  </w:style>
  <w:style w:type="paragraph" w:styleId="Footer">
    <w:name w:val="footer"/>
    <w:basedOn w:val="Normal"/>
    <w:link w:val="FooterChar"/>
    <w:uiPriority w:val="99"/>
    <w:unhideWhenUsed/>
    <w:rsid w:val="006876E9"/>
    <w:pPr>
      <w:tabs>
        <w:tab w:val="center" w:pos="4513"/>
        <w:tab w:val="right" w:pos="9026"/>
      </w:tabs>
      <w:spacing w:line="240" w:lineRule="auto"/>
    </w:pPr>
  </w:style>
  <w:style w:type="character" w:customStyle="1" w:styleId="FooterChar">
    <w:name w:val="Footer Char"/>
    <w:basedOn w:val="DefaultParagraphFont"/>
    <w:link w:val="Footer"/>
    <w:uiPriority w:val="99"/>
    <w:rsid w:val="0068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fireflink.com/" TargetMode="External"/><Relationship Id="rId3" Type="http://schemas.openxmlformats.org/officeDocument/2006/relationships/settings" Target="settings.xml"/><Relationship Id="rId7" Type="http://schemas.openxmlformats.org/officeDocument/2006/relationships/hyperlink" Target="https://www.fireflin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2023-12-05T16:42:00Z</dcterms:created>
  <dcterms:modified xsi:type="dcterms:W3CDTF">2023-12-05T17:22:00Z</dcterms:modified>
</cp:coreProperties>
</file>