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/>
        <w:t>NeevCloud Model API — test results</w:t>
      </w:r>
    </w:p>
    <w:p>
      <w:pPr>
        <w:pStyle w:val="Normal"/>
        <w:spacing w:before="0" w:after="160"/>
        <w:rPr/>
      </w:pPr>
      <w:r>
        <w:rPr/>
        <w:t>Hi team — we ran our automated test suite against the Model API today (chat completions, models, and audio/speech). Quick summary and the issues we found below.</w:t>
      </w:r>
    </w:p>
    <w:tbl>
      <w:tblPr>
        <w:tblW w:w="6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3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Requests run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62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Passed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97 / 146 checks (66%)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Tool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Postman / Newman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Date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14 Sep 2026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Most of the failures aren't spread evenly — they cluster around two endpoints. Details below, roughly in order of how much they're blocking us.</w:t>
      </w:r>
    </w:p>
    <w:p>
      <w:pPr>
        <w:pStyle w:val="Heading1"/>
        <w:spacing w:before="280" w:after="120"/>
        <w:rPr/>
      </w:pPr>
      <w:r>
        <w:rPr/>
        <w:t>1. Chat completions returns 500 on valid requests</w:t>
      </w:r>
    </w:p>
    <w:p>
      <w:pPr>
        <w:pStyle w:val="Normal"/>
        <w:spacing w:before="0" w:after="160"/>
        <w:rPr/>
      </w:pPr>
      <w:r>
        <w:rPr/>
        <w:t>This is the big one. Almost every call to POST /v1/chat/completions comes back as a 500, including completely valid requests — right model, right format, nothing wrong with it. GET /v1/models works fine on the same key, so it's not a broad account/auth issue. We double-checked two things that could've explained this on our end (we were using a model name that doesn't exist in the catalog, and a Postman quirk was sending numbers as strings) and fixed both — the 500s didn't change. It fails fast too, under a second, so it's not a timeout.</w:t>
      </w:r>
    </w:p>
    <w:p>
      <w:pPr>
        <w:pStyle w:val="Normal"/>
        <w:shd w:val="clear" w:fill="F1EFE8"/>
        <w:spacing w:before="40" w:after="160"/>
        <w:rPr/>
      </w:pPr>
      <w:r>
        <w:rPr>
          <w:rFonts w:eastAsia="Consolas" w:cs="Consolas" w:ascii="Consolas" w:hAnsi="Consolas"/>
          <w:sz w:val="18"/>
          <w:szCs w:val="18"/>
        </w:rPr>
        <w:t>POST https://inference.ai.neevcloud.com/v1/chat/completions</w:t>
        <w:br/>
        <w:t>{"model": "llama-3.1-8b-instant",</w:t>
        <w:br/>
        <w:t xml:space="preserve"> "messages": [{"role": "user", "content": "Reply with the single word: OK"}],</w:t>
        <w:br/>
        <w:t xml:space="preserve"> "max_tokens": 8, "temperature": 0}</w:t>
        <w:br/>
        <w:br/>
        <w:t>-&gt; 500 Internal Server Error (~300ms)</w:t>
      </w:r>
    </w:p>
    <w:p>
      <w:pPr>
        <w:pStyle w:val="Normal"/>
        <w:spacing w:before="0" w:after="160"/>
        <w:rPr/>
      </w:pPr>
      <w:r>
        <w:rPr/>
        <w:t>Could you check if this account's KYC/wallet status is fully set up? That's our best guess — everything else about the request checks out.</w:t>
      </w:r>
    </w:p>
    <w:p>
      <w:pPr>
        <w:pStyle w:val="Heading1"/>
        <w:spacing w:before="280" w:after="120"/>
        <w:rPr/>
      </w:pPr>
      <w:r>
        <w:rPr/>
        <w:t>2. Audio speech returns 500 on missing fields</w:t>
      </w:r>
    </w:p>
    <w:p>
      <w:pPr>
        <w:pStyle w:val="Normal"/>
        <w:spacing w:before="0" w:after="160"/>
        <w:rPr/>
      </w:pPr>
      <w:r>
        <w:rPr/>
        <w:t>Similar pattern on POST /v1/audio/speech. Leave out model, voice, or input and you get a 500 instead of a 400. Interestingly, sending a bad voice name or an unknown model does return 400 correctly, so part of the validation works and part of it doesn't.</w:t>
      </w:r>
    </w:p>
    <w:p>
      <w:pPr>
        <w:pStyle w:val="Heading1"/>
        <w:spacing w:before="280" w:after="120"/>
        <w:rPr/>
      </w:pPr>
      <w:r>
        <w:rPr/>
        <w:t>3. Unusual model IDs crash the models endpoint</w:t>
      </w:r>
    </w:p>
    <w:p>
      <w:pPr>
        <w:pStyle w:val="Normal"/>
        <w:spacing w:before="0" w:after="160"/>
        <w:rPr/>
      </w:pPr>
      <w:r>
        <w:rPr/>
        <w:t>GET /v1/models/{id} with something like ../../etc/passwd or a script tag returns 500 instead of a normal 404. Worth a look from a security angle, not just correctness — feels like unvalidated input reaching somewhere it shouldn't.</w:t>
      </w:r>
    </w:p>
    <w:p>
      <w:pPr>
        <w:pStyle w:val="Heading1"/>
        <w:spacing w:before="280" w:after="120"/>
        <w:rPr/>
      </w:pPr>
      <w:r>
        <w:rPr/>
        <w:t>4. Wrong HTTP method also 500s</w:t>
      </w:r>
    </w:p>
    <w:p>
      <w:pPr>
        <w:pStyle w:val="Normal"/>
        <w:spacing w:before="0" w:after="160"/>
        <w:rPr/>
      </w:pPr>
      <w:r>
        <w:rPr/>
        <w:t>POSTing to /v1/models (which only documents GET) returns 500 instead of 404/405. Smaller issue, probably an easy fix.</w:t>
      </w:r>
    </w:p>
    <w:p>
      <w:pPr>
        <w:pStyle w:val="Heading1"/>
        <w:spacing w:before="280" w:after="120"/>
        <w:rPr/>
      </w:pPr>
      <w:r>
        <w:rPr/>
        <w:t>5. 401 responses don't match your docs</w:t>
      </w:r>
    </w:p>
    <w:p>
      <w:pPr>
        <w:pStyle w:val="Normal"/>
        <w:spacing w:before="0" w:after="160"/>
        <w:rPr/>
      </w:pPr>
      <w:r>
        <w:rPr/>
        <w:t>Status code's right, but the error body shape doesn't match the OpenAPIErrorResponse schema in your published spec. Happy to send the exact response if useful.</w:t>
      </w:r>
    </w:p>
    <w:p>
      <w:pPr>
        <w:pStyle w:val="Heading1"/>
        <w:spacing w:before="280" w:after="120"/>
        <w:rPr/>
      </w:pPr>
      <w:r>
        <w:rPr/>
        <w:t>6. Couldn't test rate limiting yet</w:t>
      </w:r>
    </w:p>
    <w:p>
      <w:pPr>
        <w:pStyle w:val="Normal"/>
        <w:spacing w:before="0" w:after="160"/>
        <w:rPr/>
      </w:pPr>
      <w:r>
        <w:rPr/>
        <w:t>This depends on the chat endpoint actually returning 200s, so we couldn't verify 429 behavior. Will retest once #1 is sorted.</w:t>
      </w:r>
    </w:p>
    <w:p>
      <w:pPr>
        <w:pStyle w:val="Heading1"/>
        <w:spacing w:before="280" w:after="120"/>
        <w:rPr/>
      </w:pPr>
      <w:r>
        <w:rPr/>
        <w:t>Next steps</w:t>
      </w:r>
    </w:p>
    <w:p>
      <w:pPr>
        <w:pStyle w:val="Normal"/>
        <w:spacing w:before="0" w:after="160"/>
        <w:rPr/>
      </w:pPr>
      <w:r>
        <w:rPr/>
        <w:t>Would appreciate a look at #1 and #2 first since they're blocking the most. Happy to jump on a call, or share the full Postman collection and raw run output if that's easier for reproducing on your end.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 CJK SC" w:cs="Lohit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ans CJK SC" w:cs="Lohit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ans CJK SC" w:cs="Lohit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ans CJK SC" w:cs="Lohit Devanagari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2</Pages>
  <Words>439</Words>
  <Characters>2255</Characters>
  <CharactersWithSpaces>2677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2026-09-14T07:12:20Z</dcterms:created>
  <dc:creator>Un-named</dc:creator>
  <dc:description/>
  <dc:language>en-IN</dc:language>
  <cp:lastModifiedBy>Un-named</cp:lastModifiedBy>
  <dcterms:modified xsi:type="dcterms:W3CDTF">2026-09-14T07:12:20Z</dcterms:modified>
  <cp:revision>1</cp:revision>
  <dc:subject/>
  <dc:title/>
</cp:coreProperties>
</file>