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ESG Report on Supply Chain</w:t>
      </w:r>
    </w:p>
    <w:p/>
    <w:p>
      <w:pPr>
        <w:pStyle w:val="Heading2"/>
      </w:pPr>
      <w:r>
        <w:t>Introduction</w:t>
      </w:r>
    </w:p>
    <w:p/>
    <w:p>
      <w:r>
        <w:t>In today's interconnected world, the sustainability and ethical integrity of supply chains are paramount. This report explores the transformative impact of Environmental, Social, and Governance (ESG) principles on supply chain management. We begin by examining strategies for reducing carbon footprints, highlighting transportation optimization and renewable energy integration. Next, we delve into the role of human rights and ESG principles in ensuring ethical supply chains, addressing challenges and the impact on procurement. Finally, we discuss enhancing supply chain resilience through effective ESG governance, emphasizing compliance, technology adoption, and governance improvements. This comprehensive analysis underscores the strategic importance of ESG in fostering sustainable and responsible supply chains.</w:t>
      </w:r>
    </w:p>
    <w:p/>
    <w:p>
      <w:r>
        <w:t>---</w:t>
      </w:r>
    </w:p>
    <w:p/>
    <w:p/>
    <w:p/>
    <w:p>
      <w:r>
        <w:t>The integration of Environmental, Social, and Governance (ESG) principles into supply chain management is increasingly recognized as a critical strategy for enhancing sustainability, ethical practices, and resilience. This report synthesizes insights from various memos to provide a comprehensive overview of how companies are addressing ESG challenges and opportunities within their supply chains.</w:t>
      </w:r>
    </w:p>
    <w:p/>
    <w:p>
      <w:r>
        <w:t>Transportation is a significant contributor to a company's carbon footprint, and optimizing transportation modes can lead to substantial reductions in greenhouse gas emissions. For instance, shifting from truck to rail for long-haul freight can reduce emissions by up to 75%, while transitioning from air to ocean freight for non-time-sensitive shipments can cut emissions by up to 95% per unit shipped [1][2]. These strategies not only benefit the environment but also offer cost savings, making them attractive from both an economic and environmental standpoint.</w:t>
      </w:r>
    </w:p>
    <w:p/>
    <w:p>
      <w:r>
        <w:t>Renewable energy integration and energy-efficient technologies are also pivotal in reducing supply chain emissions. Companies are increasingly powering their operations with renewable energy sources like wind and solar, complemented by energy-efficient technologies such as LED lighting and automated systems [1][2]. These efforts align with consumer demand for sustainable products and contribute to operational efficiency.</w:t>
      </w:r>
    </w:p>
    <w:p/>
    <w:p>
      <w:r>
        <w:t>Supplier collaboration and product design are crucial for minimizing environmental impacts. By redesigning products to be more compact and using recycled materials, companies can reduce emissions and meet consumer expectations for sustainability [2]. Additionally, the adoption of alternative fuels, such as electric vehicles and biodiesel, is gaining traction as a means to reduce transportation emissions [3].</w:t>
      </w:r>
    </w:p>
    <w:p/>
    <w:p>
      <w:r>
        <w:t>Human rights and ethical practices are integral to ESG principles in supply chains. Ensuring fair labor practices and corporate accountability for human rights violations is not only a moral obligation but also a strategic business decision that enhances customer satisfaction and drives growth [1]. Companies face challenges in managing ESG issues due to the complexity of global supply chains, but transparency, collaboration, and robust reporting practices can mitigate these challenges [2][4].</w:t>
      </w:r>
    </w:p>
    <w:p/>
    <w:p>
      <w:r>
        <w:t>Governance plays a critical role in ensuring compliance and fostering sustainable practices. Companies can enhance governance by developing codes of conduct, providing training, and leveraging technology solutions like blockchain and AI to monitor ESG performance [1][3]. Governance improvements, such as using independent auditors and cultivating diverse boards, are essential for effective ESG management [4].</w:t>
      </w:r>
    </w:p>
    <w:p/>
    <w:p>
      <w:r>
        <w:t>In conclusion, the integration of ESG principles into supply chain management is vital for ensuring sustainability, ethical practices, and resilience. By adopting innovative strategies and leveraging technology, companies can enhance their operational efficiency, reduce costs, and position themselves as leaders in sustainability. These efforts not only fulfill moral responsibilities but also contribute to long-term business success and a more sustainable global economy.</w:t>
      </w:r>
    </w:p>
    <w:p/>
    <w:p/>
    <w:p>
      <w:r>
        <w:t>---</w:t>
      </w:r>
    </w:p>
    <w:p/>
    <w:p>
      <w:pPr>
        <w:pStyle w:val="Heading2"/>
      </w:pPr>
      <w:r>
        <w:t>Conclusion</w:t>
      </w:r>
    </w:p>
    <w:p/>
    <w:p>
      <w:r>
        <w:t>This report underscores the critical importance of integrating Environmental, Social, and Governance (ESG) principles into supply chain management to foster sustainability, ethical practices, and resilience. By adopting strategies to reduce carbon footprints, such as optimizing transportation and utilizing renewable energy, companies can achieve both environmental and economic benefits. Ensuring ethical supply chains through fair labor practices and transparency is vital for protecting human rights and enhancing brand reputation. Effective ESG governance, supported by technology and diverse leadership, strengthens compliance and operational efficiency. As companies navigate these complex challenges, embracing ESG principles offers a pathway to long-term success and a more sustainable global economy.</w:t>
      </w:r>
    </w:p>
    <w:p/>
    <w:p>
      <w:pPr>
        <w:pStyle w:val="Heading2"/>
      </w:pPr>
      <w:r>
        <w:t>Sources</w:t>
      </w:r>
    </w:p>
    <w:p/>
    <w:p>
      <w:r>
        <w:t xml:space="preserve">[1] https://www.traxtech.com/blog/optimizing-your-supply-chain-the-crucial-role-of-carbon-emissions  </w:t>
      </w:r>
    </w:p>
    <w:p>
      <w:r>
        <w:t xml:space="preserve">[2] https://www.logisticsbureau.com/supply-chain-carbon-footprint-emissions-analysis/  </w:t>
      </w:r>
    </w:p>
    <w:p>
      <w:r>
        <w:t xml:space="preserve">[3] https://advancedlogistics.us/green-logistics-innovative-strategies-for-reducing-carbon-footprint-in-the-supply-chain/  </w:t>
      </w:r>
    </w:p>
    <w:p>
      <w:r>
        <w:t xml:space="preserve">[4] https://www.allthingssupplychain.com/innovative-strategies-for-sustainable-supply-chains/  </w:t>
      </w:r>
    </w:p>
    <w:p>
      <w:r>
        <w:t xml:space="preserve">[5] https://networkon.io/resources/blog/how-sustainable-logistics-companies-are-reshaping-the-future-of-global-trade/  </w:t>
      </w:r>
    </w:p>
    <w:p>
      <w:r>
        <w:t xml:space="preserve">[6] https://knowesg.com/featured-article/role-of-human-rights-in-esg-15042025  </w:t>
      </w:r>
    </w:p>
    <w:p>
      <w:r>
        <w:t xml:space="preserve">[7] https://www.bcg.com/publications/2023/managing-esg-issues-in-global-supply-chains  </w:t>
      </w:r>
    </w:p>
    <w:p>
      <w:r>
        <w:t xml:space="preserve">[8] https://www.vizionapi.com/blog/the-impact-of-esg-on-supply-chain-practices  </w:t>
      </w:r>
    </w:p>
    <w:p>
      <w:r>
        <w:t xml:space="preserve">[9] https://www.nsf.org/knowledge-library/key-strategies-effective-supply-chain-esg-reporting  </w:t>
      </w:r>
    </w:p>
    <w:p>
      <w:r>
        <w:t xml:space="preserve">[10] https://www.thomsonreuters.com/en-us/posts/esg/combating-forced-labor-within-supply-chains/  </w:t>
      </w:r>
    </w:p>
    <w:p>
      <w:r>
        <w:t xml:space="preserve">[11] https://axidio.com/blog/governance-in-esg-in-scm-2024  </w:t>
      </w:r>
    </w:p>
    <w:p>
      <w:r>
        <w:t xml:space="preserve">[12] https://www.tradebeyond.com/blog/top-strategies-for-esg-compliance-in-supply-chains  </w:t>
      </w:r>
    </w:p>
    <w:p>
      <w:r>
        <w:t xml:space="preserve">[13] https://www.sedex.com/blog/esg-impact-on-supply-chains-what-to-expect-in-2024/  </w:t>
      </w:r>
    </w:p>
    <w:p>
      <w:r>
        <w:t xml:space="preserve">[14] https://www.brightest.io/esg-governance  </w:t>
      </w:r>
    </w:p>
    <w:p>
      <w:r>
        <w:t>[15] https://www.lw.com/admin/upload/SiteAttachments/Navigating-the-Complex-Relationship-between-ESG-and-Supply-Chains.pdf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