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8221" w14:textId="44E261D0" w:rsidR="00AC5A4B" w:rsidRDefault="00AC5A4B" w:rsidP="00AC5A4B">
      <w:pPr>
        <w:jc w:val="center"/>
        <w:rPr>
          <w:b/>
          <w:bCs/>
          <w:sz w:val="44"/>
          <w:szCs w:val="44"/>
          <w:u w:val="single"/>
        </w:rPr>
      </w:pPr>
      <w:r w:rsidRPr="00930343">
        <w:rPr>
          <w:b/>
          <w:bCs/>
          <w:sz w:val="44"/>
          <w:szCs w:val="44"/>
          <w:u w:val="single"/>
        </w:rPr>
        <w:t>PROJECT DOCUMENTAION</w:t>
      </w:r>
    </w:p>
    <w:p w14:paraId="1BE20263" w14:textId="3F4C7485" w:rsidR="00930343" w:rsidRPr="00930343" w:rsidRDefault="00930343" w:rsidP="00930343">
      <w:pPr>
        <w:ind w:left="5760"/>
        <w:jc w:val="center"/>
        <w:rPr>
          <w:b/>
          <w:bCs/>
          <w:color w:val="C00000"/>
          <w:sz w:val="36"/>
          <w:szCs w:val="36"/>
          <w:u w:val="single"/>
        </w:rPr>
      </w:pPr>
      <w:r w:rsidRPr="00930343">
        <w:rPr>
          <w:b/>
          <w:bCs/>
          <w:color w:val="C00000"/>
          <w:sz w:val="36"/>
          <w:szCs w:val="36"/>
          <w:u w:val="single"/>
        </w:rPr>
        <w:t>Name: Akhil Menon</w:t>
      </w:r>
    </w:p>
    <w:p w14:paraId="1F3876DF" w14:textId="1BBA481D" w:rsidR="005B6104" w:rsidRPr="005B6104" w:rsidRDefault="005B6104" w:rsidP="00930343">
      <w:pPr>
        <w:jc w:val="center"/>
        <w:rPr>
          <w:b/>
          <w:bCs/>
          <w:sz w:val="36"/>
          <w:szCs w:val="36"/>
          <w:u w:val="single"/>
        </w:rPr>
      </w:pPr>
      <w:r w:rsidRPr="005B6104">
        <w:rPr>
          <w:b/>
          <w:bCs/>
          <w:sz w:val="36"/>
          <w:szCs w:val="36"/>
          <w:u w:val="single"/>
        </w:rPr>
        <w:t xml:space="preserve">Project Name:  </w:t>
      </w:r>
      <w:proofErr w:type="spellStart"/>
      <w:r w:rsidRPr="005B6104">
        <w:rPr>
          <w:b/>
          <w:bCs/>
          <w:i/>
          <w:sz w:val="36"/>
          <w:szCs w:val="36"/>
          <w:u w:val="single"/>
        </w:rPr>
        <w:t>SwiftVisa</w:t>
      </w:r>
      <w:proofErr w:type="spellEnd"/>
      <w:r w:rsidRPr="005B6104">
        <w:rPr>
          <w:b/>
          <w:bCs/>
          <w:i/>
          <w:sz w:val="36"/>
          <w:szCs w:val="36"/>
          <w:u w:val="single"/>
        </w:rPr>
        <w:t xml:space="preserve"> AI-Based Visa Eligibility</w:t>
      </w:r>
    </w:p>
    <w:p w14:paraId="543512E4" w14:textId="546D36DB" w:rsidR="005B6104" w:rsidRPr="005B6104" w:rsidRDefault="005B6104" w:rsidP="00930343">
      <w:pPr>
        <w:jc w:val="center"/>
        <w:rPr>
          <w:b/>
          <w:bCs/>
          <w:color w:val="C00000"/>
          <w:sz w:val="36"/>
          <w:szCs w:val="36"/>
          <w:u w:val="single"/>
        </w:rPr>
      </w:pPr>
      <w:r w:rsidRPr="005B6104">
        <w:rPr>
          <w:b/>
          <w:bCs/>
          <w:i/>
          <w:sz w:val="36"/>
          <w:szCs w:val="36"/>
          <w:u w:val="single"/>
        </w:rPr>
        <w:t>Screening Agent</w:t>
      </w:r>
    </w:p>
    <w:p w14:paraId="78213E71" w14:textId="0E575F65" w:rsidR="005B6104" w:rsidRDefault="005B6104" w:rsidP="00930343">
      <w:pPr>
        <w:jc w:val="center"/>
        <w:rPr>
          <w:b/>
          <w:bCs/>
          <w:sz w:val="36"/>
          <w:szCs w:val="36"/>
          <w:u w:val="single"/>
        </w:rPr>
      </w:pPr>
      <w:r w:rsidRPr="00930343">
        <w:rPr>
          <w:b/>
          <w:bCs/>
          <w:sz w:val="36"/>
          <w:szCs w:val="36"/>
          <w:u w:val="single"/>
        </w:rPr>
        <w:t xml:space="preserve">Mile </w:t>
      </w:r>
      <w:proofErr w:type="gramStart"/>
      <w:r w:rsidRPr="00930343">
        <w:rPr>
          <w:b/>
          <w:bCs/>
          <w:sz w:val="36"/>
          <w:szCs w:val="36"/>
          <w:u w:val="single"/>
        </w:rPr>
        <w:t>stone :</w:t>
      </w:r>
      <w:proofErr w:type="gramEnd"/>
      <w:r w:rsidRPr="00930343">
        <w:rPr>
          <w:b/>
          <w:bCs/>
          <w:sz w:val="36"/>
          <w:szCs w:val="36"/>
          <w:u w:val="single"/>
        </w:rPr>
        <w:t xml:space="preserve"> Create a vector DB</w:t>
      </w:r>
    </w:p>
    <w:p w14:paraId="3A2F3E1D" w14:textId="72383DA8" w:rsidR="00930343" w:rsidRPr="00930343" w:rsidRDefault="00930343" w:rsidP="00930343">
      <w:pPr>
        <w:rPr>
          <w:sz w:val="36"/>
          <w:szCs w:val="36"/>
        </w:rPr>
      </w:pPr>
      <w:r w:rsidRPr="00930343">
        <w:rPr>
          <w:sz w:val="36"/>
          <w:szCs w:val="36"/>
        </w:rPr>
        <w:t>The various steps involved in creating this milestone are described below</w:t>
      </w:r>
      <w:r>
        <w:rPr>
          <w:sz w:val="36"/>
          <w:szCs w:val="36"/>
        </w:rPr>
        <w:t>.</w:t>
      </w:r>
    </w:p>
    <w:p w14:paraId="17F59EB9" w14:textId="46013164" w:rsidR="00AC5A4B" w:rsidRPr="00930343" w:rsidRDefault="00AC5A4B" w:rsidP="00930343">
      <w:pPr>
        <w:rPr>
          <w:b/>
          <w:bCs/>
          <w:color w:val="002060"/>
          <w:sz w:val="32"/>
          <w:szCs w:val="32"/>
          <w:u w:val="single"/>
        </w:rPr>
      </w:pPr>
      <w:r w:rsidRPr="00930343">
        <w:rPr>
          <w:b/>
          <w:bCs/>
          <w:color w:val="002060"/>
          <w:sz w:val="32"/>
          <w:szCs w:val="32"/>
          <w:u w:val="single"/>
        </w:rPr>
        <w:t xml:space="preserve">REQUIREMENTS: </w:t>
      </w:r>
    </w:p>
    <w:p w14:paraId="5F55F893" w14:textId="7A75A5FC" w:rsidR="009005CC" w:rsidRDefault="002D318A" w:rsidP="009005CC">
      <w:pPr>
        <w:pStyle w:val="ListParagraph"/>
        <w:numPr>
          <w:ilvl w:val="0"/>
          <w:numId w:val="8"/>
        </w:numPr>
        <w:rPr>
          <w:b/>
          <w:bCs/>
          <w:color w:val="002060"/>
          <w:sz w:val="32"/>
          <w:szCs w:val="32"/>
          <w:u w:val="single"/>
        </w:rPr>
      </w:pPr>
      <w:r w:rsidRPr="009005CC">
        <w:rPr>
          <w:b/>
          <w:bCs/>
          <w:color w:val="002060"/>
          <w:sz w:val="32"/>
          <w:szCs w:val="32"/>
          <w:u w:val="single"/>
        </w:rPr>
        <w:t xml:space="preserve">Collect </w:t>
      </w:r>
      <w:r w:rsidR="00415D5D">
        <w:rPr>
          <w:b/>
          <w:bCs/>
          <w:color w:val="002060"/>
          <w:sz w:val="32"/>
          <w:szCs w:val="32"/>
          <w:u w:val="single"/>
        </w:rPr>
        <w:t>V</w:t>
      </w:r>
      <w:r w:rsidRPr="009005CC">
        <w:rPr>
          <w:b/>
          <w:bCs/>
          <w:color w:val="002060"/>
          <w:sz w:val="32"/>
          <w:szCs w:val="32"/>
          <w:u w:val="single"/>
        </w:rPr>
        <w:t xml:space="preserve">isa </w:t>
      </w:r>
      <w:r w:rsidR="00415D5D">
        <w:rPr>
          <w:b/>
          <w:bCs/>
          <w:color w:val="002060"/>
          <w:sz w:val="32"/>
          <w:szCs w:val="32"/>
          <w:u w:val="single"/>
        </w:rPr>
        <w:t>R</w:t>
      </w:r>
      <w:r w:rsidRPr="009005CC">
        <w:rPr>
          <w:b/>
          <w:bCs/>
          <w:color w:val="002060"/>
          <w:sz w:val="32"/>
          <w:szCs w:val="32"/>
          <w:u w:val="single"/>
        </w:rPr>
        <w:t>equirements in pdf for the following countries</w:t>
      </w:r>
    </w:p>
    <w:p w14:paraId="63D89B38" w14:textId="0E6D9DE6" w:rsidR="002C046C" w:rsidRPr="009005CC" w:rsidRDefault="002D318A" w:rsidP="009005CC">
      <w:pPr>
        <w:spacing w:line="240" w:lineRule="auto"/>
        <w:rPr>
          <w:b/>
          <w:bCs/>
          <w:color w:val="002060"/>
          <w:sz w:val="32"/>
          <w:szCs w:val="32"/>
          <w:u w:val="single"/>
        </w:rPr>
      </w:pPr>
      <w:r w:rsidRPr="009005CC">
        <w:rPr>
          <w:b/>
          <w:bCs/>
          <w:color w:val="000000" w:themeColor="text1"/>
          <w:sz w:val="32"/>
          <w:szCs w:val="32"/>
          <w:u w:val="single"/>
        </w:rPr>
        <w:t>Ireland</w:t>
      </w:r>
      <w:r w:rsidR="002C046C" w:rsidRPr="009005CC">
        <w:rPr>
          <w:b/>
          <w:bCs/>
          <w:color w:val="000000" w:themeColor="text1"/>
          <w:sz w:val="32"/>
          <w:szCs w:val="32"/>
          <w:u w:val="single"/>
        </w:rPr>
        <w:t xml:space="preserve"> (visaireland.txt)</w:t>
      </w:r>
    </w:p>
    <w:p w14:paraId="0E5FC066" w14:textId="70264124" w:rsidR="009005CC" w:rsidRPr="009005CC" w:rsidRDefault="009005CC"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kern w:val="0"/>
          <w14:ligatures w14:val="none"/>
        </w:rPr>
        <w:t>Ireland offers two main visa types: short</w:t>
      </w:r>
      <w:r w:rsidRPr="009005CC">
        <w:rPr>
          <w:rFonts w:ascii="Times New Roman" w:eastAsia="Times New Roman" w:hAnsi="Times New Roman" w:cs="Times New Roman"/>
          <w:kern w:val="0"/>
          <w14:ligatures w14:val="none"/>
        </w:rPr>
        <w:noBreakHyphen/>
        <w:t>stay visas (Type C) for visits under 90 days, and long</w:t>
      </w:r>
      <w:r w:rsidRPr="009005CC">
        <w:rPr>
          <w:rFonts w:ascii="Times New Roman" w:eastAsia="Times New Roman" w:hAnsi="Times New Roman" w:cs="Times New Roman"/>
          <w:kern w:val="0"/>
          <w14:ligatures w14:val="none"/>
        </w:rPr>
        <w:noBreakHyphen/>
        <w:t>stay visas (Type D) for stays longer than 90 days such as study or work. Visa categories include visitor/tourist, student, work permits, and re</w:t>
      </w:r>
      <w:r w:rsidRPr="009005CC">
        <w:rPr>
          <w:rFonts w:ascii="Times New Roman" w:eastAsia="Times New Roman" w:hAnsi="Times New Roman" w:cs="Times New Roman"/>
          <w:kern w:val="0"/>
          <w14:ligatures w14:val="none"/>
        </w:rPr>
        <w:noBreakHyphen/>
        <w:t>entry visas. Applications for non</w:t>
      </w:r>
      <w:r w:rsidRPr="009005CC">
        <w:rPr>
          <w:rFonts w:ascii="Times New Roman" w:eastAsia="Times New Roman" w:hAnsi="Times New Roman" w:cs="Times New Roman"/>
          <w:kern w:val="0"/>
          <w14:ligatures w14:val="none"/>
        </w:rPr>
        <w:noBreakHyphen/>
        <w:t>EEA or non</w:t>
      </w:r>
      <w:r w:rsidRPr="009005CC">
        <w:rPr>
          <w:rFonts w:ascii="Times New Roman" w:eastAsia="Times New Roman" w:hAnsi="Times New Roman" w:cs="Times New Roman"/>
          <w:kern w:val="0"/>
          <w14:ligatures w14:val="none"/>
        </w:rPr>
        <w:noBreakHyphen/>
        <w:t>Swiss nationals are handled by the Irish Immigration Service Delivery (ISD), embassies, or VFS centers. Many applicants must also provide biometric data like fingerprints and photos.</w:t>
      </w:r>
      <w:r w:rsidR="00415D5D">
        <w:rPr>
          <w:rFonts w:ascii="Times New Roman" w:eastAsia="Times New Roman" w:hAnsi="Times New Roman" w:cs="Times New Roman"/>
          <w:kern w:val="0"/>
          <w14:ligatures w14:val="none"/>
        </w:rPr>
        <w:t xml:space="preserve"> </w:t>
      </w:r>
      <w:r w:rsidRPr="009005CC">
        <w:rPr>
          <w:rFonts w:ascii="Times New Roman" w:eastAsia="Times New Roman" w:hAnsi="Times New Roman" w:cs="Times New Roman"/>
          <w:kern w:val="0"/>
          <w14:ligatures w14:val="none"/>
        </w:rPr>
        <w:t>In 2025, student visa applicants must show proof of at least €10,000 per year for living expenses. An English</w:t>
      </w:r>
      <w:r w:rsidRPr="009005CC">
        <w:rPr>
          <w:rFonts w:ascii="Times New Roman" w:eastAsia="Times New Roman" w:hAnsi="Times New Roman" w:cs="Times New Roman"/>
          <w:kern w:val="0"/>
          <w14:ligatures w14:val="none"/>
        </w:rPr>
        <w:noBreakHyphen/>
        <w:t>language test is required for long</w:t>
      </w:r>
      <w:r w:rsidRPr="009005CC">
        <w:rPr>
          <w:rFonts w:ascii="Times New Roman" w:eastAsia="Times New Roman" w:hAnsi="Times New Roman" w:cs="Times New Roman"/>
          <w:kern w:val="0"/>
          <w14:ligatures w14:val="none"/>
        </w:rPr>
        <w:noBreakHyphen/>
        <w:t>term study visas. Visa fees remain €60 for single</w:t>
      </w:r>
      <w:r w:rsidRPr="009005CC">
        <w:rPr>
          <w:rFonts w:ascii="Times New Roman" w:eastAsia="Times New Roman" w:hAnsi="Times New Roman" w:cs="Times New Roman"/>
          <w:kern w:val="0"/>
          <w14:ligatures w14:val="none"/>
        </w:rPr>
        <w:noBreakHyphen/>
        <w:t>entry and €100 for multiple</w:t>
      </w:r>
      <w:r w:rsidRPr="009005CC">
        <w:rPr>
          <w:rFonts w:ascii="Times New Roman" w:eastAsia="Times New Roman" w:hAnsi="Times New Roman" w:cs="Times New Roman"/>
          <w:kern w:val="0"/>
          <w14:ligatures w14:val="none"/>
        </w:rPr>
        <w:noBreakHyphen/>
        <w:t>entry visas. Re</w:t>
      </w:r>
      <w:r w:rsidRPr="009005CC">
        <w:rPr>
          <w:rFonts w:ascii="Times New Roman" w:eastAsia="Times New Roman" w:hAnsi="Times New Roman" w:cs="Times New Roman"/>
          <w:kern w:val="0"/>
          <w14:ligatures w14:val="none"/>
        </w:rPr>
        <w:noBreakHyphen/>
        <w:t>entry visas for those with Irish Residence Permits also cost €60 for single</w:t>
      </w:r>
      <w:r w:rsidRPr="009005CC">
        <w:rPr>
          <w:rFonts w:ascii="Times New Roman" w:eastAsia="Times New Roman" w:hAnsi="Times New Roman" w:cs="Times New Roman"/>
          <w:kern w:val="0"/>
          <w14:ligatures w14:val="none"/>
        </w:rPr>
        <w:noBreakHyphen/>
        <w:t>entry and €100 for multiple</w:t>
      </w:r>
      <w:r w:rsidRPr="009005CC">
        <w:rPr>
          <w:rFonts w:ascii="Times New Roman" w:eastAsia="Times New Roman" w:hAnsi="Times New Roman" w:cs="Times New Roman"/>
          <w:kern w:val="0"/>
          <w14:ligatures w14:val="none"/>
        </w:rPr>
        <w:noBreakHyphen/>
        <w:t>entry, with higher fees for emergency applications.</w:t>
      </w:r>
    </w:p>
    <w:p w14:paraId="0A64C35A" w14:textId="0A0188F7" w:rsidR="009005CC" w:rsidRDefault="009005CC"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Short</w:t>
      </w:r>
      <w:r w:rsidRPr="009005CC">
        <w:rPr>
          <w:rFonts w:ascii="Times New Roman" w:eastAsia="Times New Roman" w:hAnsi="Times New Roman" w:cs="Times New Roman"/>
          <w:b/>
          <w:bCs/>
          <w:kern w:val="0"/>
          <w14:ligatures w14:val="none"/>
        </w:rPr>
        <w:noBreakHyphen/>
        <w:t>Stay Visa (Type C)</w:t>
      </w:r>
      <w:r w:rsidRPr="00415D5D">
        <w:rPr>
          <w:rFonts w:ascii="Times New Roman" w:eastAsia="Times New Roman" w:hAnsi="Times New Roman" w:cs="Times New Roman"/>
          <w:b/>
          <w:bCs/>
          <w:kern w:val="0"/>
          <w14:ligatures w14:val="none"/>
        </w:rPr>
        <w:t>:</w:t>
      </w:r>
      <w:r w:rsidR="004554F1">
        <w:rPr>
          <w:rFonts w:ascii="Times New Roman" w:eastAsia="Times New Roman" w:hAnsi="Times New Roman" w:cs="Times New Roman"/>
          <w:kern w:val="0"/>
          <w14:ligatures w14:val="none"/>
        </w:rPr>
        <w:t xml:space="preserve"> </w:t>
      </w:r>
      <w:r w:rsidRPr="009005CC">
        <w:rPr>
          <w:rFonts w:ascii="Times New Roman" w:eastAsia="Times New Roman" w:hAnsi="Times New Roman" w:cs="Times New Roman"/>
          <w:kern w:val="0"/>
          <w14:ligatures w14:val="none"/>
        </w:rPr>
        <w:t>This visa is for short visits such as tourism, business, short study courses, or transit. Fees are €60 for single</w:t>
      </w:r>
      <w:r w:rsidRPr="009005CC">
        <w:rPr>
          <w:rFonts w:ascii="Times New Roman" w:eastAsia="Times New Roman" w:hAnsi="Times New Roman" w:cs="Times New Roman"/>
          <w:kern w:val="0"/>
          <w14:ligatures w14:val="none"/>
        </w:rPr>
        <w:noBreakHyphen/>
        <w:t>entry and €100 for multiple</w:t>
      </w:r>
      <w:r w:rsidRPr="009005CC">
        <w:rPr>
          <w:rFonts w:ascii="Times New Roman" w:eastAsia="Times New Roman" w:hAnsi="Times New Roman" w:cs="Times New Roman"/>
          <w:kern w:val="0"/>
          <w14:ligatures w14:val="none"/>
        </w:rPr>
        <w:noBreakHyphen/>
        <w:t>entry. Applicants must have a valid passport, proof of funds, travel plans or invitations, and sometimes health insurance. Visa fees are non</w:t>
      </w:r>
      <w:r w:rsidRPr="009005CC">
        <w:rPr>
          <w:rFonts w:ascii="Times New Roman" w:eastAsia="Times New Roman" w:hAnsi="Times New Roman" w:cs="Times New Roman"/>
          <w:kern w:val="0"/>
          <w14:ligatures w14:val="none"/>
        </w:rPr>
        <w:noBreakHyphen/>
        <w:t>refundable even if the application is refused.</w:t>
      </w:r>
    </w:p>
    <w:p w14:paraId="405B8E4B" w14:textId="4C55526B" w:rsidR="004554F1" w:rsidRPr="004554F1"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b/>
          <w:bCs/>
          <w:kern w:val="0"/>
          <w14:ligatures w14:val="none"/>
        </w:rPr>
        <w:lastRenderedPageBreak/>
        <w:t>Student Visas (Type D)</w:t>
      </w:r>
      <w:r w:rsidRPr="00415D5D">
        <w:rPr>
          <w:rFonts w:ascii="Times New Roman" w:eastAsia="Times New Roman" w:hAnsi="Times New Roman" w:cs="Times New Roman"/>
          <w:b/>
          <w:bCs/>
          <w:kern w:val="0"/>
          <w14:ligatures w14:val="none"/>
        </w:rPr>
        <w:t xml:space="preserve"> </w:t>
      </w:r>
      <w:r w:rsidR="00415D5D" w:rsidRPr="00415D5D">
        <w:rPr>
          <w:rFonts w:ascii="Times New Roman" w:eastAsia="Times New Roman" w:hAnsi="Times New Roman" w:cs="Times New Roman"/>
          <w:b/>
          <w:bCs/>
          <w:kern w:val="0"/>
          <w14:ligatures w14:val="none"/>
        </w:rPr>
        <w:t>V</w:t>
      </w:r>
      <w:r w:rsidRPr="00415D5D">
        <w:rPr>
          <w:rFonts w:ascii="Times New Roman" w:eastAsia="Times New Roman" w:hAnsi="Times New Roman" w:cs="Times New Roman"/>
          <w:b/>
          <w:bCs/>
          <w:kern w:val="0"/>
          <w14:ligatures w14:val="none"/>
        </w:rPr>
        <w:t>isa:</w:t>
      </w:r>
      <w:r w:rsidRPr="00415D5D">
        <w:rPr>
          <w:rFonts w:ascii="Times New Roman" w:eastAsia="Times New Roman" w:hAnsi="Times New Roman" w:cs="Times New Roman"/>
          <w:kern w:val="0"/>
          <w14:ligatures w14:val="none"/>
        </w:rPr>
        <w:t xml:space="preserve"> </w:t>
      </w:r>
      <w:r w:rsidRPr="004554F1">
        <w:rPr>
          <w:rFonts w:ascii="Times New Roman" w:eastAsia="Times New Roman" w:hAnsi="Times New Roman" w:cs="Times New Roman"/>
          <w:kern w:val="0"/>
          <w14:ligatures w14:val="none"/>
        </w:rPr>
        <w:t>Student visas are for courses longer than 3 months. Fees are usually €60 for single</w:t>
      </w:r>
      <w:r w:rsidRPr="004554F1">
        <w:rPr>
          <w:rFonts w:ascii="Times New Roman" w:eastAsia="Times New Roman" w:hAnsi="Times New Roman" w:cs="Times New Roman"/>
          <w:kern w:val="0"/>
          <w14:ligatures w14:val="none"/>
        </w:rPr>
        <w:noBreakHyphen/>
        <w:t>entry and €100 for multiple</w:t>
      </w:r>
      <w:r w:rsidRPr="004554F1">
        <w:rPr>
          <w:rFonts w:ascii="Times New Roman" w:eastAsia="Times New Roman" w:hAnsi="Times New Roman" w:cs="Times New Roman"/>
          <w:kern w:val="0"/>
          <w14:ligatures w14:val="none"/>
        </w:rPr>
        <w:noBreakHyphen/>
        <w:t xml:space="preserve">entry. Students must show proof of €10,000 per year for living costs and may need to </w:t>
      </w:r>
      <w:r w:rsidRPr="004554F1">
        <w:rPr>
          <w:rFonts w:ascii="Times New Roman" w:eastAsia="Times New Roman" w:hAnsi="Times New Roman" w:cs="Times New Roman"/>
          <w:b/>
          <w:bCs/>
          <w:kern w:val="0"/>
          <w14:ligatures w14:val="none"/>
        </w:rPr>
        <w:t>pay</w:t>
      </w:r>
      <w:r w:rsidRPr="004554F1">
        <w:rPr>
          <w:rFonts w:ascii="Times New Roman" w:eastAsia="Times New Roman" w:hAnsi="Times New Roman" w:cs="Times New Roman"/>
          <w:kern w:val="0"/>
          <w14:ligatures w14:val="none"/>
        </w:rPr>
        <w:t xml:space="preserve"> part of tuition before applying. English</w:t>
      </w:r>
      <w:r w:rsidRPr="004554F1">
        <w:rPr>
          <w:rFonts w:ascii="Times New Roman" w:eastAsia="Times New Roman" w:hAnsi="Times New Roman" w:cs="Times New Roman"/>
          <w:kern w:val="0"/>
          <w14:ligatures w14:val="none"/>
        </w:rPr>
        <w:noBreakHyphen/>
        <w:t>language tests like IELTS or TOEFL are often required. Students can work up to 20 hours per week during term and 40 hours per week during holidays. After graduation, some may apply for a post</w:t>
      </w:r>
      <w:r w:rsidRPr="004554F1">
        <w:rPr>
          <w:rFonts w:ascii="Times New Roman" w:eastAsia="Times New Roman" w:hAnsi="Times New Roman" w:cs="Times New Roman"/>
          <w:kern w:val="0"/>
          <w14:ligatures w14:val="none"/>
        </w:rPr>
        <w:noBreakHyphen/>
        <w:t>study program to stay and work. Required documents include an acceptance letter, proof of funds, tuition payment, passport, photos, and the AVATS application form. After arrival, students must register with immigration and get an IRP/GNIB card, and health insurance is strongly recommended.</w:t>
      </w:r>
    </w:p>
    <w:p w14:paraId="136E9782" w14:textId="59536A26" w:rsidR="004554F1"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b/>
          <w:bCs/>
          <w:kern w:val="0"/>
          <w14:ligatures w14:val="none"/>
        </w:rPr>
        <w:t>Work / Employment Permits</w:t>
      </w:r>
      <w:r>
        <w:rPr>
          <w:rFonts w:ascii="Times New Roman" w:eastAsia="Times New Roman" w:hAnsi="Times New Roman" w:cs="Times New Roman"/>
          <w:kern w:val="0"/>
          <w14:ligatures w14:val="none"/>
        </w:rPr>
        <w:t>:</w:t>
      </w:r>
      <w:r w:rsidRPr="004554F1">
        <w:rPr>
          <w:rFonts w:ascii="Times New Roman" w:eastAsia="Times New Roman" w:hAnsi="Times New Roman" w:cs="Times New Roman"/>
          <w:kern w:val="0"/>
          <w14:ligatures w14:val="none"/>
        </w:rPr>
        <w:t xml:space="preserve"> Ireland offers permits such as the Critical Skills Employment Permit for highly skilled jobs, the General Employment Permit, and others like intra</w:t>
      </w:r>
      <w:r w:rsidRPr="004554F1">
        <w:rPr>
          <w:rFonts w:ascii="Times New Roman" w:eastAsia="Times New Roman" w:hAnsi="Times New Roman" w:cs="Times New Roman"/>
          <w:kern w:val="0"/>
          <w14:ligatures w14:val="none"/>
        </w:rPr>
        <w:noBreakHyphen/>
        <w:t>company transfers. Fees are around €1,000 for many permits, and critical skills permits often require a minimum salary of about €44,000 per year. Applicants need a valid passport, job offer, qualifications, and application forms. Some permits allow dependents to join. Non</w:t>
      </w:r>
      <w:r w:rsidRPr="004554F1">
        <w:rPr>
          <w:rFonts w:ascii="Times New Roman" w:eastAsia="Times New Roman" w:hAnsi="Times New Roman" w:cs="Times New Roman"/>
          <w:kern w:val="0"/>
          <w14:ligatures w14:val="none"/>
        </w:rPr>
        <w:noBreakHyphen/>
        <w:t>compliance with permit rules can lead to cancellati</w:t>
      </w:r>
      <w:r>
        <w:rPr>
          <w:rFonts w:ascii="Times New Roman" w:eastAsia="Times New Roman" w:hAnsi="Times New Roman" w:cs="Times New Roman"/>
          <w:kern w:val="0"/>
          <w14:ligatures w14:val="none"/>
        </w:rPr>
        <w:t>on.</w:t>
      </w:r>
    </w:p>
    <w:p w14:paraId="01AD1C51" w14:textId="77777777" w:rsidR="004554F1" w:rsidRPr="004554F1"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kern w:val="0"/>
          <w14:ligatures w14:val="none"/>
        </w:rPr>
        <w:t>Re</w:t>
      </w:r>
      <w:r w:rsidRPr="004554F1">
        <w:rPr>
          <w:rFonts w:ascii="Times New Roman" w:eastAsia="Times New Roman" w:hAnsi="Times New Roman" w:cs="Times New Roman"/>
          <w:kern w:val="0"/>
          <w14:ligatures w14:val="none"/>
        </w:rPr>
        <w:noBreakHyphen/>
        <w:t>Entry Visa Non</w:t>
      </w:r>
      <w:r w:rsidRPr="004554F1">
        <w:rPr>
          <w:rFonts w:ascii="Times New Roman" w:eastAsia="Times New Roman" w:hAnsi="Times New Roman" w:cs="Times New Roman"/>
          <w:kern w:val="0"/>
          <w14:ligatures w14:val="none"/>
        </w:rPr>
        <w:noBreakHyphen/>
        <w:t>EEA nationals with an Irish Residence Permit (IRP) may need a re</w:t>
      </w:r>
      <w:r w:rsidRPr="004554F1">
        <w:rPr>
          <w:rFonts w:ascii="Times New Roman" w:eastAsia="Times New Roman" w:hAnsi="Times New Roman" w:cs="Times New Roman"/>
          <w:kern w:val="0"/>
          <w14:ligatures w14:val="none"/>
        </w:rPr>
        <w:noBreakHyphen/>
        <w:t>entry visa to return to Ireland. Fees are €60 for single</w:t>
      </w:r>
      <w:r w:rsidRPr="004554F1">
        <w:rPr>
          <w:rFonts w:ascii="Times New Roman" w:eastAsia="Times New Roman" w:hAnsi="Times New Roman" w:cs="Times New Roman"/>
          <w:kern w:val="0"/>
          <w14:ligatures w14:val="none"/>
        </w:rPr>
        <w:noBreakHyphen/>
        <w:t>entry and €100 for multiple</w:t>
      </w:r>
      <w:r w:rsidRPr="004554F1">
        <w:rPr>
          <w:rFonts w:ascii="Times New Roman" w:eastAsia="Times New Roman" w:hAnsi="Times New Roman" w:cs="Times New Roman"/>
          <w:kern w:val="0"/>
          <w14:ligatures w14:val="none"/>
        </w:rPr>
        <w:noBreakHyphen/>
        <w:t>entry, with higher charges for emergencies. Validity is linked to the IRP card. Applicants must provide their passport, IRP card, and application form with photos.</w:t>
      </w:r>
    </w:p>
    <w:p w14:paraId="7BA55EC2" w14:textId="17C1F88E" w:rsidR="002D318A" w:rsidRPr="00415D5D" w:rsidRDefault="004554F1"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554F1">
        <w:rPr>
          <w:rFonts w:ascii="Times New Roman" w:eastAsia="Times New Roman" w:hAnsi="Times New Roman" w:cs="Times New Roman"/>
          <w:b/>
          <w:bCs/>
          <w:kern w:val="0"/>
          <w14:ligatures w14:val="none"/>
        </w:rPr>
        <w:t>General Requirements</w:t>
      </w:r>
      <w:r>
        <w:rPr>
          <w:rFonts w:ascii="Times New Roman" w:eastAsia="Times New Roman" w:hAnsi="Times New Roman" w:cs="Times New Roman"/>
          <w:kern w:val="0"/>
          <w14:ligatures w14:val="none"/>
        </w:rPr>
        <w:t>:</w:t>
      </w:r>
      <w:r w:rsidR="00415D5D">
        <w:rPr>
          <w:rFonts w:ascii="Times New Roman" w:eastAsia="Times New Roman" w:hAnsi="Times New Roman" w:cs="Times New Roman"/>
          <w:kern w:val="0"/>
          <w14:ligatures w14:val="none"/>
        </w:rPr>
        <w:t xml:space="preserve"> </w:t>
      </w:r>
      <w:r w:rsidRPr="004554F1">
        <w:rPr>
          <w:rFonts w:ascii="Times New Roman" w:eastAsia="Times New Roman" w:hAnsi="Times New Roman" w:cs="Times New Roman"/>
          <w:kern w:val="0"/>
          <w14:ligatures w14:val="none"/>
        </w:rPr>
        <w:t>Passports must be valid when applying, and while no fixed six</w:t>
      </w:r>
      <w:r w:rsidRPr="004554F1">
        <w:rPr>
          <w:rFonts w:ascii="Times New Roman" w:eastAsia="Times New Roman" w:hAnsi="Times New Roman" w:cs="Times New Roman"/>
          <w:kern w:val="0"/>
          <w14:ligatures w14:val="none"/>
        </w:rPr>
        <w:noBreakHyphen/>
        <w:t xml:space="preserve">month rule is stated, it is best to have a passport with sufficient validity. Applications are usually submitted online through the </w:t>
      </w:r>
      <w:r w:rsidRPr="004554F1">
        <w:rPr>
          <w:rFonts w:ascii="Times New Roman" w:eastAsia="Times New Roman" w:hAnsi="Times New Roman" w:cs="Times New Roman"/>
          <w:b/>
          <w:bCs/>
          <w:kern w:val="0"/>
          <w14:ligatures w14:val="none"/>
        </w:rPr>
        <w:t>AVATS system</w:t>
      </w:r>
      <w:r w:rsidRPr="004554F1">
        <w:rPr>
          <w:rFonts w:ascii="Times New Roman" w:eastAsia="Times New Roman" w:hAnsi="Times New Roman" w:cs="Times New Roman"/>
          <w:kern w:val="0"/>
          <w14:ligatures w14:val="none"/>
        </w:rPr>
        <w:t>. Biometric data may be required, and supporting documents vary by visa type, including financial proof, job or admission letters, and travel plans. Fees are non</w:t>
      </w:r>
      <w:r w:rsidRPr="004554F1">
        <w:rPr>
          <w:rFonts w:ascii="Times New Roman" w:eastAsia="Times New Roman" w:hAnsi="Times New Roman" w:cs="Times New Roman"/>
          <w:kern w:val="0"/>
          <w14:ligatures w14:val="none"/>
        </w:rPr>
        <w:noBreakHyphen/>
        <w:t>refundable even if the visa is refused.</w:t>
      </w:r>
      <w:r w:rsidR="00415D5D">
        <w:rPr>
          <w:rFonts w:ascii="Times New Roman" w:eastAsia="Times New Roman" w:hAnsi="Times New Roman" w:cs="Times New Roman"/>
          <w:kern w:val="0"/>
          <w14:ligatures w14:val="none"/>
        </w:rPr>
        <w:t xml:space="preserve"> </w:t>
      </w:r>
      <w:r w:rsidRPr="004554F1">
        <w:rPr>
          <w:rFonts w:ascii="Times New Roman" w:eastAsia="Times New Roman" w:hAnsi="Times New Roman" w:cs="Times New Roman"/>
          <w:kern w:val="0"/>
          <w14:ligatures w14:val="none"/>
        </w:rPr>
        <w:t>Processing Times and Logistics Processing times depend on the embassy or consulate and can vary with workload. After arrival, long</w:t>
      </w:r>
      <w:r w:rsidRPr="004554F1">
        <w:rPr>
          <w:rFonts w:ascii="Times New Roman" w:eastAsia="Times New Roman" w:hAnsi="Times New Roman" w:cs="Times New Roman"/>
          <w:kern w:val="0"/>
          <w14:ligatures w14:val="none"/>
        </w:rPr>
        <w:noBreakHyphen/>
        <w:t xml:space="preserve">stay visa holders must register with immigration and obtain an IRP/GNIB card. Student applicants from countries like India or Nepal often apply via VFS, submitting AVATS printouts and </w:t>
      </w:r>
      <w:proofErr w:type="spellStart"/>
      <w:proofErr w:type="gramStart"/>
      <w:r w:rsidRPr="004554F1">
        <w:rPr>
          <w:rFonts w:ascii="Times New Roman" w:eastAsia="Times New Roman" w:hAnsi="Times New Roman" w:cs="Times New Roman"/>
          <w:kern w:val="0"/>
          <w14:ligatures w14:val="none"/>
        </w:rPr>
        <w:t>biometrics.</w:t>
      </w:r>
      <w:r w:rsidRPr="00415D5D">
        <w:rPr>
          <w:rFonts w:ascii="Times New Roman" w:eastAsia="Times New Roman" w:hAnsi="Times New Roman" w:cs="Times New Roman"/>
          <w:kern w:val="0"/>
          <w14:ligatures w14:val="none"/>
        </w:rPr>
        <w:t>Visas</w:t>
      </w:r>
      <w:proofErr w:type="spellEnd"/>
      <w:proofErr w:type="gramEnd"/>
      <w:r w:rsidRPr="00415D5D">
        <w:rPr>
          <w:rFonts w:ascii="Times New Roman" w:eastAsia="Times New Roman" w:hAnsi="Times New Roman" w:cs="Times New Roman"/>
          <w:kern w:val="0"/>
          <w14:ligatures w14:val="none"/>
        </w:rPr>
        <w:t xml:space="preserve"> may be refused for insufficient funds, incomplete documents, missing English‑language proof, or incorrect forms. To avoid refusal, applicants should keep clear financial records, pay tuition deposits if </w:t>
      </w:r>
      <w:r w:rsidR="00415D5D" w:rsidRPr="00415D5D">
        <w:rPr>
          <w:rFonts w:ascii="Times New Roman" w:eastAsia="Times New Roman" w:hAnsi="Times New Roman" w:cs="Times New Roman"/>
          <w:kern w:val="0"/>
          <w14:ligatures w14:val="none"/>
        </w:rPr>
        <w:t>require</w:t>
      </w:r>
      <w:r w:rsidRPr="00415D5D">
        <w:rPr>
          <w:rFonts w:ascii="Times New Roman" w:eastAsia="Times New Roman" w:hAnsi="Times New Roman" w:cs="Times New Roman"/>
          <w:kern w:val="0"/>
          <w14:ligatures w14:val="none"/>
        </w:rPr>
        <w:t xml:space="preserve">, apply early to allow time for appointments and processing, </w:t>
      </w:r>
      <w:r w:rsidRPr="00415D5D">
        <w:rPr>
          <w:rFonts w:ascii="Times New Roman" w:eastAsia="Times New Roman" w:hAnsi="Times New Roman" w:cs="Times New Roman"/>
          <w:kern w:val="0"/>
          <w14:ligatures w14:val="none"/>
        </w:rPr>
        <w:lastRenderedPageBreak/>
        <w:t>register with immigration after arrival, and maintain valid insurance and funds throughout their stay.</w:t>
      </w:r>
    </w:p>
    <w:p w14:paraId="620B99C4" w14:textId="6C9E49F3" w:rsidR="002D318A" w:rsidRPr="009005CC" w:rsidRDefault="002D318A" w:rsidP="009005CC">
      <w:pPr>
        <w:rPr>
          <w:b/>
          <w:bCs/>
          <w:color w:val="000000" w:themeColor="text1"/>
          <w:sz w:val="32"/>
          <w:szCs w:val="32"/>
          <w:u w:val="single"/>
        </w:rPr>
      </w:pPr>
      <w:r w:rsidRPr="009005CC">
        <w:rPr>
          <w:b/>
          <w:bCs/>
          <w:color w:val="000000" w:themeColor="text1"/>
          <w:sz w:val="32"/>
          <w:szCs w:val="32"/>
          <w:u w:val="single"/>
        </w:rPr>
        <w:t>Canada</w:t>
      </w:r>
      <w:r w:rsidR="001C792C" w:rsidRPr="009005CC">
        <w:rPr>
          <w:b/>
          <w:bCs/>
          <w:color w:val="000000" w:themeColor="text1"/>
          <w:sz w:val="32"/>
          <w:szCs w:val="32"/>
          <w:u w:val="single"/>
        </w:rPr>
        <w:t xml:space="preserve"> </w:t>
      </w:r>
      <w:r w:rsidR="002C046C" w:rsidRPr="009005CC">
        <w:rPr>
          <w:b/>
          <w:bCs/>
          <w:color w:val="000000" w:themeColor="text1"/>
          <w:sz w:val="32"/>
          <w:szCs w:val="32"/>
          <w:u w:val="single"/>
        </w:rPr>
        <w:t>(visacanada.txt)</w:t>
      </w:r>
    </w:p>
    <w:p w14:paraId="054ECBB3" w14:textId="23786CA5" w:rsidR="009005CC" w:rsidRDefault="009005CC" w:rsidP="009005C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kern w:val="0"/>
          <w14:ligatures w14:val="none"/>
        </w:rPr>
        <w:t>Canada provides both temporary and permanent immigration options. Temporary visas include visitor visas, study permits, and work permits, while permanent residence (PR) pathways are available through economic programs, provincial nominations, and family sponsorship. All applications are overseen by Immigration, Refugees and Citizenship Canada (IRCC), and applicants must always check the latest fees and processing times since these can change.</w:t>
      </w:r>
      <w:r w:rsidRPr="009005CC">
        <w:t xml:space="preserve"> </w:t>
      </w:r>
      <w:r w:rsidRPr="009005CC">
        <w:rPr>
          <w:rFonts w:ascii="Times New Roman" w:eastAsia="Times New Roman" w:hAnsi="Times New Roman" w:cs="Times New Roman"/>
          <w:kern w:val="0"/>
          <w14:ligatures w14:val="none"/>
        </w:rPr>
        <w:t xml:space="preserve">In 2025, IRCC continues to apply its standard fee schedule. The </w:t>
      </w:r>
      <w:r w:rsidRPr="009005CC">
        <w:rPr>
          <w:rFonts w:ascii="Times New Roman" w:eastAsia="Times New Roman" w:hAnsi="Times New Roman" w:cs="Times New Roman"/>
          <w:b/>
          <w:bCs/>
          <w:kern w:val="0"/>
          <w14:ligatures w14:val="none"/>
        </w:rPr>
        <w:t>Right of Permanent Residence Fee (RPRF)</w:t>
      </w:r>
      <w:r w:rsidRPr="009005CC">
        <w:rPr>
          <w:rFonts w:ascii="Times New Roman" w:eastAsia="Times New Roman" w:hAnsi="Times New Roman" w:cs="Times New Roman"/>
          <w:kern w:val="0"/>
          <w14:ligatures w14:val="none"/>
        </w:rPr>
        <w:t xml:space="preserve"> is </w:t>
      </w:r>
      <w:r w:rsidRPr="009005CC">
        <w:rPr>
          <w:rFonts w:ascii="Times New Roman" w:eastAsia="Times New Roman" w:hAnsi="Times New Roman" w:cs="Times New Roman"/>
          <w:b/>
          <w:bCs/>
          <w:kern w:val="0"/>
          <w14:ligatures w14:val="none"/>
        </w:rPr>
        <w:t>CA$ 575</w:t>
      </w:r>
      <w:r w:rsidRPr="009005CC">
        <w:rPr>
          <w:rFonts w:ascii="Times New Roman" w:eastAsia="Times New Roman" w:hAnsi="Times New Roman" w:cs="Times New Roman"/>
          <w:kern w:val="0"/>
          <w14:ligatures w14:val="none"/>
        </w:rPr>
        <w:t xml:space="preserve"> for most PR applications, and biometrics are required in many cases at a cost of </w:t>
      </w:r>
      <w:r w:rsidRPr="009005CC">
        <w:rPr>
          <w:rFonts w:ascii="Times New Roman" w:eastAsia="Times New Roman" w:hAnsi="Times New Roman" w:cs="Times New Roman"/>
          <w:b/>
          <w:bCs/>
          <w:kern w:val="0"/>
          <w14:ligatures w14:val="none"/>
        </w:rPr>
        <w:t>CA$ 85 per person</w:t>
      </w:r>
      <w:r w:rsidRPr="009005CC">
        <w:rPr>
          <w:rFonts w:ascii="Times New Roman" w:eastAsia="Times New Roman" w:hAnsi="Times New Roman" w:cs="Times New Roman"/>
          <w:kern w:val="0"/>
          <w14:ligatures w14:val="none"/>
        </w:rPr>
        <w:t>. Applicants should confirm current rates directly with IRCC before applying.</w:t>
      </w:r>
    </w:p>
    <w:p w14:paraId="23301108" w14:textId="2F8017CD"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Visitor Visa (TRV)</w:t>
      </w:r>
      <w:r>
        <w:rPr>
          <w:rFonts w:ascii="Times New Roman" w:eastAsia="Times New Roman" w:hAnsi="Times New Roman" w:cs="Times New Roman"/>
          <w:kern w:val="0"/>
          <w14:ligatures w14:val="none"/>
        </w:rPr>
        <w:t xml:space="preserve">: </w:t>
      </w:r>
      <w:r w:rsidRPr="009005CC">
        <w:rPr>
          <w:rFonts w:ascii="Times New Roman" w:eastAsia="Times New Roman" w:hAnsi="Times New Roman" w:cs="Times New Roman"/>
          <w:kern w:val="0"/>
          <w14:ligatures w14:val="none"/>
        </w:rPr>
        <w:t xml:space="preserve">The visitor visa allows entry for tourism, family visits, business, or transit. It costs </w:t>
      </w:r>
      <w:r w:rsidRPr="009005CC">
        <w:rPr>
          <w:rFonts w:ascii="Times New Roman" w:eastAsia="Times New Roman" w:hAnsi="Times New Roman" w:cs="Times New Roman"/>
          <w:b/>
          <w:bCs/>
          <w:kern w:val="0"/>
          <w14:ligatures w14:val="none"/>
        </w:rPr>
        <w:t>CA$ 100</w:t>
      </w:r>
      <w:r w:rsidRPr="009005CC">
        <w:rPr>
          <w:rFonts w:ascii="Times New Roman" w:eastAsia="Times New Roman" w:hAnsi="Times New Roman" w:cs="Times New Roman"/>
          <w:kern w:val="0"/>
          <w14:ligatures w14:val="none"/>
        </w:rPr>
        <w:t xml:space="preserve"> and may be issued for single or multiple entries. Applicants must show a valid passport, proof of funds, travel plans or invitation letters, and evidence of ties to their home country. Biometrics are often required, and overstaying or misrepresentation can result in bans, so applying early is advised.</w:t>
      </w:r>
    </w:p>
    <w:p w14:paraId="060A21EC" w14:textId="1C391DDE"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Electronic Travel Authorization (eTA)</w:t>
      </w:r>
      <w:r w:rsidRPr="009005CC">
        <w:rPr>
          <w:rFonts w:ascii="Times New Roman" w:eastAsia="Times New Roman" w:hAnsi="Times New Roman" w:cs="Times New Roman"/>
          <w:kern w:val="0"/>
          <w14:ligatures w14:val="none"/>
        </w:rPr>
        <w:t xml:space="preserve"> Visa</w:t>
      </w:r>
      <w:r>
        <w:rPr>
          <w:rFonts w:ascii="Times New Roman" w:eastAsia="Times New Roman" w:hAnsi="Times New Roman" w:cs="Times New Roman"/>
          <w:kern w:val="0"/>
          <w14:ligatures w14:val="none"/>
        </w:rPr>
        <w:t xml:space="preserve">: This visa </w:t>
      </w:r>
      <w:r w:rsidRPr="009005CC">
        <w:rPr>
          <w:rFonts w:ascii="Times New Roman" w:eastAsia="Times New Roman" w:hAnsi="Times New Roman" w:cs="Times New Roman"/>
          <w:kern w:val="0"/>
          <w14:ligatures w14:val="none"/>
        </w:rPr>
        <w:t xml:space="preserve">exempts travelers arriving by air need an eTA, which costs </w:t>
      </w:r>
      <w:r w:rsidRPr="009005CC">
        <w:rPr>
          <w:rFonts w:ascii="Times New Roman" w:eastAsia="Times New Roman" w:hAnsi="Times New Roman" w:cs="Times New Roman"/>
          <w:b/>
          <w:bCs/>
          <w:kern w:val="0"/>
          <w14:ligatures w14:val="none"/>
        </w:rPr>
        <w:t>CA$ 7</w:t>
      </w:r>
      <w:r w:rsidRPr="009005CC">
        <w:rPr>
          <w:rFonts w:ascii="Times New Roman" w:eastAsia="Times New Roman" w:hAnsi="Times New Roman" w:cs="Times New Roman"/>
          <w:kern w:val="0"/>
          <w14:ligatures w14:val="none"/>
        </w:rPr>
        <w:t>. It is valid for up to five years or until the passport expires. The eTA does not permit work or study and is only valid for air travel.</w:t>
      </w:r>
    </w:p>
    <w:p w14:paraId="4DC40F2F" w14:textId="1CB862D9"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Study Permit</w:t>
      </w:r>
      <w:r w:rsidRPr="009005CC">
        <w:rPr>
          <w:rFonts w:ascii="Times New Roman" w:eastAsia="Times New Roman" w:hAnsi="Times New Roman" w:cs="Times New Roman"/>
          <w:kern w:val="0"/>
          <w14:ligatures w14:val="none"/>
        </w:rPr>
        <w:t xml:space="preserve"> A study permit is required to attend a </w:t>
      </w:r>
      <w:r w:rsidRPr="009005CC">
        <w:rPr>
          <w:rFonts w:ascii="Times New Roman" w:eastAsia="Times New Roman" w:hAnsi="Times New Roman" w:cs="Times New Roman"/>
          <w:b/>
          <w:bCs/>
          <w:kern w:val="0"/>
          <w14:ligatures w14:val="none"/>
        </w:rPr>
        <w:t>Designated Learning Institution (DLI)</w:t>
      </w:r>
      <w:r w:rsidRPr="009005CC">
        <w:rPr>
          <w:rFonts w:ascii="Times New Roman" w:eastAsia="Times New Roman" w:hAnsi="Times New Roman" w:cs="Times New Roman"/>
          <w:kern w:val="0"/>
          <w14:ligatures w14:val="none"/>
        </w:rPr>
        <w:t xml:space="preserve"> in Canada. The fee is </w:t>
      </w:r>
      <w:r w:rsidRPr="009005CC">
        <w:rPr>
          <w:rFonts w:ascii="Times New Roman" w:eastAsia="Times New Roman" w:hAnsi="Times New Roman" w:cs="Times New Roman"/>
          <w:b/>
          <w:bCs/>
          <w:kern w:val="0"/>
          <w14:ligatures w14:val="none"/>
        </w:rPr>
        <w:t>CA$ 150</w:t>
      </w:r>
      <w:r w:rsidRPr="009005CC">
        <w:rPr>
          <w:rFonts w:ascii="Times New Roman" w:eastAsia="Times New Roman" w:hAnsi="Times New Roman" w:cs="Times New Roman"/>
          <w:kern w:val="0"/>
          <w14:ligatures w14:val="none"/>
        </w:rPr>
        <w:t xml:space="preserve">, with biometrics costing </w:t>
      </w:r>
      <w:r w:rsidRPr="009005CC">
        <w:rPr>
          <w:rFonts w:ascii="Times New Roman" w:eastAsia="Times New Roman" w:hAnsi="Times New Roman" w:cs="Times New Roman"/>
          <w:b/>
          <w:bCs/>
          <w:kern w:val="0"/>
          <w14:ligatures w14:val="none"/>
        </w:rPr>
        <w:t>CA$ 85</w:t>
      </w:r>
      <w:r w:rsidRPr="009005CC">
        <w:rPr>
          <w:rFonts w:ascii="Times New Roman" w:eastAsia="Times New Roman" w:hAnsi="Times New Roman" w:cs="Times New Roman"/>
          <w:kern w:val="0"/>
          <w14:ligatures w14:val="none"/>
        </w:rPr>
        <w:t xml:space="preserve"> if applicable. Applicants must provide an acceptance letter, proof of sufficient funds for tuition and living costs, a valid passport, and photos.</w:t>
      </w:r>
      <w:r w:rsidRPr="009005CC">
        <w:t xml:space="preserve"> </w:t>
      </w:r>
      <w:r w:rsidRPr="009005CC">
        <w:rPr>
          <w:rFonts w:ascii="Times New Roman" w:eastAsia="Times New Roman" w:hAnsi="Times New Roman" w:cs="Times New Roman"/>
          <w:kern w:val="0"/>
          <w14:ligatures w14:val="none"/>
        </w:rPr>
        <w:t>Dependents such as spouses may qualify for open work permits, while children can apply for study permits. Overstaying or failing to maintain student status can lead to cancellation, and poorly documented finances may cause refusal.</w:t>
      </w:r>
    </w:p>
    <w:p w14:paraId="2D651BF2" w14:textId="05FDD6D6" w:rsid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lastRenderedPageBreak/>
        <w:t>Work Permits</w:t>
      </w:r>
      <w:r w:rsidRPr="009005CC">
        <w:rPr>
          <w:rFonts w:ascii="Times New Roman" w:eastAsia="Times New Roman" w:hAnsi="Times New Roman" w:cs="Times New Roman"/>
          <w:kern w:val="0"/>
          <w14:ligatures w14:val="none"/>
        </w:rPr>
        <w:t xml:space="preserve"> Work permits can be employer</w:t>
      </w:r>
      <w:r w:rsidRPr="009005CC">
        <w:rPr>
          <w:rFonts w:ascii="Times New Roman" w:eastAsia="Times New Roman" w:hAnsi="Times New Roman" w:cs="Times New Roman"/>
          <w:kern w:val="0"/>
          <w14:ligatures w14:val="none"/>
        </w:rPr>
        <w:noBreakHyphen/>
        <w:t xml:space="preserve">specific, open, or part of youth exchange programs like IEC. Fees are </w:t>
      </w:r>
      <w:r w:rsidRPr="009005CC">
        <w:rPr>
          <w:rFonts w:ascii="Times New Roman" w:eastAsia="Times New Roman" w:hAnsi="Times New Roman" w:cs="Times New Roman"/>
          <w:b/>
          <w:bCs/>
          <w:kern w:val="0"/>
          <w14:ligatures w14:val="none"/>
        </w:rPr>
        <w:t>CA$ 155</w:t>
      </w:r>
      <w:r w:rsidRPr="009005CC">
        <w:rPr>
          <w:rFonts w:ascii="Times New Roman" w:eastAsia="Times New Roman" w:hAnsi="Times New Roman" w:cs="Times New Roman"/>
          <w:kern w:val="0"/>
          <w14:ligatures w14:val="none"/>
        </w:rPr>
        <w:t xml:space="preserve"> for employer</w:t>
      </w:r>
      <w:r w:rsidRPr="009005CC">
        <w:rPr>
          <w:rFonts w:ascii="Times New Roman" w:eastAsia="Times New Roman" w:hAnsi="Times New Roman" w:cs="Times New Roman"/>
          <w:kern w:val="0"/>
          <w14:ligatures w14:val="none"/>
        </w:rPr>
        <w:noBreakHyphen/>
        <w:t xml:space="preserve">specific permits and </w:t>
      </w:r>
      <w:r w:rsidRPr="009005CC">
        <w:rPr>
          <w:rFonts w:ascii="Times New Roman" w:eastAsia="Times New Roman" w:hAnsi="Times New Roman" w:cs="Times New Roman"/>
          <w:b/>
          <w:bCs/>
          <w:kern w:val="0"/>
          <w14:ligatures w14:val="none"/>
        </w:rPr>
        <w:t>CA$ 100</w:t>
      </w:r>
      <w:r w:rsidRPr="009005CC">
        <w:rPr>
          <w:rFonts w:ascii="Times New Roman" w:eastAsia="Times New Roman" w:hAnsi="Times New Roman" w:cs="Times New Roman"/>
          <w:kern w:val="0"/>
          <w14:ligatures w14:val="none"/>
        </w:rPr>
        <w:t xml:space="preserve"> for open permits, with biometrics at </w:t>
      </w:r>
      <w:r w:rsidRPr="009005CC">
        <w:rPr>
          <w:rFonts w:ascii="Times New Roman" w:eastAsia="Times New Roman" w:hAnsi="Times New Roman" w:cs="Times New Roman"/>
          <w:b/>
          <w:bCs/>
          <w:kern w:val="0"/>
          <w14:ligatures w14:val="none"/>
        </w:rPr>
        <w:t>CA$ 85</w:t>
      </w:r>
      <w:r w:rsidRPr="009005CC">
        <w:rPr>
          <w:rFonts w:ascii="Times New Roman" w:eastAsia="Times New Roman" w:hAnsi="Times New Roman" w:cs="Times New Roman"/>
          <w:kern w:val="0"/>
          <w14:ligatures w14:val="none"/>
        </w:rPr>
        <w:t>. Processing times vary, averaging about 120 days inside Canada and 60 days outside. Applicants must provide job offers, LMIA if required, passports, biometrics, and proof of qualifications. Work permits are temporary and do not grant PR unless linked to a permanent stream, and compliance with permit conditions is essential.</w:t>
      </w:r>
    </w:p>
    <w:p w14:paraId="442E0CC2" w14:textId="77777777"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Super Visa</w:t>
      </w:r>
      <w:r w:rsidRPr="009005CC">
        <w:rPr>
          <w:rFonts w:ascii="Times New Roman" w:eastAsia="Times New Roman" w:hAnsi="Times New Roman" w:cs="Times New Roman"/>
          <w:kern w:val="0"/>
          <w14:ligatures w14:val="none"/>
        </w:rPr>
        <w:t xml:space="preserve"> Parents and grandparents of Canadian citizens or PRs can apply for a super visa, which costs about </w:t>
      </w:r>
      <w:r w:rsidRPr="009005CC">
        <w:rPr>
          <w:rFonts w:ascii="Times New Roman" w:eastAsia="Times New Roman" w:hAnsi="Times New Roman" w:cs="Times New Roman"/>
          <w:b/>
          <w:bCs/>
          <w:kern w:val="0"/>
          <w14:ligatures w14:val="none"/>
        </w:rPr>
        <w:t>CA$ 100</w:t>
      </w:r>
      <w:r w:rsidRPr="009005CC">
        <w:rPr>
          <w:rFonts w:ascii="Times New Roman" w:eastAsia="Times New Roman" w:hAnsi="Times New Roman" w:cs="Times New Roman"/>
          <w:kern w:val="0"/>
          <w14:ligatures w14:val="none"/>
        </w:rPr>
        <w:t xml:space="preserve"> plus mandatory medical insurance. It allows multiple entries and stays of up to two years per visit. Applicants must provide an invitation from their child or grandchild, proof of financial support, medical insurance coverage, and undergo a medical exam.</w:t>
      </w:r>
    </w:p>
    <w:p w14:paraId="35AC5547" w14:textId="77777777" w:rsidR="009005CC" w:rsidRPr="009005CC" w:rsidRDefault="009005CC" w:rsidP="009005CC">
      <w:pPr>
        <w:spacing w:before="100" w:beforeAutospacing="1" w:after="100" w:afterAutospacing="1" w:line="360" w:lineRule="auto"/>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b/>
          <w:bCs/>
          <w:kern w:val="0"/>
          <w14:ligatures w14:val="none"/>
        </w:rPr>
        <w:t>Permanent Residence (PR)</w:t>
      </w:r>
      <w:r w:rsidRPr="009005CC">
        <w:rPr>
          <w:rFonts w:ascii="Times New Roman" w:eastAsia="Times New Roman" w:hAnsi="Times New Roman" w:cs="Times New Roman"/>
          <w:kern w:val="0"/>
          <w14:ligatures w14:val="none"/>
        </w:rPr>
        <w:t xml:space="preserve"> Canada offers PR through </w:t>
      </w:r>
      <w:r w:rsidRPr="009005CC">
        <w:rPr>
          <w:rFonts w:ascii="Times New Roman" w:eastAsia="Times New Roman" w:hAnsi="Times New Roman" w:cs="Times New Roman"/>
          <w:b/>
          <w:bCs/>
          <w:kern w:val="0"/>
          <w14:ligatures w14:val="none"/>
        </w:rPr>
        <w:t>Express Entry</w:t>
      </w:r>
      <w:r w:rsidRPr="009005CC">
        <w:rPr>
          <w:rFonts w:ascii="Times New Roman" w:eastAsia="Times New Roman" w:hAnsi="Times New Roman" w:cs="Times New Roman"/>
          <w:kern w:val="0"/>
          <w14:ligatures w14:val="none"/>
        </w:rPr>
        <w:t xml:space="preserve"> programs, </w:t>
      </w:r>
      <w:r w:rsidRPr="009005CC">
        <w:rPr>
          <w:rFonts w:ascii="Times New Roman" w:eastAsia="Times New Roman" w:hAnsi="Times New Roman" w:cs="Times New Roman"/>
          <w:b/>
          <w:bCs/>
          <w:kern w:val="0"/>
          <w14:ligatures w14:val="none"/>
        </w:rPr>
        <w:t>Provincial Nominee Programs (PNPs)</w:t>
      </w:r>
      <w:r w:rsidRPr="009005CC">
        <w:rPr>
          <w:rFonts w:ascii="Times New Roman" w:eastAsia="Times New Roman" w:hAnsi="Times New Roman" w:cs="Times New Roman"/>
          <w:kern w:val="0"/>
          <w14:ligatures w14:val="none"/>
        </w:rPr>
        <w:t xml:space="preserve">, </w:t>
      </w:r>
      <w:r w:rsidRPr="009005CC">
        <w:rPr>
          <w:rFonts w:ascii="Times New Roman" w:eastAsia="Times New Roman" w:hAnsi="Times New Roman" w:cs="Times New Roman"/>
          <w:b/>
          <w:bCs/>
          <w:kern w:val="0"/>
          <w14:ligatures w14:val="none"/>
        </w:rPr>
        <w:t>Family Sponsorship</w:t>
      </w:r>
      <w:r w:rsidRPr="009005CC">
        <w:rPr>
          <w:rFonts w:ascii="Times New Roman" w:eastAsia="Times New Roman" w:hAnsi="Times New Roman" w:cs="Times New Roman"/>
          <w:kern w:val="0"/>
          <w14:ligatures w14:val="none"/>
        </w:rPr>
        <w:t>, and other streams such as start</w:t>
      </w:r>
      <w:r w:rsidRPr="009005CC">
        <w:rPr>
          <w:rFonts w:ascii="Times New Roman" w:eastAsia="Times New Roman" w:hAnsi="Times New Roman" w:cs="Times New Roman"/>
          <w:kern w:val="0"/>
          <w14:ligatures w14:val="none"/>
        </w:rPr>
        <w:noBreakHyphen/>
        <w:t xml:space="preserve">ups or humanitarian pathways. Fees vary, with the RPRF at </w:t>
      </w:r>
      <w:r w:rsidRPr="009005CC">
        <w:rPr>
          <w:rFonts w:ascii="Times New Roman" w:eastAsia="Times New Roman" w:hAnsi="Times New Roman" w:cs="Times New Roman"/>
          <w:b/>
          <w:bCs/>
          <w:kern w:val="0"/>
          <w14:ligatures w14:val="none"/>
        </w:rPr>
        <w:t>CA$ 575</w:t>
      </w:r>
      <w:r w:rsidRPr="009005CC">
        <w:rPr>
          <w:rFonts w:ascii="Times New Roman" w:eastAsia="Times New Roman" w:hAnsi="Times New Roman" w:cs="Times New Roman"/>
          <w:kern w:val="0"/>
          <w14:ligatures w14:val="none"/>
        </w:rPr>
        <w:t xml:space="preserve"> and dependent child fees at </w:t>
      </w:r>
      <w:r w:rsidRPr="009005CC">
        <w:rPr>
          <w:rFonts w:ascii="Times New Roman" w:eastAsia="Times New Roman" w:hAnsi="Times New Roman" w:cs="Times New Roman"/>
          <w:b/>
          <w:bCs/>
          <w:kern w:val="0"/>
          <w14:ligatures w14:val="none"/>
        </w:rPr>
        <w:t>CA$ 175</w:t>
      </w:r>
      <w:r w:rsidRPr="009005CC">
        <w:rPr>
          <w:rFonts w:ascii="Times New Roman" w:eastAsia="Times New Roman" w:hAnsi="Times New Roman" w:cs="Times New Roman"/>
          <w:kern w:val="0"/>
          <w14:ligatures w14:val="none"/>
        </w:rPr>
        <w:t>. Required documents include passports, educational credentials, language test results, proof of funds, police certificates, and medical exams. Processing times depend on the stream and backlog. PR holders must meet residency obligations to maintain their status.</w:t>
      </w:r>
    </w:p>
    <w:p w14:paraId="2F5066BA" w14:textId="3C9D80C7" w:rsidR="009005CC" w:rsidRPr="009005CC" w:rsidRDefault="009005CC" w:rsidP="009005C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9005CC">
        <w:rPr>
          <w:rFonts w:ascii="Times New Roman" w:eastAsia="Times New Roman" w:hAnsi="Times New Roman" w:cs="Times New Roman"/>
          <w:kern w:val="0"/>
          <w14:ligatures w14:val="none"/>
        </w:rPr>
        <w:t>Applications may be refused for insufficient financial proof, incomplete job offers or LMIA, weak evidence of genuine visits, or failure to meet residency or work conditions. To avoid refusal, applicants should provide accurate documentation, maintain strong financial and sponsor evidence, apply early, track permit expiry dates, and use IRCC’s processing time tools to plan effectively.</w:t>
      </w:r>
    </w:p>
    <w:p w14:paraId="7292F080" w14:textId="61CACEB6" w:rsidR="002C046C" w:rsidRPr="009005CC" w:rsidRDefault="002D318A" w:rsidP="00415D5D">
      <w:pPr>
        <w:rPr>
          <w:b/>
          <w:bCs/>
          <w:color w:val="000000" w:themeColor="text1"/>
          <w:sz w:val="32"/>
          <w:szCs w:val="32"/>
          <w:u w:val="single"/>
        </w:rPr>
      </w:pPr>
      <w:r w:rsidRPr="009005CC">
        <w:rPr>
          <w:b/>
          <w:bCs/>
          <w:color w:val="000000" w:themeColor="text1"/>
          <w:sz w:val="32"/>
          <w:szCs w:val="32"/>
          <w:u w:val="single"/>
        </w:rPr>
        <w:t>UK</w:t>
      </w:r>
      <w:r w:rsidR="002C046C" w:rsidRPr="009005CC">
        <w:rPr>
          <w:b/>
          <w:bCs/>
          <w:color w:val="000000" w:themeColor="text1"/>
          <w:sz w:val="32"/>
          <w:szCs w:val="32"/>
          <w:u w:val="single"/>
        </w:rPr>
        <w:t xml:space="preserve"> (visauk.txt)</w:t>
      </w:r>
    </w:p>
    <w:p w14:paraId="0436175E" w14:textId="08F20861" w:rsidR="005D64E3" w:rsidRPr="005D64E3" w:rsidRDefault="005D64E3" w:rsidP="005D64E3">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kern w:val="0"/>
          <w14:ligatures w14:val="none"/>
        </w:rPr>
        <w:t>The UK offers a wide range of visa routes including visitor, student, work, family/settlement, post</w:t>
      </w:r>
      <w:r w:rsidRPr="005D64E3">
        <w:rPr>
          <w:rFonts w:ascii="Times New Roman" w:eastAsia="Times New Roman" w:hAnsi="Times New Roman" w:cs="Times New Roman"/>
          <w:kern w:val="0"/>
          <w14:ligatures w14:val="none"/>
        </w:rPr>
        <w:noBreakHyphen/>
        <w:t xml:space="preserve">study (graduate), and Indefinite Leave to Remain (ILR). In 2025, a major revision to visa fees came into effect on 9 April, and premium services such as Priority and Super Priority remain available for faster </w:t>
      </w:r>
      <w:r w:rsidR="002C046C" w:rsidRPr="005D64E3">
        <w:rPr>
          <w:rFonts w:ascii="Times New Roman" w:eastAsia="Times New Roman" w:hAnsi="Times New Roman" w:cs="Times New Roman"/>
          <w:kern w:val="0"/>
          <w14:ligatures w14:val="none"/>
        </w:rPr>
        <w:t>processing. From</w:t>
      </w:r>
      <w:r w:rsidRPr="005D64E3">
        <w:rPr>
          <w:rFonts w:ascii="Times New Roman" w:eastAsia="Times New Roman" w:hAnsi="Times New Roman" w:cs="Times New Roman"/>
          <w:kern w:val="0"/>
          <w14:ligatures w14:val="none"/>
        </w:rPr>
        <w:t xml:space="preserve"> 9 April 2025, visa fees increased across many categories. The Certificate of Sponsorship (</w:t>
      </w:r>
      <w:r w:rsidR="002C046C" w:rsidRPr="005D64E3">
        <w:rPr>
          <w:rFonts w:ascii="Times New Roman" w:eastAsia="Times New Roman" w:hAnsi="Times New Roman" w:cs="Times New Roman"/>
          <w:kern w:val="0"/>
          <w14:ligatures w14:val="none"/>
        </w:rPr>
        <w:t>Cos</w:t>
      </w:r>
      <w:r w:rsidRPr="005D64E3">
        <w:rPr>
          <w:rFonts w:ascii="Times New Roman" w:eastAsia="Times New Roman" w:hAnsi="Times New Roman" w:cs="Times New Roman"/>
          <w:kern w:val="0"/>
          <w14:ligatures w14:val="none"/>
        </w:rPr>
        <w:t xml:space="preserve">) fee for Skilled Worker and Global Business </w:t>
      </w:r>
      <w:r w:rsidRPr="005D64E3">
        <w:rPr>
          <w:rFonts w:ascii="Times New Roman" w:eastAsia="Times New Roman" w:hAnsi="Times New Roman" w:cs="Times New Roman"/>
          <w:kern w:val="0"/>
          <w14:ligatures w14:val="none"/>
        </w:rPr>
        <w:lastRenderedPageBreak/>
        <w:t>Mobility visas rose to £525, while the ILR fee increased from £2,885 to £3,029. Priority and Super Priority services remain unchanged at £500 and £1,000 respectively.</w:t>
      </w:r>
    </w:p>
    <w:p w14:paraId="2A2B1DBC" w14:textId="260CF298" w:rsidR="005D64E3" w:rsidRPr="005D64E3" w:rsidRDefault="005D64E3" w:rsidP="005D64E3">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Visitor / Short</w:t>
      </w:r>
      <w:r w:rsidRPr="005D64E3">
        <w:rPr>
          <w:rFonts w:ascii="Times New Roman" w:eastAsia="Times New Roman" w:hAnsi="Times New Roman" w:cs="Times New Roman"/>
          <w:b/>
          <w:bCs/>
          <w:kern w:val="0"/>
          <w14:ligatures w14:val="none"/>
        </w:rPr>
        <w:noBreakHyphen/>
        <w:t>Term Visas</w:t>
      </w:r>
      <w:r>
        <w:rPr>
          <w:rFonts w:ascii="Times New Roman" w:eastAsia="Times New Roman" w:hAnsi="Times New Roman" w:cs="Times New Roman"/>
          <w:b/>
          <w:bCs/>
          <w:kern w:val="0"/>
          <w14:ligatures w14:val="none"/>
        </w:rPr>
        <w:t xml:space="preserve">: </w:t>
      </w:r>
      <w:r w:rsidRPr="005D64E3">
        <w:rPr>
          <w:rFonts w:ascii="Times New Roman" w:eastAsia="Times New Roman" w:hAnsi="Times New Roman" w:cs="Times New Roman"/>
          <w:kern w:val="0"/>
          <w14:ligatures w14:val="none"/>
        </w:rPr>
        <w:t>Visitor visas cover tourism, business, short study, and transit. Fees are £127 for up to 6 months, £475 for 2 years, £848 for 5 years, and £1,059 for 10 years. Work is not permitted on standard visitor visas. Applicants must provide a passport, proof of funds, travel plan, and evidence of ties to their home country. Multiple entries may be allowed depending on the visa type.</w:t>
      </w:r>
    </w:p>
    <w:p w14:paraId="53206BB2" w14:textId="077C8400" w:rsidR="005D64E3" w:rsidRPr="005D64E3" w:rsidRDefault="005D64E3" w:rsidP="005D64E3">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Student Visas</w:t>
      </w:r>
      <w:r w:rsidR="009F480E">
        <w:rPr>
          <w:rFonts w:ascii="Times New Roman" w:eastAsia="Times New Roman" w:hAnsi="Times New Roman" w:cs="Times New Roman"/>
          <w:b/>
          <w:bCs/>
          <w:kern w:val="0"/>
          <w14:ligatures w14:val="none"/>
        </w:rPr>
        <w:t>:</w:t>
      </w:r>
      <w:r w:rsidRPr="005D64E3">
        <w:rPr>
          <w:rFonts w:ascii="Times New Roman" w:eastAsia="Times New Roman" w:hAnsi="Times New Roman" w:cs="Times New Roman"/>
          <w:kern w:val="0"/>
          <w14:ligatures w14:val="none"/>
        </w:rPr>
        <w:t xml:space="preserve"> Student routes include full student visas, short</w:t>
      </w:r>
      <w:r w:rsidRPr="005D64E3">
        <w:rPr>
          <w:rFonts w:ascii="Times New Roman" w:eastAsia="Times New Roman" w:hAnsi="Times New Roman" w:cs="Times New Roman"/>
          <w:kern w:val="0"/>
          <w14:ligatures w14:val="none"/>
        </w:rPr>
        <w:noBreakHyphen/>
        <w:t>term study visas, and child student visas. Fees are £524 for standard student visas and £214 for short</w:t>
      </w:r>
      <w:r w:rsidRPr="005D64E3">
        <w:rPr>
          <w:rFonts w:ascii="Times New Roman" w:eastAsia="Times New Roman" w:hAnsi="Times New Roman" w:cs="Times New Roman"/>
          <w:kern w:val="0"/>
          <w14:ligatures w14:val="none"/>
        </w:rPr>
        <w:noBreakHyphen/>
        <w:t>term study visas. Applicants must pay the Immigration Health Surcharge (IHS), provide a Confirmation of Acceptance for Studies (CAS), proof of funds, English language test results if required, and identity documents. Dependents are allowed in many cases, and visas are valid for the duration of the course with possible extensions for post</w:t>
      </w:r>
      <w:r w:rsidRPr="005D64E3">
        <w:rPr>
          <w:rFonts w:ascii="Times New Roman" w:eastAsia="Times New Roman" w:hAnsi="Times New Roman" w:cs="Times New Roman"/>
          <w:kern w:val="0"/>
          <w14:ligatures w14:val="none"/>
        </w:rPr>
        <w:noBreakHyphen/>
        <w:t>study routes.</w:t>
      </w:r>
    </w:p>
    <w:p w14:paraId="4E182261" w14:textId="3C69094A" w:rsidR="009F480E" w:rsidRDefault="005D64E3" w:rsidP="009F480E">
      <w:pPr>
        <w:spacing w:before="100" w:beforeAutospacing="1" w:after="100" w:afterAutospacing="1" w:line="360" w:lineRule="auto"/>
        <w:jc w:val="both"/>
        <w:rPr>
          <w:rFonts w:ascii="Times New Roman" w:eastAsia="Times New Roman" w:hAnsi="Times New Roman" w:cs="Times New Roman"/>
          <w:b/>
          <w:bCs/>
          <w:kern w:val="0"/>
          <w14:ligatures w14:val="none"/>
        </w:rPr>
      </w:pPr>
      <w:r w:rsidRPr="005D64E3">
        <w:rPr>
          <w:rFonts w:ascii="Times New Roman" w:eastAsia="Times New Roman" w:hAnsi="Times New Roman" w:cs="Times New Roman"/>
          <w:b/>
          <w:bCs/>
          <w:kern w:val="0"/>
          <w14:ligatures w14:val="none"/>
        </w:rPr>
        <w:t>Work Visas</w:t>
      </w:r>
      <w:r w:rsidR="009F480E">
        <w:rPr>
          <w:rFonts w:ascii="Times New Roman" w:eastAsia="Times New Roman" w:hAnsi="Times New Roman" w:cs="Times New Roman"/>
          <w:kern w:val="0"/>
          <w14:ligatures w14:val="none"/>
        </w:rPr>
        <w:t xml:space="preserve">: </w:t>
      </w:r>
      <w:r w:rsidRPr="005D64E3">
        <w:rPr>
          <w:rFonts w:ascii="Times New Roman" w:eastAsia="Times New Roman" w:hAnsi="Times New Roman" w:cs="Times New Roman"/>
          <w:kern w:val="0"/>
          <w14:ligatures w14:val="none"/>
        </w:rPr>
        <w:t xml:space="preserve">The Skilled Worker visa requires a job offer from a licensed UK sponsor. Fees are £769 for up to 3 years outside the UK, £1,519 for over 3 years, £885 for up to 3 years inside the UK, and £1,751 for over 3 years. The </w:t>
      </w:r>
      <w:proofErr w:type="spellStart"/>
      <w:r w:rsidRPr="005D64E3">
        <w:rPr>
          <w:rFonts w:ascii="Times New Roman" w:eastAsia="Times New Roman" w:hAnsi="Times New Roman" w:cs="Times New Roman"/>
          <w:kern w:val="0"/>
          <w14:ligatures w14:val="none"/>
        </w:rPr>
        <w:t>CoS</w:t>
      </w:r>
      <w:proofErr w:type="spellEnd"/>
      <w:r w:rsidRPr="005D64E3">
        <w:rPr>
          <w:rFonts w:ascii="Times New Roman" w:eastAsia="Times New Roman" w:hAnsi="Times New Roman" w:cs="Times New Roman"/>
          <w:kern w:val="0"/>
          <w14:ligatures w14:val="none"/>
        </w:rPr>
        <w:t xml:space="preserve"> fee is £525, and employers may also pay an Immigration Skills Charge. Other work visas include Health &amp; Care Worker, Global Business Mobility, Scale</w:t>
      </w:r>
      <w:r w:rsidRPr="005D64E3">
        <w:rPr>
          <w:rFonts w:ascii="Times New Roman" w:eastAsia="Times New Roman" w:hAnsi="Times New Roman" w:cs="Times New Roman"/>
          <w:kern w:val="0"/>
          <w14:ligatures w14:val="none"/>
        </w:rPr>
        <w:noBreakHyphen/>
        <w:t xml:space="preserve">up, and Innovator Founder visas. Requirements include a </w:t>
      </w:r>
      <w:proofErr w:type="spellStart"/>
      <w:r w:rsidRPr="005D64E3">
        <w:rPr>
          <w:rFonts w:ascii="Times New Roman" w:eastAsia="Times New Roman" w:hAnsi="Times New Roman" w:cs="Times New Roman"/>
          <w:kern w:val="0"/>
          <w14:ligatures w14:val="none"/>
        </w:rPr>
        <w:t>CoS</w:t>
      </w:r>
      <w:proofErr w:type="spellEnd"/>
      <w:r w:rsidRPr="005D64E3">
        <w:rPr>
          <w:rFonts w:ascii="Times New Roman" w:eastAsia="Times New Roman" w:hAnsi="Times New Roman" w:cs="Times New Roman"/>
          <w:kern w:val="0"/>
          <w14:ligatures w14:val="none"/>
        </w:rPr>
        <w:t>, job offer, minimum salary, passport, and sometimes English language or background checks.</w:t>
      </w:r>
    </w:p>
    <w:p w14:paraId="5E152012" w14:textId="0EEBC579" w:rsidR="005D64E3" w:rsidRPr="005D64E3" w:rsidRDefault="005D64E3"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Graduate / Post</w:t>
      </w:r>
      <w:r w:rsidRPr="005D64E3">
        <w:rPr>
          <w:rFonts w:ascii="Times New Roman" w:eastAsia="Times New Roman" w:hAnsi="Times New Roman" w:cs="Times New Roman"/>
          <w:b/>
          <w:bCs/>
          <w:kern w:val="0"/>
          <w14:ligatures w14:val="none"/>
        </w:rPr>
        <w:noBreakHyphen/>
        <w:t>Study Route</w:t>
      </w:r>
      <w:r w:rsidR="009F480E">
        <w:rPr>
          <w:rFonts w:ascii="Times New Roman" w:eastAsia="Times New Roman" w:hAnsi="Times New Roman" w:cs="Times New Roman"/>
          <w:b/>
          <w:bCs/>
          <w:kern w:val="0"/>
          <w14:ligatures w14:val="none"/>
        </w:rPr>
        <w:t xml:space="preserve">: </w:t>
      </w:r>
      <w:r w:rsidRPr="005D64E3">
        <w:rPr>
          <w:rFonts w:ascii="Times New Roman" w:eastAsia="Times New Roman" w:hAnsi="Times New Roman" w:cs="Times New Roman"/>
          <w:kern w:val="0"/>
          <w14:ligatures w14:val="none"/>
        </w:rPr>
        <w:t>Graduates from UK institutions can stay to work or seek employment under the post</w:t>
      </w:r>
      <w:r w:rsidRPr="005D64E3">
        <w:rPr>
          <w:rFonts w:ascii="Times New Roman" w:eastAsia="Times New Roman" w:hAnsi="Times New Roman" w:cs="Times New Roman"/>
          <w:kern w:val="0"/>
          <w14:ligatures w14:val="none"/>
        </w:rPr>
        <w:noBreakHyphen/>
        <w:t>study route. Fees follow work visa rules, and rights include full</w:t>
      </w:r>
      <w:r w:rsidRPr="005D64E3">
        <w:rPr>
          <w:rFonts w:ascii="Times New Roman" w:eastAsia="Times New Roman" w:hAnsi="Times New Roman" w:cs="Times New Roman"/>
          <w:kern w:val="0"/>
          <w14:ligatures w14:val="none"/>
        </w:rPr>
        <w:noBreakHyphen/>
        <w:t>time work without needing a specific sponsor. Dependents may be allowed depending on visa conditions.</w:t>
      </w:r>
    </w:p>
    <w:p w14:paraId="6B7C2F5F" w14:textId="1ABAF15B" w:rsidR="005D64E3" w:rsidRPr="005D64E3" w:rsidRDefault="005D64E3"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t>Family / Settlement Visas</w:t>
      </w:r>
      <w:r w:rsidR="009F480E">
        <w:rPr>
          <w:rFonts w:ascii="Times New Roman" w:eastAsia="Times New Roman" w:hAnsi="Times New Roman" w:cs="Times New Roman"/>
          <w:kern w:val="0"/>
          <w14:ligatures w14:val="none"/>
        </w:rPr>
        <w:t xml:space="preserve">: </w:t>
      </w:r>
      <w:r w:rsidRPr="005D64E3">
        <w:rPr>
          <w:rFonts w:ascii="Times New Roman" w:eastAsia="Times New Roman" w:hAnsi="Times New Roman" w:cs="Times New Roman"/>
          <w:kern w:val="0"/>
          <w14:ligatures w14:val="none"/>
        </w:rPr>
        <w:t>Family visas cover spouses, partners, children, and parents. ILR fees increased to £3,029 in April 2025. Applicants must prove genuine relationships, meet financial and accommodation requirements, and often provide English language evidence. A Biometric Residence Permit (BRP) may also be required.</w:t>
      </w:r>
    </w:p>
    <w:p w14:paraId="163251BD" w14:textId="2EF0D080" w:rsidR="005D64E3" w:rsidRPr="005D64E3" w:rsidRDefault="005D64E3"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5D64E3">
        <w:rPr>
          <w:rFonts w:ascii="Times New Roman" w:eastAsia="Times New Roman" w:hAnsi="Times New Roman" w:cs="Times New Roman"/>
          <w:b/>
          <w:bCs/>
          <w:kern w:val="0"/>
          <w14:ligatures w14:val="none"/>
        </w:rPr>
        <w:lastRenderedPageBreak/>
        <w:t>Other / Special Visas</w:t>
      </w:r>
      <w:r w:rsidR="009F480E">
        <w:rPr>
          <w:rFonts w:ascii="Times New Roman" w:eastAsia="Times New Roman" w:hAnsi="Times New Roman" w:cs="Times New Roman"/>
          <w:kern w:val="0"/>
          <w14:ligatures w14:val="none"/>
        </w:rPr>
        <w:t xml:space="preserve">: </w:t>
      </w:r>
      <w:r w:rsidRPr="005D64E3">
        <w:rPr>
          <w:rFonts w:ascii="Times New Roman" w:eastAsia="Times New Roman" w:hAnsi="Times New Roman" w:cs="Times New Roman"/>
          <w:kern w:val="0"/>
          <w14:ligatures w14:val="none"/>
        </w:rPr>
        <w:t>Special visas include Start</w:t>
      </w:r>
      <w:r w:rsidRPr="005D64E3">
        <w:rPr>
          <w:rFonts w:ascii="Times New Roman" w:eastAsia="Times New Roman" w:hAnsi="Times New Roman" w:cs="Times New Roman"/>
          <w:kern w:val="0"/>
          <w14:ligatures w14:val="none"/>
        </w:rPr>
        <w:noBreakHyphen/>
        <w:t>up and Innovator visas for entrepreneurs, Youth Mobility, Global Talent, and other routes. Fees for Innovator</w:t>
      </w:r>
      <w:r w:rsidRPr="005D64E3">
        <w:rPr>
          <w:rFonts w:ascii="Times New Roman" w:eastAsia="Times New Roman" w:hAnsi="Times New Roman" w:cs="Times New Roman"/>
          <w:kern w:val="0"/>
          <w14:ligatures w14:val="none"/>
        </w:rPr>
        <w:noBreakHyphen/>
        <w:t>Founder visas increased in 2025, and applicants should check UKVI for the latest rates and rules.</w:t>
      </w:r>
    </w:p>
    <w:p w14:paraId="162B2959" w14:textId="32CF4DA6" w:rsidR="005D64E3" w:rsidRPr="005D64E3" w:rsidRDefault="009F480E" w:rsidP="005D64E3">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sidR="005D64E3" w:rsidRPr="005D64E3">
        <w:rPr>
          <w:rFonts w:ascii="Times New Roman" w:eastAsia="Times New Roman" w:hAnsi="Times New Roman" w:cs="Times New Roman"/>
          <w:kern w:val="0"/>
          <w14:ligatures w14:val="none"/>
        </w:rPr>
        <w:t>rocessing times vary by visa type, and applicants should check UKVI or VFS for current estimates. Priority service costs £500 and Super Priority £1,000. Biometric enrollment is required for most visas, and many decisions are now handled digitally through online portals.</w:t>
      </w:r>
      <w:r w:rsidR="002C046C">
        <w:rPr>
          <w:rFonts w:ascii="Times New Roman" w:eastAsia="Times New Roman" w:hAnsi="Times New Roman" w:cs="Times New Roman"/>
          <w:kern w:val="0"/>
          <w14:ligatures w14:val="none"/>
        </w:rPr>
        <w:t xml:space="preserve"> </w:t>
      </w:r>
      <w:r w:rsidR="005D64E3" w:rsidRPr="005D64E3">
        <w:rPr>
          <w:rFonts w:ascii="Times New Roman" w:eastAsia="Times New Roman" w:hAnsi="Times New Roman" w:cs="Times New Roman"/>
          <w:kern w:val="0"/>
          <w14:ligatures w14:val="none"/>
        </w:rPr>
        <w:t>Applications may be refused due to insufficient finances, weak proof of relationships, incomplete forms, or failing English language requirements. To avoid refusal, applicants should use the latest fee tables, maintain strong documentation, consider priority services for faster decisions, track biometric appointments, and understand the healthcare surcharge obligations.</w:t>
      </w:r>
    </w:p>
    <w:p w14:paraId="051CC163" w14:textId="24962850" w:rsidR="002C046C" w:rsidRPr="00415D5D" w:rsidRDefault="002D318A" w:rsidP="002C046C">
      <w:pPr>
        <w:rPr>
          <w:b/>
          <w:bCs/>
          <w:color w:val="000000" w:themeColor="text1"/>
          <w:sz w:val="32"/>
          <w:szCs w:val="32"/>
          <w:u w:val="single"/>
        </w:rPr>
      </w:pPr>
      <w:r w:rsidRPr="00415D5D">
        <w:rPr>
          <w:b/>
          <w:bCs/>
          <w:color w:val="000000" w:themeColor="text1"/>
          <w:sz w:val="32"/>
          <w:szCs w:val="32"/>
          <w:u w:val="single"/>
        </w:rPr>
        <w:t>USA</w:t>
      </w:r>
      <w:r w:rsidR="002C046C" w:rsidRPr="00415D5D">
        <w:rPr>
          <w:b/>
          <w:bCs/>
          <w:color w:val="000000" w:themeColor="text1"/>
          <w:sz w:val="32"/>
          <w:szCs w:val="32"/>
          <w:u w:val="single"/>
        </w:rPr>
        <w:t xml:space="preserve"> (visausa.txt)</w:t>
      </w:r>
    </w:p>
    <w:p w14:paraId="0BB685E5" w14:textId="77777777" w:rsidR="009F480E" w:rsidRDefault="001C792C" w:rsidP="001C792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kern w:val="0"/>
          <w14:ligatures w14:val="none"/>
        </w:rPr>
        <w:t>The United States divides visas into two broad categories: Non</w:t>
      </w:r>
      <w:r w:rsidRPr="001C792C">
        <w:rPr>
          <w:rFonts w:ascii="Times New Roman" w:eastAsia="Times New Roman" w:hAnsi="Times New Roman" w:cs="Times New Roman"/>
          <w:kern w:val="0"/>
          <w14:ligatures w14:val="none"/>
        </w:rPr>
        <w:noBreakHyphen/>
        <w:t>Immigrant visas, which are temporary and cover tourism, business, work, study, and exchange programs, and Immigrant visas, which are for permanent residence and include family</w:t>
      </w:r>
      <w:r w:rsidRPr="001C792C">
        <w:rPr>
          <w:rFonts w:ascii="Times New Roman" w:eastAsia="Times New Roman" w:hAnsi="Times New Roman" w:cs="Times New Roman"/>
          <w:kern w:val="0"/>
          <w14:ligatures w14:val="none"/>
        </w:rPr>
        <w:noBreakHyphen/>
        <w:t>based, employment</w:t>
      </w:r>
      <w:r w:rsidRPr="001C792C">
        <w:rPr>
          <w:rFonts w:ascii="Times New Roman" w:eastAsia="Times New Roman" w:hAnsi="Times New Roman" w:cs="Times New Roman"/>
          <w:kern w:val="0"/>
          <w14:ligatures w14:val="none"/>
        </w:rPr>
        <w:noBreakHyphen/>
        <w:t>based, diversity lottery, and fiancé (K) visas. From fiscal year 2025, a new Visa Integrity Fee of US$ 250 applies to many non</w:t>
      </w:r>
      <w:r w:rsidRPr="001C792C">
        <w:rPr>
          <w:rFonts w:ascii="Times New Roman" w:eastAsia="Times New Roman" w:hAnsi="Times New Roman" w:cs="Times New Roman"/>
          <w:kern w:val="0"/>
          <w14:ligatures w14:val="none"/>
        </w:rPr>
        <w:noBreakHyphen/>
        <w:t>immigrant visas such as B</w:t>
      </w:r>
      <w:r w:rsidRPr="001C792C">
        <w:rPr>
          <w:rFonts w:ascii="Times New Roman" w:eastAsia="Times New Roman" w:hAnsi="Times New Roman" w:cs="Times New Roman"/>
          <w:kern w:val="0"/>
          <w14:ligatures w14:val="none"/>
        </w:rPr>
        <w:noBreakHyphen/>
        <w:t>1/B</w:t>
      </w:r>
      <w:r w:rsidRPr="001C792C">
        <w:rPr>
          <w:rFonts w:ascii="Times New Roman" w:eastAsia="Times New Roman" w:hAnsi="Times New Roman" w:cs="Times New Roman"/>
          <w:kern w:val="0"/>
          <w14:ligatures w14:val="none"/>
        </w:rPr>
        <w:noBreakHyphen/>
        <w:t>2, F</w:t>
      </w:r>
      <w:r w:rsidRPr="001C792C">
        <w:rPr>
          <w:rFonts w:ascii="Times New Roman" w:eastAsia="Times New Roman" w:hAnsi="Times New Roman" w:cs="Times New Roman"/>
          <w:kern w:val="0"/>
          <w14:ligatures w14:val="none"/>
        </w:rPr>
        <w:noBreakHyphen/>
        <w:t>1, H</w:t>
      </w:r>
      <w:r w:rsidRPr="001C792C">
        <w:rPr>
          <w:rFonts w:ascii="Times New Roman" w:eastAsia="Times New Roman" w:hAnsi="Times New Roman" w:cs="Times New Roman"/>
          <w:kern w:val="0"/>
          <w14:ligatures w14:val="none"/>
        </w:rPr>
        <w:noBreakHyphen/>
        <w:t>1B, and J</w:t>
      </w:r>
      <w:r w:rsidRPr="001C792C">
        <w:rPr>
          <w:rFonts w:ascii="Times New Roman" w:eastAsia="Times New Roman" w:hAnsi="Times New Roman" w:cs="Times New Roman"/>
          <w:kern w:val="0"/>
          <w14:ligatures w14:val="none"/>
        </w:rPr>
        <w:noBreakHyphen/>
        <w:t>1, refundable only under strict compliance conditions. Starting 2 September 2025, most non</w:t>
      </w:r>
      <w:r w:rsidRPr="001C792C">
        <w:rPr>
          <w:rFonts w:ascii="Times New Roman" w:eastAsia="Times New Roman" w:hAnsi="Times New Roman" w:cs="Times New Roman"/>
          <w:kern w:val="0"/>
          <w14:ligatures w14:val="none"/>
        </w:rPr>
        <w:noBreakHyphen/>
        <w:t>immigrant applicants must attend in</w:t>
      </w:r>
      <w:r w:rsidRPr="001C792C">
        <w:rPr>
          <w:rFonts w:ascii="Times New Roman" w:eastAsia="Times New Roman" w:hAnsi="Times New Roman" w:cs="Times New Roman"/>
          <w:kern w:val="0"/>
          <w14:ligatures w14:val="none"/>
        </w:rPr>
        <w:noBreakHyphen/>
        <w:t xml:space="preserve">person interviews, and age exemptions were removed, meaning even applicants under 14 or over 79 generally need interviews. </w:t>
      </w:r>
    </w:p>
    <w:p w14:paraId="236671E4" w14:textId="77777777"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9F480E">
        <w:rPr>
          <w:rFonts w:ascii="Times New Roman" w:eastAsia="Times New Roman" w:hAnsi="Times New Roman" w:cs="Times New Roman"/>
          <w:b/>
          <w:bCs/>
          <w:kern w:val="0"/>
          <w14:ligatures w14:val="none"/>
        </w:rPr>
        <w:t>Visitor</w:t>
      </w:r>
      <w:r w:rsidRPr="001C792C">
        <w:rPr>
          <w:rFonts w:ascii="Times New Roman" w:eastAsia="Times New Roman" w:hAnsi="Times New Roman" w:cs="Times New Roman"/>
          <w:b/>
          <w:bCs/>
          <w:kern w:val="0"/>
          <w14:ligatures w14:val="none"/>
        </w:rPr>
        <w:t xml:space="preserve"> / Business Visas</w:t>
      </w:r>
      <w:r w:rsidRPr="001C792C">
        <w:rPr>
          <w:rFonts w:ascii="Times New Roman" w:eastAsia="Times New Roman" w:hAnsi="Times New Roman" w:cs="Times New Roman"/>
          <w:kern w:val="0"/>
          <w14:ligatures w14:val="none"/>
        </w:rPr>
        <w:t xml:space="preserve"> (B</w:t>
      </w:r>
      <w:r w:rsidRPr="001C792C">
        <w:rPr>
          <w:rFonts w:ascii="Times New Roman" w:eastAsia="Times New Roman" w:hAnsi="Times New Roman" w:cs="Times New Roman"/>
          <w:kern w:val="0"/>
          <w14:ligatures w14:val="none"/>
        </w:rPr>
        <w:noBreakHyphen/>
        <w:t>1/B</w:t>
      </w:r>
      <w:r w:rsidRPr="001C792C">
        <w:rPr>
          <w:rFonts w:ascii="Times New Roman" w:eastAsia="Times New Roman" w:hAnsi="Times New Roman" w:cs="Times New Roman"/>
          <w:kern w:val="0"/>
          <w14:ligatures w14:val="none"/>
        </w:rPr>
        <w:noBreakHyphen/>
        <w:t>2) visas are for tourism, family visits, medical travel, or business meetings. The fee is about US$ 185 plus the Integrity Fee. Passports must be valid at least six months beyond the stay, and CBP decides the length of stay (often up to six months). Required documents include DS</w:t>
      </w:r>
      <w:r w:rsidRPr="001C792C">
        <w:rPr>
          <w:rFonts w:ascii="Times New Roman" w:eastAsia="Times New Roman" w:hAnsi="Times New Roman" w:cs="Times New Roman"/>
          <w:kern w:val="0"/>
          <w14:ligatures w14:val="none"/>
        </w:rPr>
        <w:noBreakHyphen/>
        <w:t>160, photos, proof of funds, travel plans, and ties to home country. Employment is not allowed, and overstays or misrepresentation can lead to bans.</w:t>
      </w:r>
      <w:r>
        <w:rPr>
          <w:rFonts w:ascii="Times New Roman" w:eastAsia="Times New Roman" w:hAnsi="Times New Roman" w:cs="Times New Roman"/>
          <w:kern w:val="0"/>
          <w14:ligatures w14:val="none"/>
        </w:rPr>
        <w:t xml:space="preserve"> </w:t>
      </w:r>
    </w:p>
    <w:p w14:paraId="719FF56C" w14:textId="77777777"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Student Visas</w:t>
      </w:r>
      <w:r w:rsidRPr="001C792C">
        <w:rPr>
          <w:rFonts w:ascii="Times New Roman" w:eastAsia="Times New Roman" w:hAnsi="Times New Roman" w:cs="Times New Roman"/>
          <w:kern w:val="0"/>
          <w14:ligatures w14:val="none"/>
        </w:rPr>
        <w:t xml:space="preserve"> (F/M) F visas are for academic study and M visas for vocational programs. Fees include the MRV (~US$ 185), SEVIS (~US$ 350), and the Integrity Fee. Applicants need Form I</w:t>
      </w:r>
      <w:r w:rsidRPr="001C792C">
        <w:rPr>
          <w:rFonts w:ascii="Times New Roman" w:eastAsia="Times New Roman" w:hAnsi="Times New Roman" w:cs="Times New Roman"/>
          <w:kern w:val="0"/>
          <w14:ligatures w14:val="none"/>
        </w:rPr>
        <w:noBreakHyphen/>
        <w:t>20, DS</w:t>
      </w:r>
      <w:r w:rsidRPr="001C792C">
        <w:rPr>
          <w:rFonts w:ascii="Times New Roman" w:eastAsia="Times New Roman" w:hAnsi="Times New Roman" w:cs="Times New Roman"/>
          <w:kern w:val="0"/>
          <w14:ligatures w14:val="none"/>
        </w:rPr>
        <w:noBreakHyphen/>
        <w:t xml:space="preserve">160, SEVIS receipt, admission letter, proof of funds, and valid passport. Dependents </w:t>
      </w:r>
      <w:r w:rsidRPr="001C792C">
        <w:rPr>
          <w:rFonts w:ascii="Times New Roman" w:eastAsia="Times New Roman" w:hAnsi="Times New Roman" w:cs="Times New Roman"/>
          <w:kern w:val="0"/>
          <w14:ligatures w14:val="none"/>
        </w:rPr>
        <w:lastRenderedPageBreak/>
        <w:t>(F</w:t>
      </w:r>
      <w:r w:rsidRPr="001C792C">
        <w:rPr>
          <w:rFonts w:ascii="Times New Roman" w:eastAsia="Times New Roman" w:hAnsi="Times New Roman" w:cs="Times New Roman"/>
          <w:kern w:val="0"/>
          <w14:ligatures w14:val="none"/>
        </w:rPr>
        <w:noBreakHyphen/>
        <w:t>2/M</w:t>
      </w:r>
      <w:r w:rsidRPr="001C792C">
        <w:rPr>
          <w:rFonts w:ascii="Times New Roman" w:eastAsia="Times New Roman" w:hAnsi="Times New Roman" w:cs="Times New Roman"/>
          <w:kern w:val="0"/>
          <w14:ligatures w14:val="none"/>
        </w:rPr>
        <w:noBreakHyphen/>
        <w:t>2) may accompany but usually cannot work. Students must maintain full</w:t>
      </w:r>
      <w:r w:rsidRPr="001C792C">
        <w:rPr>
          <w:rFonts w:ascii="Times New Roman" w:eastAsia="Times New Roman" w:hAnsi="Times New Roman" w:cs="Times New Roman"/>
          <w:kern w:val="0"/>
          <w14:ligatures w14:val="none"/>
        </w:rPr>
        <w:noBreakHyphen/>
        <w:t>time enrollment and prove intent to return home.</w:t>
      </w:r>
      <w:r>
        <w:rPr>
          <w:rFonts w:ascii="Times New Roman" w:eastAsia="Times New Roman" w:hAnsi="Times New Roman" w:cs="Times New Roman"/>
          <w:kern w:val="0"/>
          <w14:ligatures w14:val="none"/>
        </w:rPr>
        <w:t xml:space="preserve"> </w:t>
      </w:r>
    </w:p>
    <w:p w14:paraId="2D4D913B" w14:textId="209713D1"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 xml:space="preserve">Exchange Visitor Visas </w:t>
      </w:r>
      <w:r w:rsidRPr="001C792C">
        <w:rPr>
          <w:rFonts w:ascii="Times New Roman" w:eastAsia="Times New Roman" w:hAnsi="Times New Roman" w:cs="Times New Roman"/>
          <w:kern w:val="0"/>
          <w14:ligatures w14:val="none"/>
        </w:rPr>
        <w:t>(J)</w:t>
      </w:r>
      <w:r w:rsidR="009F480E">
        <w:rPr>
          <w:rFonts w:ascii="Times New Roman" w:eastAsia="Times New Roman" w:hAnsi="Times New Roman" w:cs="Times New Roman"/>
          <w:kern w:val="0"/>
          <w14:ligatures w14:val="none"/>
        </w:rPr>
        <w:t>:</w:t>
      </w:r>
      <w:r w:rsidRPr="001C792C">
        <w:rPr>
          <w:rFonts w:ascii="Times New Roman" w:eastAsia="Times New Roman" w:hAnsi="Times New Roman" w:cs="Times New Roman"/>
          <w:kern w:val="0"/>
          <w14:ligatures w14:val="none"/>
        </w:rPr>
        <w:t xml:space="preserve"> J visas cover cultural exchange, interns, scholars, and au pairs. Fees include MRV (~US$ 185) and possibly the Integrity Fee. Applicants need DS</w:t>
      </w:r>
      <w:r w:rsidRPr="001C792C">
        <w:rPr>
          <w:rFonts w:ascii="Times New Roman" w:eastAsia="Times New Roman" w:hAnsi="Times New Roman" w:cs="Times New Roman"/>
          <w:kern w:val="0"/>
          <w14:ligatures w14:val="none"/>
        </w:rPr>
        <w:noBreakHyphen/>
        <w:t>2019, DS</w:t>
      </w:r>
      <w:r w:rsidRPr="001C792C">
        <w:rPr>
          <w:rFonts w:ascii="Times New Roman" w:eastAsia="Times New Roman" w:hAnsi="Times New Roman" w:cs="Times New Roman"/>
          <w:kern w:val="0"/>
          <w14:ligatures w14:val="none"/>
        </w:rPr>
        <w:noBreakHyphen/>
        <w:t>160, sponsor letters, financial proof, and valid passport. Dependents (J</w:t>
      </w:r>
      <w:r w:rsidRPr="001C792C">
        <w:rPr>
          <w:rFonts w:ascii="Times New Roman" w:eastAsia="Times New Roman" w:hAnsi="Times New Roman" w:cs="Times New Roman"/>
          <w:kern w:val="0"/>
          <w14:ligatures w14:val="none"/>
        </w:rPr>
        <w:noBreakHyphen/>
        <w:t>2) may join and can apply for work authorization. Some J</w:t>
      </w:r>
      <w:r w:rsidRPr="001C792C">
        <w:rPr>
          <w:rFonts w:ascii="Times New Roman" w:eastAsia="Times New Roman" w:hAnsi="Times New Roman" w:cs="Times New Roman"/>
          <w:kern w:val="0"/>
          <w14:ligatures w14:val="none"/>
        </w:rPr>
        <w:noBreakHyphen/>
        <w:t>1 holders must return home for two years before reapplying for certain visas.</w:t>
      </w:r>
      <w:r>
        <w:rPr>
          <w:rFonts w:ascii="Times New Roman" w:eastAsia="Times New Roman" w:hAnsi="Times New Roman" w:cs="Times New Roman"/>
          <w:kern w:val="0"/>
          <w14:ligatures w14:val="none"/>
        </w:rPr>
        <w:t xml:space="preserve"> </w:t>
      </w:r>
    </w:p>
    <w:p w14:paraId="2E85FCDD" w14:textId="7A7393A2"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Work Visas</w:t>
      </w:r>
      <w:r w:rsidRPr="001C792C">
        <w:rPr>
          <w:rFonts w:ascii="Times New Roman" w:eastAsia="Times New Roman" w:hAnsi="Times New Roman" w:cs="Times New Roman"/>
          <w:kern w:val="0"/>
          <w14:ligatures w14:val="none"/>
        </w:rPr>
        <w:t xml:space="preserve"> (H, L, O, P, Q, R</w:t>
      </w:r>
      <w:r w:rsidR="002C046C" w:rsidRPr="001C792C">
        <w:rPr>
          <w:rFonts w:ascii="Times New Roman" w:eastAsia="Times New Roman" w:hAnsi="Times New Roman" w:cs="Times New Roman"/>
          <w:kern w:val="0"/>
          <w14:ligatures w14:val="none"/>
        </w:rPr>
        <w:t>): These</w:t>
      </w:r>
      <w:r w:rsidRPr="001C792C">
        <w:rPr>
          <w:rFonts w:ascii="Times New Roman" w:eastAsia="Times New Roman" w:hAnsi="Times New Roman" w:cs="Times New Roman"/>
          <w:kern w:val="0"/>
          <w14:ligatures w14:val="none"/>
        </w:rPr>
        <w:t xml:space="preserve"> visas cover specialty occupations, intra</w:t>
      </w:r>
      <w:r w:rsidRPr="001C792C">
        <w:rPr>
          <w:rFonts w:ascii="Times New Roman" w:eastAsia="Times New Roman" w:hAnsi="Times New Roman" w:cs="Times New Roman"/>
          <w:kern w:val="0"/>
          <w14:ligatures w14:val="none"/>
        </w:rPr>
        <w:noBreakHyphen/>
        <w:t>company transfers, extraordinary ability, artists, athletes, cultural exchange, and religious workers. Fees include MRV (~US$ 205), Integrity Fee, USCIS petition fees, and optional premium processing (~US$ 2,500). Applicants need an approved petition (I</w:t>
      </w:r>
      <w:r w:rsidRPr="001C792C">
        <w:rPr>
          <w:rFonts w:ascii="Times New Roman" w:eastAsia="Times New Roman" w:hAnsi="Times New Roman" w:cs="Times New Roman"/>
          <w:kern w:val="0"/>
          <w14:ligatures w14:val="none"/>
        </w:rPr>
        <w:noBreakHyphen/>
        <w:t>129), DS</w:t>
      </w:r>
      <w:r w:rsidRPr="001C792C">
        <w:rPr>
          <w:rFonts w:ascii="Times New Roman" w:eastAsia="Times New Roman" w:hAnsi="Times New Roman" w:cs="Times New Roman"/>
          <w:kern w:val="0"/>
          <w14:ligatures w14:val="none"/>
        </w:rPr>
        <w:noBreakHyphen/>
        <w:t>160, passport, employer letter, and proof of qualifications. Dependents (H</w:t>
      </w:r>
      <w:r w:rsidRPr="001C792C">
        <w:rPr>
          <w:rFonts w:ascii="Times New Roman" w:eastAsia="Times New Roman" w:hAnsi="Times New Roman" w:cs="Times New Roman"/>
          <w:kern w:val="0"/>
          <w14:ligatures w14:val="none"/>
        </w:rPr>
        <w:noBreakHyphen/>
        <w:t>4, L</w:t>
      </w:r>
      <w:r w:rsidRPr="001C792C">
        <w:rPr>
          <w:rFonts w:ascii="Times New Roman" w:eastAsia="Times New Roman" w:hAnsi="Times New Roman" w:cs="Times New Roman"/>
          <w:kern w:val="0"/>
          <w14:ligatures w14:val="none"/>
        </w:rPr>
        <w:noBreakHyphen/>
        <w:t>2, etc.) may accompany, with limited work rights. Visas are employer</w:t>
      </w:r>
      <w:r w:rsidRPr="001C792C">
        <w:rPr>
          <w:rFonts w:ascii="Times New Roman" w:eastAsia="Times New Roman" w:hAnsi="Times New Roman" w:cs="Times New Roman"/>
          <w:kern w:val="0"/>
          <w14:ligatures w14:val="none"/>
        </w:rPr>
        <w:noBreakHyphen/>
        <w:t>specific and usually valid 1–3 years.</w:t>
      </w:r>
      <w:r>
        <w:rPr>
          <w:rFonts w:ascii="Times New Roman" w:eastAsia="Times New Roman" w:hAnsi="Times New Roman" w:cs="Times New Roman"/>
          <w:kern w:val="0"/>
          <w14:ligatures w14:val="none"/>
        </w:rPr>
        <w:t xml:space="preserve"> </w:t>
      </w:r>
    </w:p>
    <w:p w14:paraId="2C61BFA0" w14:textId="77777777" w:rsidR="009F480E" w:rsidRDefault="001C792C"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b/>
          <w:bCs/>
          <w:kern w:val="0"/>
          <w14:ligatures w14:val="none"/>
        </w:rPr>
        <w:t>Other Non</w:t>
      </w:r>
      <w:r w:rsidRPr="001C792C">
        <w:rPr>
          <w:rFonts w:ascii="Times New Roman" w:eastAsia="Times New Roman" w:hAnsi="Times New Roman" w:cs="Times New Roman"/>
          <w:b/>
          <w:bCs/>
          <w:kern w:val="0"/>
          <w14:ligatures w14:val="none"/>
        </w:rPr>
        <w:noBreakHyphen/>
        <w:t xml:space="preserve">Immigrant </w:t>
      </w:r>
      <w:r w:rsidR="009F480E" w:rsidRPr="001C792C">
        <w:rPr>
          <w:rFonts w:ascii="Times New Roman" w:eastAsia="Times New Roman" w:hAnsi="Times New Roman" w:cs="Times New Roman"/>
          <w:b/>
          <w:bCs/>
          <w:kern w:val="0"/>
          <w14:ligatures w14:val="none"/>
        </w:rPr>
        <w:t>Visas</w:t>
      </w:r>
      <w:r w:rsidR="009F480E" w:rsidRPr="001C792C">
        <w:rPr>
          <w:rFonts w:ascii="Times New Roman" w:eastAsia="Times New Roman" w:hAnsi="Times New Roman" w:cs="Times New Roman"/>
          <w:kern w:val="0"/>
          <w14:ligatures w14:val="none"/>
        </w:rPr>
        <w:t>: Other</w:t>
      </w:r>
      <w:r w:rsidRPr="001C792C">
        <w:rPr>
          <w:rFonts w:ascii="Times New Roman" w:eastAsia="Times New Roman" w:hAnsi="Times New Roman" w:cs="Times New Roman"/>
          <w:kern w:val="0"/>
          <w14:ligatures w14:val="none"/>
        </w:rPr>
        <w:t xml:space="preserve"> categories include I visas for journalists, T visas for trafficking victims, U visas for crime victims, E visas for treaty traders/investors, and Border Crossing Cards for certain nationalities. Fees and requirements vary by </w:t>
      </w:r>
      <w:r w:rsidR="009F480E" w:rsidRPr="001C792C">
        <w:rPr>
          <w:rFonts w:ascii="Times New Roman" w:eastAsia="Times New Roman" w:hAnsi="Times New Roman" w:cs="Times New Roman"/>
          <w:kern w:val="0"/>
          <w14:ligatures w14:val="none"/>
        </w:rPr>
        <w:t xml:space="preserve">subclass. </w:t>
      </w:r>
    </w:p>
    <w:p w14:paraId="3043E185" w14:textId="751C8310" w:rsidR="001C792C" w:rsidRPr="001C792C" w:rsidRDefault="009F480E" w:rsidP="009F480E">
      <w:pPr>
        <w:spacing w:before="100" w:beforeAutospacing="1" w:after="100" w:afterAutospacing="1" w:line="360" w:lineRule="auto"/>
        <w:jc w:val="both"/>
        <w:rPr>
          <w:rFonts w:ascii="Times New Roman" w:eastAsia="Times New Roman" w:hAnsi="Times New Roman" w:cs="Times New Roman"/>
          <w:kern w:val="0"/>
          <w14:ligatures w14:val="none"/>
        </w:rPr>
      </w:pPr>
      <w:r w:rsidRPr="009F480E">
        <w:rPr>
          <w:rFonts w:ascii="Times New Roman" w:eastAsia="Times New Roman" w:hAnsi="Times New Roman" w:cs="Times New Roman"/>
          <w:b/>
          <w:bCs/>
          <w:kern w:val="0"/>
          <w14:ligatures w14:val="none"/>
        </w:rPr>
        <w:t>Immigrant</w:t>
      </w:r>
      <w:r w:rsidR="001C792C" w:rsidRPr="001C792C">
        <w:rPr>
          <w:rFonts w:ascii="Times New Roman" w:eastAsia="Times New Roman" w:hAnsi="Times New Roman" w:cs="Times New Roman"/>
          <w:b/>
          <w:bCs/>
          <w:kern w:val="0"/>
          <w14:ligatures w14:val="none"/>
        </w:rPr>
        <w:t xml:space="preserve"> Visas (Permanent)</w:t>
      </w:r>
      <w:r w:rsidRPr="009F480E">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001C792C" w:rsidRPr="001C792C">
        <w:rPr>
          <w:rFonts w:ascii="Times New Roman" w:eastAsia="Times New Roman" w:hAnsi="Times New Roman" w:cs="Times New Roman"/>
          <w:kern w:val="0"/>
          <w14:ligatures w14:val="none"/>
        </w:rPr>
        <w:t>Immigrant visas include family</w:t>
      </w:r>
      <w:r w:rsidR="001C792C" w:rsidRPr="001C792C">
        <w:rPr>
          <w:rFonts w:ascii="Times New Roman" w:eastAsia="Times New Roman" w:hAnsi="Times New Roman" w:cs="Times New Roman"/>
          <w:kern w:val="0"/>
          <w14:ligatures w14:val="none"/>
        </w:rPr>
        <w:noBreakHyphen/>
        <w:t>based (I</w:t>
      </w:r>
      <w:r w:rsidR="001C792C" w:rsidRPr="001C792C">
        <w:rPr>
          <w:rFonts w:ascii="Times New Roman" w:eastAsia="Times New Roman" w:hAnsi="Times New Roman" w:cs="Times New Roman"/>
          <w:kern w:val="0"/>
          <w14:ligatures w14:val="none"/>
        </w:rPr>
        <w:noBreakHyphen/>
        <w:t>130), employment</w:t>
      </w:r>
      <w:r w:rsidR="001C792C" w:rsidRPr="001C792C">
        <w:rPr>
          <w:rFonts w:ascii="Times New Roman" w:eastAsia="Times New Roman" w:hAnsi="Times New Roman" w:cs="Times New Roman"/>
          <w:kern w:val="0"/>
          <w14:ligatures w14:val="none"/>
        </w:rPr>
        <w:noBreakHyphen/>
        <w:t>based (EB), diversity lottery, and fiancé/spouse (K) visas. Applicants must file petitions, complete DS</w:t>
      </w:r>
      <w:r w:rsidR="001C792C" w:rsidRPr="001C792C">
        <w:rPr>
          <w:rFonts w:ascii="Times New Roman" w:eastAsia="Times New Roman" w:hAnsi="Times New Roman" w:cs="Times New Roman"/>
          <w:kern w:val="0"/>
          <w14:ligatures w14:val="none"/>
        </w:rPr>
        <w:noBreakHyphen/>
        <w:t>260, and provide documents such as birth/marriage certificates, police records, medical exams, and passports. Processing involves USCIS petitions, consular interviews, and visa issuance, with timelines depending on category and quota. Successful applicants become lawful permanent residents (Green Card holders).</w:t>
      </w:r>
    </w:p>
    <w:p w14:paraId="661E6A94" w14:textId="3EDCBF6A" w:rsidR="001C792C" w:rsidRPr="001C792C" w:rsidRDefault="001C792C" w:rsidP="001C792C">
      <w:pPr>
        <w:spacing w:before="100" w:beforeAutospacing="1" w:after="100" w:afterAutospacing="1" w:line="360" w:lineRule="auto"/>
        <w:ind w:firstLine="720"/>
        <w:jc w:val="both"/>
        <w:rPr>
          <w:rFonts w:ascii="Times New Roman" w:eastAsia="Times New Roman" w:hAnsi="Times New Roman" w:cs="Times New Roman"/>
          <w:kern w:val="0"/>
          <w14:ligatures w14:val="none"/>
        </w:rPr>
      </w:pPr>
      <w:r w:rsidRPr="001C792C">
        <w:rPr>
          <w:rFonts w:ascii="Times New Roman" w:eastAsia="Times New Roman" w:hAnsi="Times New Roman" w:cs="Times New Roman"/>
          <w:kern w:val="0"/>
          <w14:ligatures w14:val="none"/>
        </w:rPr>
        <w:t>Passports must generally be valid six months beyond the stay. Non</w:t>
      </w:r>
      <w:r w:rsidRPr="001C792C">
        <w:rPr>
          <w:rFonts w:ascii="Times New Roman" w:eastAsia="Times New Roman" w:hAnsi="Times New Roman" w:cs="Times New Roman"/>
          <w:kern w:val="0"/>
          <w14:ligatures w14:val="none"/>
        </w:rPr>
        <w:noBreakHyphen/>
        <w:t>immigrant visas require DS</w:t>
      </w:r>
      <w:r w:rsidRPr="001C792C">
        <w:rPr>
          <w:rFonts w:ascii="Times New Roman" w:eastAsia="Times New Roman" w:hAnsi="Times New Roman" w:cs="Times New Roman"/>
          <w:kern w:val="0"/>
          <w14:ligatures w14:val="none"/>
        </w:rPr>
        <w:noBreakHyphen/>
        <w:t>160, while immigrant visas require DS</w:t>
      </w:r>
      <w:r w:rsidRPr="001C792C">
        <w:rPr>
          <w:rFonts w:ascii="Times New Roman" w:eastAsia="Times New Roman" w:hAnsi="Times New Roman" w:cs="Times New Roman"/>
          <w:kern w:val="0"/>
          <w14:ligatures w14:val="none"/>
        </w:rPr>
        <w:noBreakHyphen/>
        <w:t>260. Supporting documents vary by visa type, and dependents must file separate applications.</w:t>
      </w:r>
      <w:r>
        <w:rPr>
          <w:rFonts w:ascii="Times New Roman" w:eastAsia="Times New Roman" w:hAnsi="Times New Roman" w:cs="Times New Roman"/>
          <w:kern w:val="0"/>
          <w14:ligatures w14:val="none"/>
        </w:rPr>
        <w:t xml:space="preserve"> </w:t>
      </w:r>
      <w:r w:rsidRPr="001C792C">
        <w:rPr>
          <w:rFonts w:ascii="Times New Roman" w:eastAsia="Times New Roman" w:hAnsi="Times New Roman" w:cs="Times New Roman"/>
          <w:kern w:val="0"/>
          <w14:ligatures w14:val="none"/>
        </w:rPr>
        <w:t>Processing, Interviews &amp; Logistics Most applicants must attend in</w:t>
      </w:r>
      <w:r w:rsidRPr="001C792C">
        <w:rPr>
          <w:rFonts w:ascii="Times New Roman" w:eastAsia="Times New Roman" w:hAnsi="Times New Roman" w:cs="Times New Roman"/>
          <w:kern w:val="0"/>
          <w14:ligatures w14:val="none"/>
        </w:rPr>
        <w:noBreakHyphen/>
        <w:t xml:space="preserve">person interviews from September 2025. Some cases may face administrative processing delays. Passports are returned via pickup or courier. Compliance with visa conditions is essential to avoid penalties. Common denial reasons include weak ties to home country, </w:t>
      </w:r>
      <w:r w:rsidRPr="001C792C">
        <w:rPr>
          <w:rFonts w:ascii="Times New Roman" w:eastAsia="Times New Roman" w:hAnsi="Times New Roman" w:cs="Times New Roman"/>
          <w:kern w:val="0"/>
          <w14:ligatures w14:val="none"/>
        </w:rPr>
        <w:lastRenderedPageBreak/>
        <w:t>insufficient funds, incomplete forms, or past overstays. Applicants should be transparent, pay required fees, prepare thoroughly for interviews, and comply with visa rules to avoid denial and possibly qualify for Integrity Fee refunds.</w:t>
      </w:r>
    </w:p>
    <w:p w14:paraId="6271AE4D" w14:textId="77777777" w:rsidR="00415D5D" w:rsidRDefault="002D318A" w:rsidP="00415D5D">
      <w:pPr>
        <w:rPr>
          <w:b/>
          <w:bCs/>
          <w:color w:val="000000" w:themeColor="text1"/>
          <w:sz w:val="32"/>
          <w:szCs w:val="32"/>
          <w:u w:val="single"/>
        </w:rPr>
      </w:pPr>
      <w:r w:rsidRPr="00415D5D">
        <w:rPr>
          <w:b/>
          <w:bCs/>
          <w:color w:val="000000" w:themeColor="text1"/>
          <w:sz w:val="32"/>
          <w:szCs w:val="32"/>
          <w:u w:val="single"/>
        </w:rPr>
        <w:t>Scheng</w:t>
      </w:r>
      <w:r w:rsidR="00897B83" w:rsidRPr="00415D5D">
        <w:rPr>
          <w:b/>
          <w:bCs/>
          <w:color w:val="000000" w:themeColor="text1"/>
          <w:sz w:val="32"/>
          <w:szCs w:val="32"/>
          <w:u w:val="single"/>
        </w:rPr>
        <w:t>en:</w:t>
      </w:r>
      <w:r w:rsidR="002C046C" w:rsidRPr="00415D5D">
        <w:rPr>
          <w:b/>
          <w:bCs/>
          <w:color w:val="000000" w:themeColor="text1"/>
          <w:sz w:val="32"/>
          <w:szCs w:val="32"/>
          <w:u w:val="single"/>
        </w:rPr>
        <w:t xml:space="preserve"> (</w:t>
      </w:r>
      <w:r w:rsidR="00415D5D" w:rsidRPr="00415D5D">
        <w:rPr>
          <w:b/>
          <w:bCs/>
          <w:color w:val="000000" w:themeColor="text1"/>
          <w:sz w:val="32"/>
          <w:szCs w:val="32"/>
          <w:u w:val="single"/>
        </w:rPr>
        <w:t>visaschengen.txt</w:t>
      </w:r>
      <w:r w:rsidR="00415D5D">
        <w:rPr>
          <w:b/>
          <w:bCs/>
          <w:color w:val="000000" w:themeColor="text1"/>
          <w:sz w:val="32"/>
          <w:szCs w:val="32"/>
          <w:u w:val="single"/>
        </w:rPr>
        <w:t>)</w:t>
      </w:r>
    </w:p>
    <w:p w14:paraId="7048E958" w14:textId="49D0985B" w:rsidR="009F480E" w:rsidRPr="00415D5D" w:rsidRDefault="009F480E" w:rsidP="00415D5D">
      <w:pPr>
        <w:spacing w:before="100" w:beforeAutospacing="1" w:after="100" w:afterAutospacing="1" w:line="360" w:lineRule="auto"/>
        <w:jc w:val="both"/>
        <w:rPr>
          <w:rFonts w:ascii="Times New Roman" w:eastAsia="Times New Roman" w:hAnsi="Times New Roman" w:cs="Times New Roman"/>
          <w:kern w:val="0"/>
          <w14:ligatures w14:val="none"/>
        </w:rPr>
      </w:pPr>
      <w:r w:rsidRPr="00415D5D">
        <w:rPr>
          <w:rFonts w:ascii="Times New Roman" w:eastAsia="Times New Roman" w:hAnsi="Times New Roman" w:cs="Times New Roman"/>
          <w:kern w:val="0"/>
          <w14:ligatures w14:val="none"/>
        </w:rPr>
        <w:t>The Schengen Area covers 29 European countries and allows travel with common visa rules. Schengen visas are divided into short</w:t>
      </w:r>
      <w:r w:rsidRPr="00415D5D">
        <w:rPr>
          <w:rFonts w:ascii="Times New Roman" w:eastAsia="Times New Roman" w:hAnsi="Times New Roman" w:cs="Times New Roman"/>
          <w:kern w:val="0"/>
          <w14:ligatures w14:val="none"/>
        </w:rPr>
        <w:noBreakHyphen/>
        <w:t>stay visas (Type C) for tourism, business, family visits, or transit, and long</w:t>
      </w:r>
      <w:r w:rsidRPr="00415D5D">
        <w:rPr>
          <w:rFonts w:ascii="Times New Roman" w:eastAsia="Times New Roman" w:hAnsi="Times New Roman" w:cs="Times New Roman"/>
          <w:kern w:val="0"/>
          <w14:ligatures w14:val="none"/>
        </w:rPr>
        <w:noBreakHyphen/>
        <w:t>stay national visas (Type D) for work, study, or residence in a specific country. Some visas are uniform and valid across all Schengen states, while others have limited territorial validity. Applications are usually submitted through embassies, consulates, or authorized outsourcing centers like VFS. From June 11, 2024, short</w:t>
      </w:r>
      <w:r w:rsidRPr="00415D5D">
        <w:rPr>
          <w:rFonts w:ascii="Times New Roman" w:eastAsia="Times New Roman" w:hAnsi="Times New Roman" w:cs="Times New Roman"/>
          <w:kern w:val="0"/>
          <w14:ligatures w14:val="none"/>
        </w:rPr>
        <w:noBreakHyphen/>
        <w:t>stay visa fees increased to €90 for adults and €45 for children aged 6–12, though exemptions exist for students, researchers, and cultural participants. From October 2025, the EU will roll out the biometric Entry/Exit System (EES), requiring non</w:t>
      </w:r>
      <w:r w:rsidRPr="00415D5D">
        <w:rPr>
          <w:rFonts w:ascii="Times New Roman" w:eastAsia="Times New Roman" w:hAnsi="Times New Roman" w:cs="Times New Roman"/>
          <w:kern w:val="0"/>
          <w14:ligatures w14:val="none"/>
        </w:rPr>
        <w:noBreakHyphen/>
        <w:t>EU travelers to register fingerprints and facial data at borders. Applicants can appeal visa refusals, though some appeals may involve fees.</w:t>
      </w:r>
    </w:p>
    <w:p w14:paraId="6301677D" w14:textId="416594CF" w:rsidR="009F480E" w:rsidRPr="009F480E" w:rsidRDefault="009F480E" w:rsidP="009F480E">
      <w:pPr>
        <w:pStyle w:val="NormalWeb"/>
        <w:spacing w:line="360" w:lineRule="auto"/>
        <w:jc w:val="both"/>
      </w:pPr>
      <w:r w:rsidRPr="009F480E">
        <w:rPr>
          <w:b/>
          <w:bCs/>
        </w:rPr>
        <w:t>Short</w:t>
      </w:r>
      <w:r w:rsidRPr="009F480E">
        <w:rPr>
          <w:b/>
          <w:bCs/>
        </w:rPr>
        <w:noBreakHyphen/>
        <w:t>Stay Visa (Type C</w:t>
      </w:r>
      <w:r w:rsidR="002C046C" w:rsidRPr="009F480E">
        <w:rPr>
          <w:b/>
          <w:bCs/>
        </w:rPr>
        <w:t>)</w:t>
      </w:r>
      <w:r w:rsidR="002C046C">
        <w:t>:</w:t>
      </w:r>
      <w:r w:rsidR="002C046C" w:rsidRPr="009F480E">
        <w:t xml:space="preserve"> This</w:t>
      </w:r>
      <w:r w:rsidRPr="009F480E">
        <w:t xml:space="preserve"> visa is for tourism, business, cultural or sports events, family visits, and transit, allowing stays of up to 90 days in any 180</w:t>
      </w:r>
      <w:r w:rsidRPr="009F480E">
        <w:noBreakHyphen/>
        <w:t>day period. It may be issued for single, double, or multiple entries, with validity depending on embassy decisions. Required documents include a valid passport (at least 3 months beyond exit), visa application form, photos, travel itinerary, proof of accommodation or invitation, medical insurance covering €30,000, and proof of financial means. Applicants must follow the 90/180 rule strictly, and inconsistent documentation can lead to refusal.</w:t>
      </w:r>
    </w:p>
    <w:p w14:paraId="47EC112F" w14:textId="037A5283" w:rsidR="009F480E" w:rsidRDefault="009F480E" w:rsidP="009F480E">
      <w:pPr>
        <w:pStyle w:val="NormalWeb"/>
        <w:spacing w:line="360" w:lineRule="auto"/>
        <w:jc w:val="both"/>
      </w:pPr>
      <w:r w:rsidRPr="009F480E">
        <w:rPr>
          <w:b/>
          <w:bCs/>
        </w:rPr>
        <w:t>Long</w:t>
      </w:r>
      <w:r w:rsidRPr="009F480E">
        <w:rPr>
          <w:b/>
          <w:bCs/>
        </w:rPr>
        <w:noBreakHyphen/>
        <w:t>Stay / National Visa (Type D)</w:t>
      </w:r>
      <w:r>
        <w:rPr>
          <w:b/>
          <w:bCs/>
        </w:rPr>
        <w:t>:</w:t>
      </w:r>
      <w:r w:rsidRPr="009F480E">
        <w:t xml:space="preserve"> This visa is for work, study, or residence in a Schengen country, with fees varying by country. Validity depends on national rules and may last months or years. Some Type D visas allow short travel within Schengen states, while work or study rights depend on national immigration laws. Required documents include passport, photos, application form, proof of purpose (such as enrollment or work contract), financial proof, and health insurance. Days spent under a Type D visa may or may not count against the 90/180 rule, and non</w:t>
      </w:r>
      <w:r w:rsidRPr="009F480E">
        <w:noBreakHyphen/>
        <w:t>compliance can lead to cancellation.</w:t>
      </w:r>
    </w:p>
    <w:p w14:paraId="5A19DF4E" w14:textId="202D7259" w:rsidR="002C046C" w:rsidRDefault="00930343" w:rsidP="002C046C">
      <w:pPr>
        <w:pStyle w:val="NormalWeb"/>
        <w:spacing w:line="360" w:lineRule="auto"/>
        <w:jc w:val="both"/>
        <w:rPr>
          <w:b/>
          <w:bCs/>
          <w:u w:val="single"/>
        </w:rPr>
      </w:pPr>
      <w:r>
        <w:rPr>
          <w:b/>
          <w:bCs/>
          <w:u w:val="single"/>
        </w:rPr>
        <w:lastRenderedPageBreak/>
        <w:t>G</w:t>
      </w:r>
      <w:r w:rsidR="009F480E" w:rsidRPr="002C046C">
        <w:rPr>
          <w:b/>
          <w:bCs/>
          <w:u w:val="single"/>
        </w:rPr>
        <w:t xml:space="preserve">eneral Requirements: </w:t>
      </w:r>
    </w:p>
    <w:p w14:paraId="73010B4B" w14:textId="77777777" w:rsidR="0063241D" w:rsidRPr="0063241D" w:rsidRDefault="009F480E" w:rsidP="00ED5AD6">
      <w:pPr>
        <w:spacing w:before="100" w:beforeAutospacing="1" w:after="100" w:afterAutospacing="1" w:line="360" w:lineRule="auto"/>
        <w:ind w:firstLine="720"/>
        <w:jc w:val="both"/>
        <w:rPr>
          <w:b/>
          <w:bCs/>
          <w:color w:val="002060"/>
          <w:sz w:val="32"/>
          <w:szCs w:val="32"/>
          <w:u w:val="single"/>
        </w:rPr>
      </w:pPr>
      <w:r w:rsidRPr="0063241D">
        <w:rPr>
          <w:rFonts w:ascii="Times New Roman" w:eastAsia="Times New Roman" w:hAnsi="Times New Roman" w:cs="Times New Roman"/>
          <w:kern w:val="0"/>
          <w14:ligatures w14:val="none"/>
        </w:rPr>
        <w:t>Passports must be valid at least 3 months beyond the planned exit date and have at least two blank pages. Applications use the common Schengen visa form, and biometrics (fingerprints and photo) may be required. Travel medical insurance of at least €30,000 is mandatory for Type C visas. Processing for Type C visas usually takes about 15 days, but during peak seasons or with extra checks it may extend to 45–60 days. Applications through service providers like VFS may include extra fees. Visa and service fees are generally non</w:t>
      </w:r>
      <w:r w:rsidRPr="0063241D">
        <w:rPr>
          <w:rFonts w:ascii="Times New Roman" w:eastAsia="Times New Roman" w:hAnsi="Times New Roman" w:cs="Times New Roman"/>
          <w:kern w:val="0"/>
          <w14:ligatures w14:val="none"/>
        </w:rPr>
        <w:noBreakHyphen/>
        <w:t>refundable. If refused, applicants can reapply or appeal depending on consulate rules. Applicants must show sufficient funds to cover their stay, with proof such as bank statements, pay slips, or sponsor letters. The required amount depends on the destination country, cost of living, and length of stay, and recent bank statements (usually 3 months) are expected.</w:t>
      </w:r>
      <w:r w:rsidR="00415D5D" w:rsidRPr="0063241D">
        <w:rPr>
          <w:rFonts w:ascii="Times New Roman" w:eastAsia="Times New Roman" w:hAnsi="Times New Roman" w:cs="Times New Roman"/>
          <w:kern w:val="0"/>
          <w14:ligatures w14:val="none"/>
        </w:rPr>
        <w:t xml:space="preserve"> </w:t>
      </w:r>
      <w:r w:rsidRPr="0063241D">
        <w:rPr>
          <w:rFonts w:ascii="Times New Roman" w:eastAsia="Times New Roman" w:hAnsi="Times New Roman" w:cs="Times New Roman"/>
          <w:kern w:val="0"/>
          <w14:ligatures w14:val="none"/>
        </w:rPr>
        <w:t>Visas may be refused for incomplete or inconsistent documents, insufficient funds, inadequate insurance, invalid passports, or misrepresentation of travel purpose. To reduce risks, applicants should apply 45–60 days in advance, use cancelable bookings, provide a clear cover letter, avoid unauthorized consultants, and double</w:t>
      </w:r>
      <w:r w:rsidRPr="0063241D">
        <w:rPr>
          <w:rFonts w:ascii="Times New Roman" w:eastAsia="Times New Roman" w:hAnsi="Times New Roman" w:cs="Times New Roman"/>
          <w:kern w:val="0"/>
          <w14:ligatures w14:val="none"/>
        </w:rPr>
        <w:noBreakHyphen/>
        <w:t>check all documents for accuracy.</w:t>
      </w:r>
      <w:r w:rsidR="00415D5D">
        <w:t xml:space="preserve"> </w:t>
      </w:r>
      <w:r w:rsidRPr="0063241D">
        <w:rPr>
          <w:rFonts w:ascii="Times New Roman" w:eastAsia="Times New Roman" w:hAnsi="Times New Roman" w:cs="Times New Roman"/>
          <w:kern w:val="0"/>
          <w14:ligatures w14:val="none"/>
        </w:rPr>
        <w:t>From October 2025, the EES system will register non</w:t>
      </w:r>
      <w:r w:rsidRPr="0063241D">
        <w:rPr>
          <w:rFonts w:ascii="Times New Roman" w:eastAsia="Times New Roman" w:hAnsi="Times New Roman" w:cs="Times New Roman"/>
          <w:kern w:val="0"/>
          <w14:ligatures w14:val="none"/>
        </w:rPr>
        <w:noBreakHyphen/>
        <w:t>EU nationals’ biometrics at borders. Some visas may be issued with limited territorial validity, allowing travel only to specific Schengen states. Long</w:t>
      </w:r>
      <w:r w:rsidRPr="0063241D">
        <w:rPr>
          <w:rFonts w:ascii="Times New Roman" w:eastAsia="Times New Roman" w:hAnsi="Times New Roman" w:cs="Times New Roman"/>
          <w:kern w:val="0"/>
          <w14:ligatures w14:val="none"/>
        </w:rPr>
        <w:noBreakHyphen/>
        <w:t>term national visas follow country</w:t>
      </w:r>
      <w:r w:rsidRPr="0063241D">
        <w:rPr>
          <w:rFonts w:ascii="Times New Roman" w:eastAsia="Times New Roman" w:hAnsi="Times New Roman" w:cs="Times New Roman"/>
          <w:kern w:val="0"/>
          <w14:ligatures w14:val="none"/>
        </w:rPr>
        <w:noBreakHyphen/>
        <w:t>specific rules for renewal and residence. Third</w:t>
      </w:r>
      <w:r w:rsidRPr="0063241D">
        <w:rPr>
          <w:rFonts w:ascii="Times New Roman" w:eastAsia="Times New Roman" w:hAnsi="Times New Roman" w:cs="Times New Roman"/>
          <w:kern w:val="0"/>
          <w14:ligatures w14:val="none"/>
        </w:rPr>
        <w:noBreakHyphen/>
        <w:t>party agencies like VFS are commonly used, but applicants should ensure they are authorized and understand service fees.</w:t>
      </w:r>
    </w:p>
    <w:p w14:paraId="6776C717" w14:textId="77777777" w:rsidR="007F18EB" w:rsidRDefault="0063241D" w:rsidP="0063241D">
      <w:pPr>
        <w:pStyle w:val="ListParagraph"/>
        <w:numPr>
          <w:ilvl w:val="0"/>
          <w:numId w:val="8"/>
        </w:numPr>
        <w:rPr>
          <w:b/>
          <w:bCs/>
          <w:color w:val="002060"/>
          <w:sz w:val="32"/>
          <w:szCs w:val="32"/>
          <w:u w:val="single"/>
        </w:rPr>
      </w:pPr>
      <w:r w:rsidRPr="0063241D">
        <w:rPr>
          <w:b/>
          <w:bCs/>
          <w:color w:val="002060"/>
          <w:sz w:val="32"/>
          <w:szCs w:val="32"/>
          <w:u w:val="single"/>
        </w:rPr>
        <w:t xml:space="preserve"> </w:t>
      </w:r>
      <w:r w:rsidR="007F18EB">
        <w:rPr>
          <w:b/>
          <w:bCs/>
          <w:color w:val="002060"/>
          <w:sz w:val="32"/>
          <w:szCs w:val="32"/>
          <w:u w:val="single"/>
        </w:rPr>
        <w:t>Convert pdf files created above to .</w:t>
      </w:r>
      <w:proofErr w:type="spellStart"/>
      <w:r w:rsidR="007F18EB">
        <w:rPr>
          <w:b/>
          <w:bCs/>
          <w:color w:val="002060"/>
          <w:sz w:val="32"/>
          <w:szCs w:val="32"/>
          <w:u w:val="single"/>
        </w:rPr>
        <w:t>json</w:t>
      </w:r>
      <w:proofErr w:type="spellEnd"/>
      <w:r w:rsidR="007F18EB">
        <w:rPr>
          <w:b/>
          <w:bCs/>
          <w:color w:val="002060"/>
          <w:sz w:val="32"/>
          <w:szCs w:val="32"/>
          <w:u w:val="single"/>
        </w:rPr>
        <w:t xml:space="preserve"> file</w:t>
      </w:r>
    </w:p>
    <w:p w14:paraId="4247DFEF" w14:textId="655C92D4" w:rsidR="00EE2C6E" w:rsidRPr="007F18EB" w:rsidRDefault="007F18EB" w:rsidP="00EE2C6E">
      <w:pPr>
        <w:spacing w:before="100" w:beforeAutospacing="1" w:after="100" w:afterAutospacing="1" w:line="360" w:lineRule="auto"/>
        <w:ind w:firstLine="360"/>
        <w:jc w:val="both"/>
        <w:rPr>
          <w:rFonts w:ascii="Times New Roman" w:eastAsia="Times New Roman" w:hAnsi="Times New Roman" w:cs="Times New Roman"/>
          <w:kern w:val="0"/>
          <w14:ligatures w14:val="none"/>
        </w:rPr>
      </w:pPr>
      <w:r w:rsidRPr="007F18EB">
        <w:rPr>
          <w:rFonts w:ascii="Times New Roman" w:eastAsia="Times New Roman" w:hAnsi="Times New Roman" w:cs="Times New Roman"/>
          <w:kern w:val="0"/>
          <w14:ligatures w14:val="none"/>
        </w:rPr>
        <w:t>All the pdf files created above are converted to .</w:t>
      </w:r>
      <w:proofErr w:type="spellStart"/>
      <w:r w:rsidRPr="007F18EB">
        <w:rPr>
          <w:rFonts w:ascii="Times New Roman" w:eastAsia="Times New Roman" w:hAnsi="Times New Roman" w:cs="Times New Roman"/>
          <w:kern w:val="0"/>
          <w14:ligatures w14:val="none"/>
        </w:rPr>
        <w:t>json</w:t>
      </w:r>
      <w:proofErr w:type="spellEnd"/>
      <w:r w:rsidRPr="007F18EB">
        <w:rPr>
          <w:rFonts w:ascii="Times New Roman" w:eastAsia="Times New Roman" w:hAnsi="Times New Roman" w:cs="Times New Roman"/>
          <w:kern w:val="0"/>
          <w14:ligatures w14:val="none"/>
        </w:rPr>
        <w:t xml:space="preserve"> file. .</w:t>
      </w:r>
      <w:proofErr w:type="spellStart"/>
      <w:r w:rsidRPr="007F18EB">
        <w:rPr>
          <w:rFonts w:ascii="Times New Roman" w:eastAsia="Times New Roman" w:hAnsi="Times New Roman" w:cs="Times New Roman"/>
          <w:kern w:val="0"/>
          <w14:ligatures w14:val="none"/>
        </w:rPr>
        <w:t>json</w:t>
      </w:r>
      <w:proofErr w:type="spellEnd"/>
      <w:r w:rsidRPr="007F18EB">
        <w:rPr>
          <w:rFonts w:ascii="Times New Roman" w:eastAsia="Times New Roman" w:hAnsi="Times New Roman" w:cs="Times New Roman"/>
          <w:kern w:val="0"/>
          <w14:ligatures w14:val="none"/>
        </w:rPr>
        <w:t xml:space="preserve"> file acts as a data backbone for the project. PDFs or text documents are used for human reading, JSON makes the same information usable in software systems, enabling automation, integration, and analysis.</w:t>
      </w:r>
      <w:r w:rsidRPr="007F18EB">
        <w:t xml:space="preserve"> </w:t>
      </w:r>
      <w:r w:rsidRPr="007F18EB">
        <w:rPr>
          <w:rFonts w:ascii="Times New Roman" w:eastAsia="Times New Roman" w:hAnsi="Times New Roman" w:cs="Times New Roman"/>
          <w:kern w:val="0"/>
          <w14:ligatures w14:val="none"/>
        </w:rPr>
        <w:t>It organizes information into key–value pairs, arrays, and objects, making it easy for machines to read and process.</w:t>
      </w:r>
      <w:r w:rsidR="00EE2C6E">
        <w:rPr>
          <w:rFonts w:ascii="Times New Roman" w:eastAsia="Times New Roman" w:hAnsi="Times New Roman" w:cs="Times New Roman"/>
          <w:kern w:val="0"/>
          <w14:ligatures w14:val="none"/>
        </w:rPr>
        <w:t xml:space="preserve"> For example, take the case of </w:t>
      </w:r>
      <w:proofErr w:type="spellStart"/>
      <w:r w:rsidR="00EE2C6E" w:rsidRPr="00EE2C6E">
        <w:rPr>
          <w:rFonts w:ascii="Times New Roman" w:eastAsia="Times New Roman" w:hAnsi="Times New Roman" w:cs="Times New Roman"/>
          <w:kern w:val="0"/>
          <w14:ligatures w14:val="none"/>
        </w:rPr>
        <w:t>canada.json</w:t>
      </w:r>
      <w:proofErr w:type="spellEnd"/>
      <w:r w:rsidR="00EE2C6E">
        <w:rPr>
          <w:rFonts w:ascii="Times New Roman" w:eastAsia="Times New Roman" w:hAnsi="Times New Roman" w:cs="Times New Roman"/>
          <w:kern w:val="0"/>
          <w14:ligatures w14:val="none"/>
        </w:rPr>
        <w:t xml:space="preserve"> file. In this , </w:t>
      </w:r>
      <w:r w:rsidR="00EE2C6E" w:rsidRPr="00EE2C6E">
        <w:rPr>
          <w:rFonts w:ascii="Times New Roman" w:eastAsia="Times New Roman" w:hAnsi="Times New Roman" w:cs="Times New Roman"/>
          <w:kern w:val="0"/>
          <w14:ligatures w14:val="none"/>
        </w:rPr>
        <w:t>file is a structured dataset that organizes Canada’s visa and immigration information as of November 2025 into machine</w:t>
      </w:r>
      <w:r w:rsidR="00EE2C6E" w:rsidRPr="00EE2C6E">
        <w:rPr>
          <w:rFonts w:ascii="Times New Roman" w:eastAsia="Times New Roman" w:hAnsi="Times New Roman" w:cs="Times New Roman"/>
          <w:kern w:val="0"/>
          <w14:ligatures w14:val="none"/>
        </w:rPr>
        <w:noBreakHyphen/>
        <w:t xml:space="preserve">readable fields, covering an overview of visa categories managed by IRCC, key fees such as the Right of Permanent Residence Fee (CA$575) and biometric fee (CA$85), and detailed breakdowns of visa types including visitor visas (TRV) with a CA$100 fee and required </w:t>
      </w:r>
      <w:r w:rsidR="00EE2C6E" w:rsidRPr="00EE2C6E">
        <w:rPr>
          <w:rFonts w:ascii="Times New Roman" w:eastAsia="Times New Roman" w:hAnsi="Times New Roman" w:cs="Times New Roman"/>
          <w:kern w:val="0"/>
          <w14:ligatures w14:val="none"/>
        </w:rPr>
        <w:lastRenderedPageBreak/>
        <w:t>documents, eTA for visa</w:t>
      </w:r>
      <w:r w:rsidR="00EE2C6E" w:rsidRPr="00EE2C6E">
        <w:rPr>
          <w:rFonts w:ascii="Times New Roman" w:eastAsia="Times New Roman" w:hAnsi="Times New Roman" w:cs="Times New Roman"/>
          <w:kern w:val="0"/>
          <w14:ligatures w14:val="none"/>
        </w:rPr>
        <w:noBreakHyphen/>
        <w:t>exempt travelers at CA$7, study permits costing CA$150 with proof of funds and acceptance letters, work permits with employer</w:t>
      </w:r>
      <w:r w:rsidR="00EE2C6E" w:rsidRPr="00EE2C6E">
        <w:rPr>
          <w:rFonts w:ascii="Times New Roman" w:eastAsia="Times New Roman" w:hAnsi="Times New Roman" w:cs="Times New Roman"/>
          <w:kern w:val="0"/>
          <w14:ligatures w14:val="none"/>
        </w:rPr>
        <w:noBreakHyphen/>
        <w:t>specific (CA$155) and open permits (CA$100) plus processing times, super visas for parents/grandparents at CA$100 with medical insurance and exams, and permanent residence streams like Express Entry, PNPs, and Family Sponsorship with fees for RPRF and dependent children; by storing this information in JSON, the file makes Canada’s visa rules, fees, and requirements easy to query, update, and integrate into applications, dashboards, or automated systems, turning human</w:t>
      </w:r>
      <w:r w:rsidR="00EE2C6E" w:rsidRPr="00EE2C6E">
        <w:rPr>
          <w:rFonts w:ascii="Times New Roman" w:eastAsia="Times New Roman" w:hAnsi="Times New Roman" w:cs="Times New Roman"/>
          <w:kern w:val="0"/>
          <w14:ligatures w14:val="none"/>
        </w:rPr>
        <w:noBreakHyphen/>
        <w:t>readable documentation into structured data for analysis and project use.</w:t>
      </w:r>
      <w:r w:rsidR="00EE2C6E">
        <w:rPr>
          <w:rFonts w:ascii="Times New Roman" w:eastAsia="Times New Roman" w:hAnsi="Times New Roman" w:cs="Times New Roman"/>
          <w:kern w:val="0"/>
          <w14:ligatures w14:val="none"/>
        </w:rPr>
        <w:t xml:space="preserve"> Same way all other txt files are done in this format.</w:t>
      </w:r>
    </w:p>
    <w:p w14:paraId="744C1DF4" w14:textId="35160B4A" w:rsidR="0063241D" w:rsidRPr="00113C61" w:rsidRDefault="00F06874" w:rsidP="00113C61">
      <w:pPr>
        <w:pStyle w:val="ListParagraph"/>
        <w:numPr>
          <w:ilvl w:val="0"/>
          <w:numId w:val="8"/>
        </w:numPr>
        <w:spacing w:line="360" w:lineRule="auto"/>
        <w:jc w:val="both"/>
        <w:rPr>
          <w:rFonts w:ascii="Times New Roman" w:eastAsia="Times New Roman" w:hAnsi="Times New Roman" w:cs="Times New Roman"/>
          <w:kern w:val="0"/>
          <w14:ligatures w14:val="none"/>
        </w:rPr>
      </w:pPr>
      <w:r w:rsidRPr="00113C61">
        <w:rPr>
          <w:b/>
          <w:bCs/>
          <w:color w:val="002060"/>
          <w:sz w:val="32"/>
          <w:szCs w:val="32"/>
          <w:u w:val="single"/>
        </w:rPr>
        <w:t>Perform Chunking</w:t>
      </w:r>
      <w:r w:rsidR="0073211D" w:rsidRPr="00113C61">
        <w:rPr>
          <w:b/>
          <w:bCs/>
          <w:color w:val="002060"/>
          <w:sz w:val="32"/>
          <w:szCs w:val="32"/>
          <w:u w:val="single"/>
        </w:rPr>
        <w:t xml:space="preserve"> (chunking.py)</w:t>
      </w:r>
      <w:r w:rsidRPr="00113C61">
        <w:rPr>
          <w:b/>
          <w:bCs/>
          <w:color w:val="002060"/>
          <w:sz w:val="32"/>
          <w:szCs w:val="32"/>
          <w:u w:val="single"/>
        </w:rPr>
        <w:t xml:space="preserve"> </w:t>
      </w:r>
    </w:p>
    <w:p w14:paraId="31A3C15F" w14:textId="384AB78A" w:rsidR="0073211D" w:rsidRDefault="0073211D" w:rsidP="0073211D">
      <w:pPr>
        <w:spacing w:line="360" w:lineRule="auto"/>
        <w:ind w:firstLine="360"/>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kern w:val="0"/>
          <w14:ligatures w14:val="none"/>
        </w:rPr>
        <w:t>Chunking is the process of dividing text, datasets, or streams of information into smaller units. These units can be fixed in size or based on logical divisions (like sentences, paragraphs, or sections). Chunking is essential in modern AI and data workflows because it makes big data usable. Without chunking, long documents or massive datasets would exceed system limits, slow down processing, or become impossible to analyze effective</w:t>
      </w:r>
      <w:r w:rsidRPr="0073211D">
        <w:rPr>
          <w:rFonts w:ascii="Times New Roman" w:eastAsia="Times New Roman" w:hAnsi="Times New Roman" w:cs="Times New Roman"/>
          <w:b/>
          <w:bCs/>
          <w:kern w:val="0"/>
          <w14:ligatures w14:val="none"/>
        </w:rPr>
        <w:t>.</w:t>
      </w:r>
      <w:r w:rsidRPr="0073211D">
        <w:rPr>
          <w:b/>
          <w:bCs/>
        </w:rPr>
        <w:t xml:space="preserve"> </w:t>
      </w:r>
      <w:r w:rsidRPr="0073211D">
        <w:rPr>
          <w:rFonts w:ascii="Times New Roman" w:eastAsia="Times New Roman" w:hAnsi="Times New Roman" w:cs="Times New Roman"/>
          <w:b/>
          <w:bCs/>
          <w:kern w:val="0"/>
          <w14:ligatures w14:val="none"/>
        </w:rPr>
        <w:t>chunking.py</w:t>
      </w:r>
      <w:r w:rsidRPr="0073211D">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file </w:t>
      </w:r>
      <w:r w:rsidRPr="0073211D">
        <w:rPr>
          <w:rFonts w:ascii="Times New Roman" w:eastAsia="Times New Roman" w:hAnsi="Times New Roman" w:cs="Times New Roman"/>
          <w:kern w:val="0"/>
          <w14:ligatures w14:val="none"/>
        </w:rPr>
        <w:t>takes big JSON files, slices them into smaller labeled text sections, and saves them for easier reading, processing, or feeding into systems that can’t handle very large inputs at once.</w:t>
      </w:r>
    </w:p>
    <w:p w14:paraId="54DE5FC0" w14:textId="3A497622" w:rsidR="0073211D" w:rsidRDefault="0073211D" w:rsidP="0073211D">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performs the following:</w:t>
      </w:r>
    </w:p>
    <w:p w14:paraId="546C5381"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Folder Setup</w:t>
      </w:r>
    </w:p>
    <w:p w14:paraId="6ACFF9C5" w14:textId="29BBE143" w:rsidR="0073211D" w:rsidRPr="0073211D" w:rsidRDefault="0073211D" w:rsidP="0073211D">
      <w:pPr>
        <w:tabs>
          <w:tab w:val="num" w:pos="1440"/>
        </w:tabs>
        <w:spacing w:line="360" w:lineRule="auto"/>
        <w:ind w:left="144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73211D">
        <w:rPr>
          <w:rFonts w:ascii="Times New Roman" w:eastAsia="Times New Roman" w:hAnsi="Times New Roman" w:cs="Times New Roman"/>
          <w:kern w:val="0"/>
          <w14:ligatures w14:val="none"/>
        </w:rPr>
        <w:t xml:space="preserve">It looks inside a specific folder where </w:t>
      </w:r>
      <w:r>
        <w:rPr>
          <w:rFonts w:ascii="Times New Roman" w:eastAsia="Times New Roman" w:hAnsi="Times New Roman" w:cs="Times New Roman"/>
          <w:kern w:val="0"/>
          <w14:ligatures w14:val="none"/>
        </w:rPr>
        <w:t xml:space="preserve">our </w:t>
      </w:r>
      <w:r w:rsidRPr="0073211D">
        <w:rPr>
          <w:rFonts w:ascii="Times New Roman" w:eastAsia="Times New Roman" w:hAnsi="Times New Roman" w:cs="Times New Roman"/>
          <w:kern w:val="0"/>
          <w14:ligatures w14:val="none"/>
        </w:rPr>
        <w:t>JSON files are stored. It then creates a new subfolder called chunked output where the processed results will be saved.</w:t>
      </w:r>
    </w:p>
    <w:p w14:paraId="47ADE2CB"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File Handling</w:t>
      </w:r>
    </w:p>
    <w:p w14:paraId="6012BDAE" w14:textId="32BF5C76" w:rsidR="0073211D" w:rsidRPr="0073211D" w:rsidRDefault="0073211D" w:rsidP="0073211D">
      <w:pPr>
        <w:tabs>
          <w:tab w:val="num" w:pos="1440"/>
        </w:tabs>
        <w:spacing w:line="360" w:lineRule="auto"/>
        <w:ind w:left="1440"/>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kern w:val="0"/>
          <w14:ligatures w14:val="none"/>
        </w:rPr>
        <w:t>For every .</w:t>
      </w:r>
      <w:proofErr w:type="spellStart"/>
      <w:r w:rsidRPr="0073211D">
        <w:rPr>
          <w:rFonts w:ascii="Times New Roman" w:eastAsia="Times New Roman" w:hAnsi="Times New Roman" w:cs="Times New Roman"/>
          <w:kern w:val="0"/>
          <w14:ligatures w14:val="none"/>
        </w:rPr>
        <w:t>json</w:t>
      </w:r>
      <w:proofErr w:type="spellEnd"/>
      <w:r w:rsidRPr="0073211D">
        <w:rPr>
          <w:rFonts w:ascii="Times New Roman" w:eastAsia="Times New Roman" w:hAnsi="Times New Roman" w:cs="Times New Roman"/>
          <w:kern w:val="0"/>
          <w14:ligatures w14:val="none"/>
        </w:rPr>
        <w:t xml:space="preserve"> file in the folder, the script opens it, reads the data, and converts the JSON into a nicely formatted string.</w:t>
      </w:r>
      <w:r w:rsidR="00113C61">
        <w:rPr>
          <w:rFonts w:ascii="Times New Roman" w:eastAsia="Times New Roman" w:hAnsi="Times New Roman" w:cs="Times New Roman"/>
          <w:kern w:val="0"/>
          <w14:ligatures w14:val="none"/>
        </w:rPr>
        <w:t xml:space="preserve"> Thus,</w:t>
      </w:r>
      <w:r>
        <w:rPr>
          <w:rFonts w:ascii="Times New Roman" w:eastAsia="Times New Roman" w:hAnsi="Times New Roman" w:cs="Times New Roman"/>
          <w:kern w:val="0"/>
          <w14:ligatures w14:val="none"/>
        </w:rPr>
        <w:t xml:space="preserve"> it </w:t>
      </w:r>
      <w:r w:rsidRPr="0073211D">
        <w:rPr>
          <w:rFonts w:ascii="Times New Roman" w:eastAsia="Times New Roman" w:hAnsi="Times New Roman" w:cs="Times New Roman"/>
          <w:kern w:val="0"/>
          <w14:ligatures w14:val="none"/>
        </w:rPr>
        <w:t>ensures the file content is human</w:t>
      </w:r>
      <w:r w:rsidRPr="0073211D">
        <w:rPr>
          <w:rFonts w:ascii="Times New Roman" w:eastAsia="Times New Roman" w:hAnsi="Times New Roman" w:cs="Times New Roman"/>
          <w:kern w:val="0"/>
          <w14:ligatures w14:val="none"/>
        </w:rPr>
        <w:noBreakHyphen/>
        <w:t>readable before splitting.</w:t>
      </w:r>
    </w:p>
    <w:p w14:paraId="63BE329A"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Chunking Logic</w:t>
      </w:r>
    </w:p>
    <w:p w14:paraId="0FD6D212" w14:textId="2A742C29" w:rsidR="0073211D" w:rsidRPr="0073211D" w:rsidRDefault="0073211D" w:rsidP="00113C61">
      <w:pPr>
        <w:tabs>
          <w:tab w:val="num" w:pos="1440"/>
        </w:tabs>
        <w:spacing w:line="360" w:lineRule="auto"/>
        <w:ind w:left="1440"/>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kern w:val="0"/>
          <w14:ligatures w14:val="none"/>
        </w:rPr>
        <w:t xml:space="preserve">The script goes line by line through the JSON </w:t>
      </w:r>
      <w:r w:rsidR="00113C61" w:rsidRPr="0073211D">
        <w:rPr>
          <w:rFonts w:ascii="Times New Roman" w:eastAsia="Times New Roman" w:hAnsi="Times New Roman" w:cs="Times New Roman"/>
          <w:kern w:val="0"/>
          <w14:ligatures w14:val="none"/>
        </w:rPr>
        <w:t>string. It</w:t>
      </w:r>
      <w:r w:rsidRPr="0073211D">
        <w:rPr>
          <w:rFonts w:ascii="Times New Roman" w:eastAsia="Times New Roman" w:hAnsi="Times New Roman" w:cs="Times New Roman"/>
          <w:kern w:val="0"/>
          <w14:ligatures w14:val="none"/>
        </w:rPr>
        <w:t xml:space="preserve"> builds up a chunk until it reaches about </w:t>
      </w:r>
      <w:r w:rsidRPr="0073211D">
        <w:rPr>
          <w:rFonts w:ascii="Times New Roman" w:eastAsia="Times New Roman" w:hAnsi="Times New Roman" w:cs="Times New Roman"/>
          <w:b/>
          <w:bCs/>
          <w:kern w:val="0"/>
          <w14:ligatures w14:val="none"/>
        </w:rPr>
        <w:t>500 characters</w:t>
      </w:r>
      <w:r w:rsidRPr="0073211D">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73211D">
        <w:rPr>
          <w:rFonts w:ascii="Times New Roman" w:eastAsia="Times New Roman" w:hAnsi="Times New Roman" w:cs="Times New Roman"/>
          <w:kern w:val="0"/>
          <w14:ligatures w14:val="none"/>
        </w:rPr>
        <w:t xml:space="preserve">Once that limit is exceeded, it saves the chunk and </w:t>
      </w:r>
      <w:r w:rsidRPr="0073211D">
        <w:rPr>
          <w:rFonts w:ascii="Times New Roman" w:eastAsia="Times New Roman" w:hAnsi="Times New Roman" w:cs="Times New Roman"/>
          <w:kern w:val="0"/>
          <w14:ligatures w14:val="none"/>
        </w:rPr>
        <w:lastRenderedPageBreak/>
        <w:t xml:space="preserve">starts a new </w:t>
      </w:r>
      <w:r w:rsidR="00113C61" w:rsidRPr="0073211D">
        <w:rPr>
          <w:rFonts w:ascii="Times New Roman" w:eastAsia="Times New Roman" w:hAnsi="Times New Roman" w:cs="Times New Roman"/>
          <w:kern w:val="0"/>
          <w14:ligatures w14:val="none"/>
        </w:rPr>
        <w:t>one. This</w:t>
      </w:r>
      <w:r w:rsidRPr="0073211D">
        <w:rPr>
          <w:rFonts w:ascii="Times New Roman" w:eastAsia="Times New Roman" w:hAnsi="Times New Roman" w:cs="Times New Roman"/>
          <w:kern w:val="0"/>
          <w14:ligatures w14:val="none"/>
        </w:rPr>
        <w:t xml:space="preserve"> continues until the entire JSON file is divided into manageable pieces.</w:t>
      </w:r>
    </w:p>
    <w:p w14:paraId="3F45A5C0" w14:textId="77777777" w:rsidR="0073211D" w:rsidRPr="0073211D" w:rsidRDefault="0073211D" w:rsidP="0073211D">
      <w:pPr>
        <w:numPr>
          <w:ilvl w:val="0"/>
          <w:numId w:val="9"/>
        </w:numPr>
        <w:spacing w:line="360" w:lineRule="auto"/>
        <w:jc w:val="both"/>
        <w:rPr>
          <w:rFonts w:ascii="Times New Roman" w:eastAsia="Times New Roman" w:hAnsi="Times New Roman" w:cs="Times New Roman"/>
          <w:kern w:val="0"/>
          <w14:ligatures w14:val="none"/>
        </w:rPr>
      </w:pPr>
      <w:r w:rsidRPr="0073211D">
        <w:rPr>
          <w:rFonts w:ascii="Times New Roman" w:eastAsia="Times New Roman" w:hAnsi="Times New Roman" w:cs="Times New Roman"/>
          <w:b/>
          <w:bCs/>
          <w:kern w:val="0"/>
          <w14:ligatures w14:val="none"/>
        </w:rPr>
        <w:t>Output Creation</w:t>
      </w:r>
    </w:p>
    <w:p w14:paraId="06210A87" w14:textId="36A6E4A2" w:rsidR="0073211D" w:rsidRPr="0073211D" w:rsidRDefault="00113C61" w:rsidP="00113C61">
      <w:pPr>
        <w:tabs>
          <w:tab w:val="num" w:pos="1440"/>
        </w:tabs>
        <w:spacing w:line="360" w:lineRule="auto"/>
        <w:ind w:firstLine="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73211D" w:rsidRPr="0073211D">
        <w:rPr>
          <w:rFonts w:ascii="Times New Roman" w:eastAsia="Times New Roman" w:hAnsi="Times New Roman" w:cs="Times New Roman"/>
          <w:kern w:val="0"/>
          <w14:ligatures w14:val="none"/>
        </w:rPr>
        <w:t xml:space="preserve">Each chunk is written into a new .txt </w:t>
      </w:r>
      <w:r w:rsidRPr="0073211D">
        <w:rPr>
          <w:rFonts w:ascii="Times New Roman" w:eastAsia="Times New Roman" w:hAnsi="Times New Roman" w:cs="Times New Roman"/>
          <w:kern w:val="0"/>
          <w14:ligatures w14:val="none"/>
        </w:rPr>
        <w:t>file. The</w:t>
      </w:r>
      <w:r w:rsidR="0073211D" w:rsidRPr="0073211D">
        <w:rPr>
          <w:rFonts w:ascii="Times New Roman" w:eastAsia="Times New Roman" w:hAnsi="Times New Roman" w:cs="Times New Roman"/>
          <w:kern w:val="0"/>
          <w14:ligatures w14:val="none"/>
        </w:rPr>
        <w:t xml:space="preserve"> chunks are clearly labeled so</w:t>
      </w:r>
      <w:r w:rsidR="0073211D">
        <w:rPr>
          <w:rFonts w:ascii="Times New Roman" w:eastAsia="Times New Roman" w:hAnsi="Times New Roman" w:cs="Times New Roman"/>
          <w:kern w:val="0"/>
          <w14:ligatures w14:val="none"/>
        </w:rPr>
        <w:t xml:space="preserve"> that one can</w:t>
      </w:r>
      <w:r w:rsidR="0073211D" w:rsidRPr="0073211D">
        <w:rPr>
          <w:rFonts w:ascii="Times New Roman" w:eastAsia="Times New Roman" w:hAnsi="Times New Roman" w:cs="Times New Roman"/>
          <w:kern w:val="0"/>
          <w14:ligatures w14:val="none"/>
        </w:rPr>
        <w:t xml:space="preserve"> track them easily.</w:t>
      </w:r>
      <w:r w:rsidR="0073211D">
        <w:rPr>
          <w:rFonts w:ascii="Times New Roman" w:eastAsia="Times New Roman" w:hAnsi="Times New Roman" w:cs="Times New Roman"/>
          <w:kern w:val="0"/>
          <w14:ligatures w14:val="none"/>
        </w:rPr>
        <w:t xml:space="preserve"> </w:t>
      </w:r>
      <w:r w:rsidR="0073211D" w:rsidRPr="0073211D">
        <w:rPr>
          <w:rFonts w:ascii="Times New Roman" w:eastAsia="Times New Roman" w:hAnsi="Times New Roman" w:cs="Times New Roman"/>
          <w:kern w:val="0"/>
          <w14:ligatures w14:val="none"/>
        </w:rPr>
        <w:t>The output file is named after the original JSON file, with _chunks.txt added.</w:t>
      </w:r>
      <w:r w:rsidR="0073211D">
        <w:rPr>
          <w:rFonts w:ascii="Times New Roman" w:eastAsia="Times New Roman" w:hAnsi="Times New Roman" w:cs="Times New Roman"/>
          <w:kern w:val="0"/>
          <w14:ligatures w14:val="none"/>
        </w:rPr>
        <w:t xml:space="preserve"> </w:t>
      </w:r>
      <w:r w:rsidR="0073211D" w:rsidRPr="0073211D">
        <w:rPr>
          <w:rFonts w:ascii="Times New Roman" w:eastAsia="Times New Roman" w:hAnsi="Times New Roman" w:cs="Times New Roman"/>
          <w:kern w:val="0"/>
          <w14:ligatures w14:val="none"/>
        </w:rPr>
        <w:t>After processing, the script prints a message showing the output file path and the number of chunks created.</w:t>
      </w:r>
    </w:p>
    <w:p w14:paraId="41C8A31E" w14:textId="07F56389" w:rsidR="00113C61" w:rsidRPr="00113C61" w:rsidRDefault="00113C61" w:rsidP="00113C61">
      <w:pPr>
        <w:pStyle w:val="ListParagraph"/>
        <w:numPr>
          <w:ilvl w:val="0"/>
          <w:numId w:val="8"/>
        </w:numPr>
        <w:spacing w:line="360" w:lineRule="auto"/>
        <w:jc w:val="both"/>
        <w:rPr>
          <w:rFonts w:ascii="Times New Roman" w:eastAsia="Times New Roman" w:hAnsi="Times New Roman" w:cs="Times New Roman"/>
          <w:kern w:val="0"/>
          <w14:ligatures w14:val="none"/>
        </w:rPr>
      </w:pPr>
      <w:r w:rsidRPr="00113C61">
        <w:rPr>
          <w:b/>
          <w:bCs/>
          <w:color w:val="002060"/>
          <w:sz w:val="32"/>
          <w:szCs w:val="32"/>
          <w:u w:val="single"/>
        </w:rPr>
        <w:t xml:space="preserve">Perform </w:t>
      </w:r>
      <w:r>
        <w:rPr>
          <w:b/>
          <w:bCs/>
          <w:color w:val="002060"/>
          <w:sz w:val="32"/>
          <w:szCs w:val="32"/>
          <w:u w:val="single"/>
        </w:rPr>
        <w:t>embedding for the chunked files</w:t>
      </w:r>
      <w:r w:rsidRPr="00113C61">
        <w:rPr>
          <w:b/>
          <w:bCs/>
          <w:color w:val="002060"/>
          <w:sz w:val="32"/>
          <w:szCs w:val="32"/>
          <w:u w:val="single"/>
        </w:rPr>
        <w:t xml:space="preserve">(embedding.py) </w:t>
      </w:r>
    </w:p>
    <w:p w14:paraId="36D21D95" w14:textId="0B8CCF13" w:rsidR="0073211D" w:rsidRDefault="00113C61" w:rsidP="00113C61">
      <w:pPr>
        <w:spacing w:line="360" w:lineRule="auto"/>
        <w:ind w:firstLine="360"/>
        <w:jc w:val="both"/>
        <w:rPr>
          <w:rFonts w:ascii="Times New Roman" w:eastAsia="Times New Roman" w:hAnsi="Times New Roman" w:cs="Times New Roman"/>
          <w:kern w:val="0"/>
          <w14:ligatures w14:val="none"/>
        </w:rPr>
      </w:pPr>
      <w:r w:rsidRPr="00113C61">
        <w:rPr>
          <w:rFonts w:ascii="Times New Roman" w:eastAsia="Times New Roman" w:hAnsi="Times New Roman" w:cs="Times New Roman"/>
          <w:kern w:val="0"/>
          <w14:ligatures w14:val="none"/>
        </w:rPr>
        <w:t>An embedding is a numerical representation of text that captures its meaning, context, and relationships. These embeddings are saved as JSON files for each country, making the visa data machine</w:t>
      </w:r>
      <w:r w:rsidRPr="00113C61">
        <w:rPr>
          <w:rFonts w:ascii="Times New Roman" w:eastAsia="Times New Roman" w:hAnsi="Times New Roman" w:cs="Times New Roman"/>
          <w:kern w:val="0"/>
          <w14:ligatures w14:val="none"/>
        </w:rPr>
        <w:noBreakHyphen/>
        <w:t>readable and ready for advanced tasks like search, comparison, or AI analysis.</w:t>
      </w:r>
      <w:r w:rsidRPr="00113C61">
        <w:t xml:space="preserve"> </w:t>
      </w:r>
      <w:r w:rsidRPr="00113C61">
        <w:rPr>
          <w:rFonts w:ascii="Times New Roman" w:eastAsia="Times New Roman" w:hAnsi="Times New Roman" w:cs="Times New Roman"/>
          <w:kern w:val="0"/>
          <w14:ligatures w14:val="none"/>
        </w:rPr>
        <w:t>The embedding.py script processes text files containing visa information (e.g., visacanada.txt, visausa.txt)</w:t>
      </w:r>
      <w:r w:rsidR="002E7608">
        <w:rPr>
          <w:rFonts w:ascii="Times New Roman" w:eastAsia="Times New Roman" w:hAnsi="Times New Roman" w:cs="Times New Roman"/>
          <w:kern w:val="0"/>
          <w14:ligatures w14:val="none"/>
        </w:rPr>
        <w:t>. It uses</w:t>
      </w:r>
      <w:r w:rsidRPr="00113C61">
        <w:rPr>
          <w:rFonts w:ascii="Times New Roman" w:eastAsia="Times New Roman" w:hAnsi="Times New Roman" w:cs="Times New Roman"/>
          <w:kern w:val="0"/>
          <w14:ligatures w14:val="none"/>
        </w:rPr>
        <w:t xml:space="preserve"> </w:t>
      </w:r>
      <w:r w:rsidR="002E7608" w:rsidRPr="00113C61">
        <w:rPr>
          <w:rFonts w:ascii="Times New Roman" w:eastAsia="Times New Roman" w:hAnsi="Times New Roman" w:cs="Times New Roman"/>
          <w:kern w:val="0"/>
          <w14:ligatures w14:val="none"/>
        </w:rPr>
        <w:t>the Sentence Transformers model all-MiniLM-L6-v2 to convert the entire content of each file into a numerical vector called an embedding,</w:t>
      </w:r>
      <w:r w:rsidRPr="00113C61">
        <w:rPr>
          <w:rFonts w:ascii="Times New Roman" w:eastAsia="Times New Roman" w:hAnsi="Times New Roman" w:cs="Times New Roman"/>
          <w:kern w:val="0"/>
          <w14:ligatures w14:val="none"/>
        </w:rPr>
        <w:t xml:space="preserve"> </w:t>
      </w:r>
      <w:r w:rsidR="002E7608">
        <w:rPr>
          <w:rFonts w:ascii="Times New Roman" w:eastAsia="Times New Roman" w:hAnsi="Times New Roman" w:cs="Times New Roman"/>
          <w:kern w:val="0"/>
          <w14:ligatures w14:val="none"/>
        </w:rPr>
        <w:t xml:space="preserve">It </w:t>
      </w:r>
      <w:r w:rsidRPr="00113C61">
        <w:rPr>
          <w:rFonts w:ascii="Times New Roman" w:eastAsia="Times New Roman" w:hAnsi="Times New Roman" w:cs="Times New Roman"/>
          <w:kern w:val="0"/>
          <w14:ligatures w14:val="none"/>
        </w:rPr>
        <w:t xml:space="preserve">then saves that embedding into a JSON file inside an embeddings folder with details such as the country name, original filename, embedding size, and the vector itself; </w:t>
      </w:r>
      <w:r w:rsidR="002E7608">
        <w:rPr>
          <w:rFonts w:ascii="Times New Roman" w:eastAsia="Times New Roman" w:hAnsi="Times New Roman" w:cs="Times New Roman"/>
          <w:kern w:val="0"/>
          <w14:ligatures w14:val="none"/>
        </w:rPr>
        <w:t xml:space="preserve">In short </w:t>
      </w:r>
      <w:r w:rsidRPr="00113C61">
        <w:rPr>
          <w:rFonts w:ascii="Times New Roman" w:eastAsia="Times New Roman" w:hAnsi="Times New Roman" w:cs="Times New Roman"/>
          <w:kern w:val="0"/>
          <w14:ligatures w14:val="none"/>
        </w:rPr>
        <w:t>, it transforms human</w:t>
      </w:r>
      <w:r w:rsidRPr="00113C61">
        <w:rPr>
          <w:rFonts w:ascii="Times New Roman" w:eastAsia="Times New Roman" w:hAnsi="Times New Roman" w:cs="Times New Roman"/>
          <w:kern w:val="0"/>
          <w14:ligatures w14:val="none"/>
        </w:rPr>
        <w:noBreakHyphen/>
        <w:t>readable visa information into machine</w:t>
      </w:r>
      <w:r w:rsidRPr="00113C61">
        <w:rPr>
          <w:rFonts w:ascii="Times New Roman" w:eastAsia="Times New Roman" w:hAnsi="Times New Roman" w:cs="Times New Roman"/>
          <w:kern w:val="0"/>
          <w14:ligatures w14:val="none"/>
        </w:rPr>
        <w:noBreakHyphen/>
        <w:t>readable numerical representations so that the data can later be searched, compared, or analyzed by meaning rather than just keywords.</w:t>
      </w:r>
    </w:p>
    <w:p w14:paraId="293A1874" w14:textId="11C640F5" w:rsidR="002E7608" w:rsidRPr="002E7608" w:rsidRDefault="002E7608" w:rsidP="002E7608">
      <w:p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Step</w:t>
      </w:r>
      <w:r w:rsidRPr="002E7608">
        <w:rPr>
          <w:rFonts w:ascii="Times New Roman" w:eastAsia="Times New Roman" w:hAnsi="Times New Roman" w:cs="Times New Roman"/>
          <w:b/>
          <w:bCs/>
          <w:kern w:val="0"/>
          <w14:ligatures w14:val="none"/>
        </w:rPr>
        <w:noBreakHyphen/>
        <w:t>by</w:t>
      </w:r>
      <w:r w:rsidRPr="002E7608">
        <w:rPr>
          <w:rFonts w:ascii="Times New Roman" w:eastAsia="Times New Roman" w:hAnsi="Times New Roman" w:cs="Times New Roman"/>
          <w:b/>
          <w:bCs/>
          <w:kern w:val="0"/>
          <w14:ligatures w14:val="none"/>
        </w:rPr>
        <w:noBreakHyphen/>
        <w:t xml:space="preserve">Step </w:t>
      </w:r>
      <w:r>
        <w:rPr>
          <w:rFonts w:ascii="Times New Roman" w:eastAsia="Times New Roman" w:hAnsi="Times New Roman" w:cs="Times New Roman"/>
          <w:b/>
          <w:bCs/>
          <w:kern w:val="0"/>
          <w14:ligatures w14:val="none"/>
        </w:rPr>
        <w:t>operations performed are:</w:t>
      </w:r>
    </w:p>
    <w:p w14:paraId="1B955DBF" w14:textId="35481FF6" w:rsid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 xml:space="preserve">Model Loading </w:t>
      </w:r>
      <w:r w:rsidRPr="002E7608">
        <w:rPr>
          <w:rFonts w:ascii="Times New Roman" w:eastAsia="Times New Roman" w:hAnsi="Times New Roman" w:cs="Times New Roman"/>
          <w:kern w:val="0"/>
          <w14:ligatures w14:val="none"/>
        </w:rPr>
        <w:t>is done by using</w:t>
      </w:r>
      <w:r w:rsidRPr="002E7608">
        <w:rPr>
          <w:rFonts w:ascii="Times New Roman" w:eastAsia="Times New Roman" w:hAnsi="Times New Roman" w:cs="Times New Roman"/>
          <w:b/>
          <w:bCs/>
          <w:kern w:val="0"/>
          <w14:ligatures w14:val="none"/>
        </w:rPr>
        <w:t xml:space="preserve"> </w:t>
      </w:r>
      <w:r w:rsidRPr="002E7608">
        <w:rPr>
          <w:rFonts w:ascii="Times New Roman" w:eastAsia="Times New Roman" w:hAnsi="Times New Roman" w:cs="Times New Roman"/>
          <w:kern w:val="0"/>
          <w14:ligatures w14:val="none"/>
        </w:rPr>
        <w:t>all-MiniLM-L6-v2 model from Sentence Transformers which is optimized for creating text embeddings.</w:t>
      </w:r>
    </w:p>
    <w:p w14:paraId="2C58B653" w14:textId="6434E934" w:rsidR="002E7608" w:rsidRP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 xml:space="preserve">Folder Setup </w:t>
      </w:r>
      <w:r w:rsidRPr="002E7608">
        <w:rPr>
          <w:rFonts w:ascii="Times New Roman" w:eastAsia="Times New Roman" w:hAnsi="Times New Roman" w:cs="Times New Roman"/>
          <w:kern w:val="0"/>
          <w14:ligatures w14:val="none"/>
        </w:rPr>
        <w:t>is done by Reads .txt files from the current directory</w:t>
      </w:r>
      <w:r>
        <w:rPr>
          <w:rFonts w:ascii="Times New Roman" w:eastAsia="Times New Roman" w:hAnsi="Times New Roman" w:cs="Times New Roman"/>
          <w:kern w:val="0"/>
          <w14:ligatures w14:val="none"/>
        </w:rPr>
        <w:t xml:space="preserve"> and creating </w:t>
      </w:r>
      <w:r w:rsidRPr="002E7608">
        <w:rPr>
          <w:rFonts w:ascii="Times New Roman" w:eastAsia="Times New Roman" w:hAnsi="Times New Roman" w:cs="Times New Roman"/>
          <w:kern w:val="0"/>
          <w14:ligatures w14:val="none"/>
        </w:rPr>
        <w:t>an embeddings folder to store output JSON files.</w:t>
      </w:r>
    </w:p>
    <w:p w14:paraId="3CFF5BE1" w14:textId="77777777" w:rsid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 xml:space="preserve">Country Mapping </w:t>
      </w:r>
      <w:r w:rsidRPr="002E7608">
        <w:rPr>
          <w:rFonts w:ascii="Times New Roman" w:eastAsia="Times New Roman" w:hAnsi="Times New Roman" w:cs="Times New Roman"/>
          <w:kern w:val="0"/>
          <w14:ligatures w14:val="none"/>
        </w:rPr>
        <w:t>is performed by mapping</w:t>
      </w:r>
      <w:r w:rsidRPr="002E7608">
        <w:rPr>
          <w:rFonts w:ascii="Times New Roman" w:eastAsia="Times New Roman" w:hAnsi="Times New Roman" w:cs="Times New Roman"/>
          <w:b/>
          <w:bCs/>
          <w:kern w:val="0"/>
          <w14:ligatures w14:val="none"/>
        </w:rPr>
        <w:t xml:space="preserve"> </w:t>
      </w:r>
      <w:r w:rsidRPr="002E7608">
        <w:rPr>
          <w:rFonts w:ascii="Times New Roman" w:eastAsia="Times New Roman" w:hAnsi="Times New Roman" w:cs="Times New Roman"/>
          <w:kern w:val="0"/>
          <w14:ligatures w14:val="none"/>
        </w:rPr>
        <w:t>filenames (e.g., visacanada.txt) to country names (Canada, USA, Ireland, UK, Schengen).</w:t>
      </w:r>
    </w:p>
    <w:p w14:paraId="0DFBDD37" w14:textId="3966159D" w:rsidR="002E7608" w:rsidRPr="002E7608" w:rsidRDefault="002E7608" w:rsidP="002E7608">
      <w:pPr>
        <w:pStyle w:val="ListParagraph"/>
        <w:numPr>
          <w:ilvl w:val="0"/>
          <w:numId w:val="13"/>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b/>
          <w:bCs/>
          <w:kern w:val="0"/>
          <w14:ligatures w14:val="none"/>
        </w:rPr>
        <w:t xml:space="preserve">File Processing is done for each </w:t>
      </w:r>
      <w:r w:rsidRPr="002E7608">
        <w:rPr>
          <w:rFonts w:ascii="Times New Roman" w:eastAsia="Times New Roman" w:hAnsi="Times New Roman" w:cs="Times New Roman"/>
          <w:kern w:val="0"/>
          <w14:ligatures w14:val="none"/>
        </w:rPr>
        <w:t xml:space="preserve">visa text file by reading the content, generate an embedding (a vector representation of the text) followed by </w:t>
      </w:r>
      <w:r>
        <w:rPr>
          <w:rFonts w:ascii="Times New Roman" w:eastAsia="Times New Roman" w:hAnsi="Times New Roman" w:cs="Times New Roman"/>
          <w:kern w:val="0"/>
          <w14:ligatures w14:val="none"/>
        </w:rPr>
        <w:t xml:space="preserve">saving </w:t>
      </w:r>
      <w:r w:rsidRPr="002E7608">
        <w:rPr>
          <w:rFonts w:ascii="Times New Roman" w:eastAsia="Times New Roman" w:hAnsi="Times New Roman" w:cs="Times New Roman"/>
          <w:kern w:val="0"/>
          <w14:ligatures w14:val="none"/>
        </w:rPr>
        <w:t xml:space="preserve">the embedding into a JSON file named after the country (e.g., </w:t>
      </w:r>
      <w:proofErr w:type="spellStart"/>
      <w:r w:rsidRPr="002E7608">
        <w:rPr>
          <w:rFonts w:ascii="Times New Roman" w:eastAsia="Times New Roman" w:hAnsi="Times New Roman" w:cs="Times New Roman"/>
          <w:kern w:val="0"/>
          <w14:ligatures w14:val="none"/>
        </w:rPr>
        <w:t>canada_embedding</w:t>
      </w:r>
      <w:proofErr w:type="spellEnd"/>
      <w:r w:rsidRPr="002E7608">
        <w:rPr>
          <w:rFonts w:ascii="Times New Roman" w:eastAsia="Times New Roman" w:hAnsi="Times New Roman" w:cs="Times New Roman"/>
          <w:kern w:val="0"/>
          <w14:ligatures w14:val="none"/>
        </w:rPr>
        <w:t xml:space="preserve">. </w:t>
      </w:r>
      <w:proofErr w:type="spellStart"/>
      <w:r w:rsidRPr="002E7608">
        <w:rPr>
          <w:rFonts w:ascii="Times New Roman" w:eastAsia="Times New Roman" w:hAnsi="Times New Roman" w:cs="Times New Roman"/>
          <w:kern w:val="0"/>
          <w14:ligatures w14:val="none"/>
        </w:rPr>
        <w:t>json</w:t>
      </w:r>
      <w:proofErr w:type="spellEnd"/>
      <w:r w:rsidRPr="002E7608">
        <w:rPr>
          <w:rFonts w:ascii="Times New Roman" w:eastAsia="Times New Roman" w:hAnsi="Times New Roman" w:cs="Times New Roman"/>
          <w:kern w:val="0"/>
          <w14:ligatures w14:val="none"/>
        </w:rPr>
        <w:t>).</w:t>
      </w:r>
    </w:p>
    <w:p w14:paraId="344D803E" w14:textId="07FCDA24" w:rsidR="002E7608" w:rsidRPr="002E7608" w:rsidRDefault="002E7608" w:rsidP="002E7608">
      <w:pPr>
        <w:pStyle w:val="ListParagraph"/>
        <w:numPr>
          <w:ilvl w:val="0"/>
          <w:numId w:val="13"/>
        </w:num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Output JSON file contains the following information </w:t>
      </w:r>
    </w:p>
    <w:p w14:paraId="3056C303"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country name.</w:t>
      </w:r>
    </w:p>
    <w:p w14:paraId="0B840523"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original filename.</w:t>
      </w:r>
    </w:p>
    <w:p w14:paraId="62C5C849"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size of the embedding vector.</w:t>
      </w:r>
    </w:p>
    <w:p w14:paraId="58A177AD" w14:textId="77777777" w:rsidR="002E7608" w:rsidRPr="002E7608" w:rsidRDefault="002E7608" w:rsidP="002E7608">
      <w:pPr>
        <w:numPr>
          <w:ilvl w:val="2"/>
          <w:numId w:val="11"/>
        </w:numPr>
        <w:spacing w:line="360" w:lineRule="auto"/>
        <w:jc w:val="both"/>
        <w:rPr>
          <w:rFonts w:ascii="Times New Roman" w:eastAsia="Times New Roman" w:hAnsi="Times New Roman" w:cs="Times New Roman"/>
          <w:kern w:val="0"/>
          <w14:ligatures w14:val="none"/>
        </w:rPr>
      </w:pPr>
      <w:r w:rsidRPr="002E7608">
        <w:rPr>
          <w:rFonts w:ascii="Times New Roman" w:eastAsia="Times New Roman" w:hAnsi="Times New Roman" w:cs="Times New Roman"/>
          <w:kern w:val="0"/>
          <w14:ligatures w14:val="none"/>
        </w:rPr>
        <w:t>The embedding itself (a long list of numbers).</w:t>
      </w:r>
    </w:p>
    <w:p w14:paraId="7464CCF4" w14:textId="316A329F" w:rsidR="002D318A" w:rsidRDefault="005B6104" w:rsidP="005B6104">
      <w:pPr>
        <w:pStyle w:val="ListParagraph"/>
        <w:numPr>
          <w:ilvl w:val="0"/>
          <w:numId w:val="8"/>
        </w:numPr>
        <w:rPr>
          <w:b/>
          <w:bCs/>
          <w:color w:val="002060"/>
          <w:sz w:val="32"/>
          <w:szCs w:val="32"/>
          <w:u w:val="single"/>
        </w:rPr>
      </w:pPr>
      <w:r w:rsidRPr="005B6104">
        <w:rPr>
          <w:b/>
          <w:bCs/>
          <w:color w:val="002060"/>
          <w:sz w:val="32"/>
          <w:szCs w:val="32"/>
          <w:u w:val="single"/>
        </w:rPr>
        <w:t>Store this vector embedding in FAISS</w:t>
      </w:r>
      <w:r w:rsidR="0053722A">
        <w:rPr>
          <w:b/>
          <w:bCs/>
          <w:color w:val="002060"/>
          <w:sz w:val="32"/>
          <w:szCs w:val="32"/>
          <w:u w:val="single"/>
        </w:rPr>
        <w:t xml:space="preserve"> </w:t>
      </w:r>
      <w:proofErr w:type="gramStart"/>
      <w:r w:rsidR="0053722A">
        <w:rPr>
          <w:b/>
          <w:bCs/>
          <w:color w:val="002060"/>
          <w:sz w:val="32"/>
          <w:szCs w:val="32"/>
          <w:u w:val="single"/>
        </w:rPr>
        <w:t xml:space="preserve">( </w:t>
      </w:r>
      <w:r w:rsidR="0053722A" w:rsidRPr="0053722A">
        <w:rPr>
          <w:b/>
          <w:bCs/>
          <w:color w:val="002060"/>
          <w:sz w:val="32"/>
          <w:szCs w:val="32"/>
          <w:u w:val="single"/>
        </w:rPr>
        <w:t>faiss_indexer.py</w:t>
      </w:r>
      <w:proofErr w:type="gramEnd"/>
      <w:r w:rsidR="0053722A">
        <w:rPr>
          <w:b/>
          <w:bCs/>
          <w:color w:val="002060"/>
          <w:sz w:val="32"/>
          <w:szCs w:val="32"/>
          <w:u w:val="single"/>
        </w:rPr>
        <w:t xml:space="preserve">) </w:t>
      </w:r>
    </w:p>
    <w:p w14:paraId="67701474" w14:textId="77777777" w:rsidR="00AB20B5" w:rsidRDefault="005B6104" w:rsidP="00AB20B5">
      <w:pPr>
        <w:pStyle w:val="NormalWeb"/>
        <w:spacing w:line="360" w:lineRule="auto"/>
        <w:ind w:left="274" w:firstLine="360"/>
        <w:jc w:val="both"/>
      </w:pPr>
      <w:r w:rsidRPr="005B6104">
        <w:rPr>
          <w:b/>
          <w:bCs/>
        </w:rPr>
        <w:t>FAISS (Facebook AI Similarity Search)</w:t>
      </w:r>
      <w:r>
        <w:t xml:space="preserve"> is a library built for efficient similarity search and clustering of dense vectors. It allows us to store embeddings (numerical vectors) and then quickly search for the most similar ones — perfect for semantic search across visa documents.</w:t>
      </w:r>
      <w:r w:rsidRPr="005B6104">
        <w:rPr>
          <w:rFonts w:asciiTheme="minorHAnsi" w:eastAsiaTheme="minorHAnsi" w:hAnsiTheme="minorHAnsi" w:cstheme="minorBidi"/>
          <w:kern w:val="2"/>
          <w14:ligatures w14:val="standardContextual"/>
        </w:rPr>
        <w:t xml:space="preserve"> </w:t>
      </w:r>
      <w:r w:rsidRPr="005B6104">
        <w:t>In this project, the embeddings produced by embedding.py are stored in FAISS by first converting each text embedding into a numerical array and then inserting it into a FAISS index, which acts like a specialized database for vectors; the index itself holds only the numerical values, while a separate mapping keeps track of which vector corresponds to which country, and once all embeddings are added the index is saved to disk (for example as visa_index.faiss) so it can be reloaded later to perform quick similarity searches across the visa documents.</w:t>
      </w:r>
    </w:p>
    <w:p w14:paraId="5C791493" w14:textId="76439A23" w:rsidR="00F76EFA" w:rsidRPr="00D843BF" w:rsidRDefault="00F76EFA" w:rsidP="00D843BF">
      <w:pPr>
        <w:pStyle w:val="NormalWeb"/>
        <w:spacing w:line="360" w:lineRule="auto"/>
        <w:jc w:val="both"/>
        <w:rPr>
          <w:rFonts w:asciiTheme="minorHAnsi" w:eastAsiaTheme="minorHAnsi" w:hAnsiTheme="minorHAnsi" w:cstheme="minorBidi"/>
          <w:b/>
          <w:bCs/>
          <w:color w:val="002060"/>
          <w:kern w:val="2"/>
          <w:sz w:val="32"/>
          <w:szCs w:val="32"/>
          <w:u w:val="single"/>
          <w14:ligatures w14:val="standardContextual"/>
        </w:rPr>
      </w:pPr>
      <w:r w:rsidRPr="00D843BF">
        <w:rPr>
          <w:rFonts w:asciiTheme="minorHAnsi" w:eastAsiaTheme="minorHAnsi" w:hAnsiTheme="minorHAnsi" w:cstheme="minorBidi"/>
          <w:b/>
          <w:bCs/>
          <w:color w:val="002060"/>
          <w:kern w:val="2"/>
          <w:sz w:val="32"/>
          <w:szCs w:val="32"/>
          <w:u w:val="single"/>
          <w14:ligatures w14:val="standardContextual"/>
        </w:rPr>
        <w:t>Module: RAG + LLM Pipeline</w:t>
      </w:r>
    </w:p>
    <w:p w14:paraId="1A41F490" w14:textId="55A3417E" w:rsidR="00F76EFA" w:rsidRPr="00F76EFA" w:rsidRDefault="00F76EFA" w:rsidP="00E62BC5">
      <w:pPr>
        <w:pStyle w:val="NormalWeb"/>
        <w:spacing w:line="360" w:lineRule="auto"/>
        <w:ind w:firstLine="720"/>
        <w:jc w:val="both"/>
      </w:pPr>
      <w:r w:rsidRPr="00F76EFA">
        <w:t>This system implements a mini-RAG pipeline that retrieves pre-processed visa policy chunks and sends them to an LLM for context-bound question answering. It ensures accuracy by limiting the AI to use only the provided documents. The script includes components for query processing, file selection, chunk loading, JSON flattening, context construction, and controlled prompt generation. The result is a deterministic and document-grounded visa eligibility assistant.</w:t>
      </w:r>
      <w:r w:rsidR="004049A4">
        <w:t xml:space="preserve"> Following are the three files used in this section </w:t>
      </w:r>
    </w:p>
    <w:p w14:paraId="2D448B16" w14:textId="77777777" w:rsidR="006D79DC" w:rsidRPr="00D843BF" w:rsidRDefault="006D79DC" w:rsidP="00D843BF">
      <w:pPr>
        <w:pStyle w:val="NormalWeb"/>
        <w:spacing w:line="360" w:lineRule="auto"/>
        <w:jc w:val="both"/>
        <w:rPr>
          <w:rFonts w:asciiTheme="minorHAnsi" w:eastAsiaTheme="minorHAnsi" w:hAnsiTheme="minorHAnsi" w:cstheme="minorBidi"/>
          <w:b/>
          <w:bCs/>
          <w:color w:val="002060"/>
          <w:kern w:val="2"/>
          <w:sz w:val="32"/>
          <w:szCs w:val="32"/>
          <w:u w:val="single"/>
          <w14:ligatures w14:val="standardContextual"/>
        </w:rPr>
      </w:pPr>
      <w:r w:rsidRPr="00D843BF">
        <w:rPr>
          <w:rFonts w:asciiTheme="minorHAnsi" w:eastAsiaTheme="minorHAnsi" w:hAnsiTheme="minorHAnsi" w:cstheme="minorBidi"/>
          <w:b/>
          <w:bCs/>
          <w:color w:val="002060"/>
          <w:kern w:val="2"/>
          <w:sz w:val="32"/>
          <w:szCs w:val="32"/>
          <w:u w:val="single"/>
          <w14:ligatures w14:val="standardContextual"/>
        </w:rPr>
        <w:t>rag_gemini.py</w:t>
      </w:r>
    </w:p>
    <w:p w14:paraId="45497A16" w14:textId="5B441567" w:rsidR="00F76EFA" w:rsidRDefault="00F76EFA" w:rsidP="00E62BC5">
      <w:pPr>
        <w:pStyle w:val="NormalWeb"/>
        <w:spacing w:line="360" w:lineRule="auto"/>
        <w:ind w:firstLine="720"/>
        <w:jc w:val="both"/>
      </w:pPr>
      <w:r w:rsidRPr="00F76EFA">
        <w:t xml:space="preserve">This </w:t>
      </w:r>
      <w:r w:rsidR="00D843BF">
        <w:t xml:space="preserve">file </w:t>
      </w:r>
      <w:r w:rsidRPr="00F76EFA">
        <w:t>sets up the Gemini AI model and defines which visa document file should be used for each country. First, it imports required libraries (</w:t>
      </w:r>
      <w:proofErr w:type="spellStart"/>
      <w:r w:rsidRPr="00F76EFA">
        <w:t>os</w:t>
      </w:r>
      <w:proofErr w:type="spellEnd"/>
      <w:r w:rsidRPr="00F76EFA">
        <w:t xml:space="preserve"> for environment variables, </w:t>
      </w:r>
      <w:proofErr w:type="spellStart"/>
      <w:proofErr w:type="gramStart"/>
      <w:r w:rsidRPr="00F76EFA">
        <w:lastRenderedPageBreak/>
        <w:t>google.generative</w:t>
      </w:r>
      <w:proofErr w:type="spellEnd"/>
      <w:proofErr w:type="gramEnd"/>
      <w:r w:rsidR="00E62BC5">
        <w:t xml:space="preserve"> AI</w:t>
      </w:r>
      <w:r w:rsidRPr="00F76EFA">
        <w:t xml:space="preserve"> for using the Gemini model, and </w:t>
      </w:r>
      <w:proofErr w:type="spellStart"/>
      <w:r w:rsidRPr="00F76EFA">
        <w:t>json</w:t>
      </w:r>
      <w:proofErr w:type="spellEnd"/>
      <w:r w:rsidRPr="00F76EFA">
        <w:t xml:space="preserve"> for handling JSON text). Then, it configures Gemini by loading the API key from the system environment using </w:t>
      </w:r>
      <w:proofErr w:type="spellStart"/>
      <w:proofErr w:type="gramStart"/>
      <w:r w:rsidRPr="00F76EFA">
        <w:t>os.getenv</w:t>
      </w:r>
      <w:proofErr w:type="spellEnd"/>
      <w:proofErr w:type="gramEnd"/>
      <w:r w:rsidRPr="00F76EFA">
        <w:t xml:space="preserve">("GENAI_API_KEY") and creates a model instance called </w:t>
      </w:r>
      <w:r w:rsidRPr="00F76EFA">
        <w:rPr>
          <w:b/>
          <w:bCs/>
        </w:rPr>
        <w:t>gemini-2.5-flash</w:t>
      </w:r>
      <w:r w:rsidRPr="00F76EFA">
        <w:t xml:space="preserve">. After that, it defines a dictionary called </w:t>
      </w:r>
      <w:r w:rsidRPr="00F76EFA">
        <w:rPr>
          <w:b/>
          <w:bCs/>
        </w:rPr>
        <w:t>COUNTRY_FILES</w:t>
      </w:r>
      <w:r w:rsidRPr="00F76EFA">
        <w:t>, which maps country names (like “</w:t>
      </w:r>
      <w:proofErr w:type="spellStart"/>
      <w:r w:rsidRPr="00F76EFA">
        <w:t>usa</w:t>
      </w:r>
      <w:proofErr w:type="spellEnd"/>
      <w:r w:rsidRPr="00F76EFA">
        <w:t>”, “</w:t>
      </w:r>
      <w:proofErr w:type="spellStart"/>
      <w:r w:rsidRPr="00F76EFA">
        <w:t>canada</w:t>
      </w:r>
      <w:proofErr w:type="spellEnd"/>
      <w:r w:rsidRPr="00F76EFA">
        <w:t>”, “</w:t>
      </w:r>
      <w:proofErr w:type="spellStart"/>
      <w:r w:rsidRPr="00F76EFA">
        <w:t>uk</w:t>
      </w:r>
      <w:proofErr w:type="spellEnd"/>
      <w:r w:rsidRPr="00F76EFA">
        <w:t>”, etc.) to the correct text file containing the visa policy chunks for that specific country. This mapping helps the program automatically choose the right document based on the user’s query.</w:t>
      </w:r>
      <w:r w:rsidR="006D79DC" w:rsidRPr="006D79DC">
        <w:rPr>
          <w:rFonts w:asciiTheme="minorHAnsi" w:eastAsiaTheme="minorHAnsi" w:hAnsiTheme="minorHAnsi" w:cstheme="minorBidi"/>
          <w:kern w:val="2"/>
          <w14:ligatures w14:val="standardContextual"/>
        </w:rPr>
        <w:t xml:space="preserve"> </w:t>
      </w:r>
      <w:r w:rsidR="006D79DC" w:rsidRPr="006D79DC">
        <w:t xml:space="preserve">This part of the code loads and prepares the visa document chunks needed to answer the user’s query. The </w:t>
      </w:r>
      <w:proofErr w:type="spellStart"/>
      <w:r w:rsidR="006D79DC" w:rsidRPr="006D79DC">
        <w:t>load_country_</w:t>
      </w:r>
      <w:proofErr w:type="gramStart"/>
      <w:r w:rsidR="006D79DC" w:rsidRPr="006D79DC">
        <w:t>chunks</w:t>
      </w:r>
      <w:proofErr w:type="spellEnd"/>
      <w:r w:rsidR="006D79DC" w:rsidRPr="006D79DC">
        <w:t>(</w:t>
      </w:r>
      <w:proofErr w:type="gramEnd"/>
      <w:r w:rsidR="006D79DC" w:rsidRPr="006D79DC">
        <w:t xml:space="preserve">) function reads the correct file from the </w:t>
      </w:r>
      <w:proofErr w:type="spellStart"/>
      <w:r w:rsidR="006D79DC" w:rsidRPr="006D79DC">
        <w:t>chunked_output</w:t>
      </w:r>
      <w:proofErr w:type="spellEnd"/>
      <w:r w:rsidR="006D79DC" w:rsidRPr="006D79DC">
        <w:t xml:space="preserve"> folder, splits it into smaller sections, and returns clean chunks. The </w:t>
      </w:r>
      <w:proofErr w:type="spellStart"/>
      <w:r w:rsidR="006D79DC" w:rsidRPr="006D79DC">
        <w:t>flatten_json_</w:t>
      </w:r>
      <w:proofErr w:type="gramStart"/>
      <w:r w:rsidR="006D79DC" w:rsidRPr="006D79DC">
        <w:t>chunk</w:t>
      </w:r>
      <w:proofErr w:type="spellEnd"/>
      <w:r w:rsidR="006D79DC" w:rsidRPr="006D79DC">
        <w:t>(</w:t>
      </w:r>
      <w:proofErr w:type="gramEnd"/>
      <w:r w:rsidR="006D79DC" w:rsidRPr="006D79DC">
        <w:t>) function then converts each chunk into simple text by flattening any JSON inside it. The script reads the user’s question, identifies which country file to use, loads the chunks, flattens them, and selects the first six chunks as the context. Finally, it prints these retrieved chunks, which will be used by the AI model to generate the answer.</w:t>
      </w:r>
      <w:r w:rsidR="006D79DC" w:rsidRPr="006D79DC">
        <w:rPr>
          <w:rFonts w:asciiTheme="minorHAnsi" w:eastAsiaTheme="minorHAnsi" w:hAnsiTheme="minorHAnsi" w:cstheme="minorBidi"/>
          <w:kern w:val="2"/>
          <w14:ligatures w14:val="standardContextual"/>
        </w:rPr>
        <w:t xml:space="preserve"> </w:t>
      </w:r>
      <w:r w:rsidR="006D79DC" w:rsidRPr="006D79DC">
        <w:t xml:space="preserve">In the final stage of the program, the selected and flattened visa document chunks are combined and sent to the Gemini model to produce a grounded, document-based answer. First, all retrieved chunks are joined using line breaks to form a single block of text called </w:t>
      </w:r>
      <w:r w:rsidR="006D79DC" w:rsidRPr="006D79DC">
        <w:rPr>
          <w:b/>
          <w:bCs/>
        </w:rPr>
        <w:t>context</w:t>
      </w:r>
      <w:r w:rsidR="006D79DC" w:rsidRPr="006D79DC">
        <w:t xml:space="preserve">. This context is then inserted into a structured prompt named </w:t>
      </w:r>
      <w:proofErr w:type="spellStart"/>
      <w:r w:rsidR="006D79DC" w:rsidRPr="006D79DC">
        <w:rPr>
          <w:b/>
          <w:bCs/>
        </w:rPr>
        <w:t>final_prompt</w:t>
      </w:r>
      <w:proofErr w:type="spellEnd"/>
      <w:r w:rsidR="006D79DC" w:rsidRPr="006D79DC">
        <w:t>, which clearly instructs the AI: (1) to behave as a visa-assistance system, (2) to answer strictly using the provided context, and (3) to respond with a default message</w:t>
      </w:r>
      <w:proofErr w:type="gramStart"/>
      <w:r w:rsidR="006D79DC" w:rsidRPr="006D79DC">
        <w:t>—“</w:t>
      </w:r>
      <w:proofErr w:type="gramEnd"/>
      <w:r w:rsidR="006D79DC" w:rsidRPr="006D79DC">
        <w:t xml:space="preserve">I don’t have enough information from the provided documents.”—whenever the required details are not found in the retrieved chunks. This strict prompt design prevents hallucinations and ensures document-grounded answers. The next step, </w:t>
      </w:r>
      <w:proofErr w:type="spellStart"/>
      <w:proofErr w:type="gramStart"/>
      <w:r w:rsidR="006D79DC" w:rsidRPr="006D79DC">
        <w:rPr>
          <w:b/>
          <w:bCs/>
        </w:rPr>
        <w:t>model.generate</w:t>
      </w:r>
      <w:proofErr w:type="gramEnd"/>
      <w:r w:rsidR="006D79DC" w:rsidRPr="006D79DC">
        <w:rPr>
          <w:b/>
          <w:bCs/>
        </w:rPr>
        <w:t>_content</w:t>
      </w:r>
      <w:proofErr w:type="spellEnd"/>
      <w:r w:rsidR="006D79DC" w:rsidRPr="006D79DC">
        <w:rPr>
          <w:b/>
          <w:bCs/>
        </w:rPr>
        <w:t>(</w:t>
      </w:r>
      <w:proofErr w:type="spellStart"/>
      <w:r w:rsidR="006D79DC" w:rsidRPr="006D79DC">
        <w:rPr>
          <w:b/>
          <w:bCs/>
        </w:rPr>
        <w:t>final_prompt</w:t>
      </w:r>
      <w:proofErr w:type="spellEnd"/>
      <w:r w:rsidR="006D79DC" w:rsidRPr="006D79DC">
        <w:rPr>
          <w:b/>
          <w:bCs/>
        </w:rPr>
        <w:t>)</w:t>
      </w:r>
      <w:r w:rsidR="006D79DC" w:rsidRPr="006D79DC">
        <w:t>, sends this prompt to the Gemini 2.5 Flash model and retrieves the generated output. Finally, the script prints the AI’s response to the user. Overall, this segment transforms the retrieved visa-related chunks into a well-structured prompt, ensures controlled and safe model behavior, executes the LLM call, and outputs the final eligibility decision, completing the retrieval-augmented question-answering workflow.</w:t>
      </w:r>
    </w:p>
    <w:p w14:paraId="3E3F4151" w14:textId="42B476C1" w:rsidR="00D843BF" w:rsidRDefault="00D843BF" w:rsidP="00D843BF">
      <w:pPr>
        <w:pStyle w:val="NormalWeb"/>
        <w:spacing w:line="360" w:lineRule="auto"/>
        <w:jc w:val="both"/>
        <w:rPr>
          <w:rFonts w:asciiTheme="minorHAnsi" w:eastAsiaTheme="minorHAnsi" w:hAnsiTheme="minorHAnsi" w:cstheme="minorBidi"/>
          <w:b/>
          <w:bCs/>
          <w:color w:val="002060"/>
          <w:kern w:val="2"/>
          <w:sz w:val="32"/>
          <w:szCs w:val="32"/>
          <w:u w:val="single"/>
          <w14:ligatures w14:val="standardContextual"/>
        </w:rPr>
      </w:pPr>
      <w:r w:rsidRPr="00D843BF">
        <w:rPr>
          <w:rFonts w:asciiTheme="minorHAnsi" w:eastAsiaTheme="minorHAnsi" w:hAnsiTheme="minorHAnsi" w:cstheme="minorBidi"/>
          <w:b/>
          <w:bCs/>
          <w:color w:val="002060"/>
          <w:kern w:val="2"/>
          <w:sz w:val="32"/>
          <w:szCs w:val="32"/>
          <w:u w:val="single"/>
          <w14:ligatures w14:val="standardContextual"/>
        </w:rPr>
        <w:t>query_faiss.py</w:t>
      </w:r>
    </w:p>
    <w:p w14:paraId="3A7102F1" w14:textId="24C63832" w:rsidR="00D843BF" w:rsidRPr="009F7D08" w:rsidRDefault="009F7D08" w:rsidP="009F7D08">
      <w:pPr>
        <w:pStyle w:val="NormalWeb"/>
        <w:spacing w:line="360" w:lineRule="auto"/>
        <w:ind w:firstLine="720"/>
        <w:jc w:val="both"/>
      </w:pPr>
      <w:r w:rsidRPr="009F7D08">
        <w:t xml:space="preserve">This script implements a visa-document retrieval system using </w:t>
      </w:r>
      <w:proofErr w:type="spellStart"/>
      <w:r w:rsidRPr="009F7D08">
        <w:t>LangChain</w:t>
      </w:r>
      <w:proofErr w:type="spellEnd"/>
      <w:r w:rsidRPr="009F7D08">
        <w:t xml:space="preserve">, FAISS, and </w:t>
      </w:r>
      <w:proofErr w:type="spellStart"/>
      <w:r w:rsidRPr="009F7D08">
        <w:t>HuggingFace</w:t>
      </w:r>
      <w:proofErr w:type="spellEnd"/>
      <w:r w:rsidRPr="009F7D08">
        <w:t xml:space="preserve"> sentence embeddings. The program begins by setting path configurations and </w:t>
      </w:r>
      <w:r w:rsidRPr="009F7D08">
        <w:lastRenderedPageBreak/>
        <w:t xml:space="preserve">verifying the presence of the </w:t>
      </w:r>
      <w:proofErr w:type="spellStart"/>
      <w:r w:rsidRPr="009F7D08">
        <w:t>chunked_output</w:t>
      </w:r>
      <w:proofErr w:type="spellEnd"/>
      <w:r w:rsidRPr="009F7D08">
        <w:t xml:space="preserve"> folder, which contains pre-processed visa text files. Each text file is read and divided into overlapping chunks using the </w:t>
      </w:r>
      <w:proofErr w:type="spellStart"/>
      <w:r w:rsidRPr="009F7D08">
        <w:t>chunk_</w:t>
      </w:r>
      <w:proofErr w:type="gramStart"/>
      <w:r w:rsidRPr="009F7D08">
        <w:t>text</w:t>
      </w:r>
      <w:proofErr w:type="spellEnd"/>
      <w:r w:rsidRPr="009F7D08">
        <w:t>(</w:t>
      </w:r>
      <w:proofErr w:type="gramEnd"/>
      <w:r w:rsidRPr="009F7D08">
        <w:t xml:space="preserve">) function to ensure meaningful retrieval. These chunks, along with metadata identifying their source and position, are embedded using the all-MiniLM-L6-v2 transformer model. The system then either loads an existing FAISS vector database or creates a new one from these embeddings. During user queries, the script detects the country mentioned (such as UK, US, Canada, Ireland, or Schengen) and filters the database so that the similarity search focuses only on the relevant document. The top matching chunks are retrieved and displayed along with their metadata, enabling fast, accurate, and context-specific information lookup. </w:t>
      </w:r>
    </w:p>
    <w:p w14:paraId="0BA9A7B1" w14:textId="51CDA152" w:rsidR="00AB20B5" w:rsidRPr="00AB20B5" w:rsidRDefault="00AB20B5" w:rsidP="00AB20B5">
      <w:pPr>
        <w:pStyle w:val="NormalWeb"/>
        <w:spacing w:line="360" w:lineRule="auto"/>
        <w:jc w:val="both"/>
        <w:rPr>
          <w:rFonts w:asciiTheme="minorHAnsi" w:eastAsiaTheme="minorHAnsi" w:hAnsiTheme="minorHAnsi" w:cstheme="minorBidi"/>
          <w:b/>
          <w:bCs/>
          <w:color w:val="002060"/>
          <w:kern w:val="2"/>
          <w:sz w:val="32"/>
          <w:szCs w:val="32"/>
          <w:u w:val="single"/>
          <w14:ligatures w14:val="standardContextual"/>
        </w:rPr>
      </w:pPr>
      <w:r w:rsidRPr="00AB20B5">
        <w:rPr>
          <w:rFonts w:asciiTheme="minorHAnsi" w:eastAsiaTheme="minorHAnsi" w:hAnsiTheme="minorHAnsi" w:cstheme="minorBidi"/>
          <w:b/>
          <w:bCs/>
          <w:color w:val="002060"/>
          <w:kern w:val="2"/>
          <w:sz w:val="32"/>
          <w:szCs w:val="32"/>
          <w:u w:val="single"/>
          <w14:ligatures w14:val="standardContextual"/>
        </w:rPr>
        <w:t>test_gemini.py</w:t>
      </w:r>
      <w:r w:rsidRPr="00AB20B5">
        <w:rPr>
          <w:rFonts w:asciiTheme="minorHAnsi" w:eastAsiaTheme="minorHAnsi" w:hAnsiTheme="minorHAnsi" w:cstheme="minorBidi"/>
          <w:b/>
          <w:bCs/>
          <w:color w:val="002060"/>
          <w:kern w:val="2"/>
          <w:sz w:val="32"/>
          <w:szCs w:val="32"/>
          <w:u w:val="single"/>
          <w14:ligatures w14:val="standardContextual"/>
        </w:rPr>
        <w:t>:</w:t>
      </w:r>
    </w:p>
    <w:p w14:paraId="5B55694B" w14:textId="268DB0D9" w:rsidR="00AB20B5" w:rsidRDefault="00AB20B5" w:rsidP="00E62BC5">
      <w:pPr>
        <w:pStyle w:val="NormalWeb"/>
        <w:spacing w:line="360" w:lineRule="auto"/>
        <w:ind w:firstLine="720"/>
        <w:jc w:val="both"/>
      </w:pPr>
      <w:r w:rsidRPr="00AB20B5">
        <w:t xml:space="preserve">The test_gemini.py script is a simple connectivity test for the Google Gemini API. It begins by using the </w:t>
      </w:r>
      <w:proofErr w:type="spellStart"/>
      <w:proofErr w:type="gramStart"/>
      <w:r w:rsidRPr="00AB20B5">
        <w:t>os.getenv</w:t>
      </w:r>
      <w:proofErr w:type="spellEnd"/>
      <w:proofErr w:type="gramEnd"/>
      <w:r w:rsidRPr="00AB20B5">
        <w:t xml:space="preserve">() function to securely read the API key from the environment variable GEMINI_API_KEY; if the key is missing, the script raises a </w:t>
      </w:r>
      <w:r w:rsidRPr="00AB20B5">
        <w:t>Value Error</w:t>
      </w:r>
      <w:r w:rsidRPr="00AB20B5">
        <w:t xml:space="preserve"> to prevent execution without proper credentials. Once the key is confirmed, the script initializes a Gemini client using </w:t>
      </w:r>
      <w:proofErr w:type="spellStart"/>
      <w:proofErr w:type="gramStart"/>
      <w:r w:rsidRPr="00AB20B5">
        <w:t>genai.Client</w:t>
      </w:r>
      <w:proofErr w:type="spellEnd"/>
      <w:proofErr w:type="gramEnd"/>
      <w:r w:rsidRPr="00AB20B5">
        <w:t xml:space="preserve">(), which sets up the connection to Google’s Generative AI service. The core functionality is handled by </w:t>
      </w:r>
      <w:r w:rsidRPr="00AB20B5">
        <w:t xml:space="preserve">client. </w:t>
      </w:r>
      <w:proofErr w:type="gramStart"/>
      <w:r w:rsidRPr="00AB20B5">
        <w:t>models</w:t>
      </w:r>
      <w:r w:rsidRPr="00AB20B5">
        <w:t>.generate</w:t>
      </w:r>
      <w:proofErr w:type="gramEnd"/>
      <w:r w:rsidRPr="00AB20B5">
        <w:t>_</w:t>
      </w:r>
      <w:r w:rsidRPr="00AB20B5">
        <w:t>content (</w:t>
      </w:r>
      <w:r w:rsidRPr="00AB20B5">
        <w:t xml:space="preserve">), which sends a prompt ("Hello Gemini! Please say hello if my API key works.") to the Gemini model (gemini-2.5-flash) and retrieves the generated response. Finally, the script uses the built-in </w:t>
      </w:r>
      <w:r w:rsidRPr="00AB20B5">
        <w:t>print (</w:t>
      </w:r>
      <w:r w:rsidRPr="00AB20B5">
        <w:t xml:space="preserve">) function to display the model’s reply in the terminal. The </w:t>
      </w:r>
      <w:proofErr w:type="gramStart"/>
      <w:r w:rsidRPr="00AB20B5">
        <w:t>main(</w:t>
      </w:r>
      <w:proofErr w:type="gramEnd"/>
      <w:r w:rsidRPr="00AB20B5">
        <w:t xml:space="preserve">) function encapsulates this workflow, and the conditional if __name__ == "__main__": </w:t>
      </w:r>
      <w:proofErr w:type="gramStart"/>
      <w:r w:rsidRPr="00AB20B5">
        <w:t>main(</w:t>
      </w:r>
      <w:proofErr w:type="gramEnd"/>
      <w:r w:rsidRPr="00AB20B5">
        <w:t>) ensures that the script runs only when executed directly, not when imported as a module</w:t>
      </w:r>
      <w:r>
        <w:t>. T</w:t>
      </w:r>
      <w:r w:rsidRPr="00AB20B5">
        <w:t>hese functions demonstrate how to authenticate, send a prompt, and receive a response from Gemini in a minimal Python program</w:t>
      </w:r>
    </w:p>
    <w:sectPr w:rsidR="00AB2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D96"/>
    <w:multiLevelType w:val="hybridMultilevel"/>
    <w:tmpl w:val="493CEB6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066E5"/>
    <w:multiLevelType w:val="hybridMultilevel"/>
    <w:tmpl w:val="41A4B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02EFB"/>
    <w:multiLevelType w:val="multilevel"/>
    <w:tmpl w:val="36BE7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D0150"/>
    <w:multiLevelType w:val="hybridMultilevel"/>
    <w:tmpl w:val="0C8A7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E5A7E"/>
    <w:multiLevelType w:val="multilevel"/>
    <w:tmpl w:val="D208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D4C01"/>
    <w:multiLevelType w:val="hybridMultilevel"/>
    <w:tmpl w:val="4358F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E110B"/>
    <w:multiLevelType w:val="hybridMultilevel"/>
    <w:tmpl w:val="BCB85F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9E678A"/>
    <w:multiLevelType w:val="hybridMultilevel"/>
    <w:tmpl w:val="7BC0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E5A18"/>
    <w:multiLevelType w:val="multilevel"/>
    <w:tmpl w:val="489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D2693"/>
    <w:multiLevelType w:val="hybridMultilevel"/>
    <w:tmpl w:val="FC2856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097B77"/>
    <w:multiLevelType w:val="hybridMultilevel"/>
    <w:tmpl w:val="9CF4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B80F8A"/>
    <w:multiLevelType w:val="hybridMultilevel"/>
    <w:tmpl w:val="BB86B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C236DB1"/>
    <w:multiLevelType w:val="hybridMultilevel"/>
    <w:tmpl w:val="BD24B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943962"/>
    <w:multiLevelType w:val="multilevel"/>
    <w:tmpl w:val="6A9E9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695122">
    <w:abstractNumId w:val="1"/>
  </w:num>
  <w:num w:numId="2" w16cid:durableId="1105804255">
    <w:abstractNumId w:val="3"/>
  </w:num>
  <w:num w:numId="3" w16cid:durableId="468128850">
    <w:abstractNumId w:val="6"/>
  </w:num>
  <w:num w:numId="4" w16cid:durableId="460416554">
    <w:abstractNumId w:val="5"/>
  </w:num>
  <w:num w:numId="5" w16cid:durableId="1241914294">
    <w:abstractNumId w:val="7"/>
  </w:num>
  <w:num w:numId="6" w16cid:durableId="385032496">
    <w:abstractNumId w:val="11"/>
  </w:num>
  <w:num w:numId="7" w16cid:durableId="652297789">
    <w:abstractNumId w:val="9"/>
  </w:num>
  <w:num w:numId="8" w16cid:durableId="867185076">
    <w:abstractNumId w:val="0"/>
  </w:num>
  <w:num w:numId="9" w16cid:durableId="434247949">
    <w:abstractNumId w:val="2"/>
  </w:num>
  <w:num w:numId="10" w16cid:durableId="56129074">
    <w:abstractNumId w:val="8"/>
  </w:num>
  <w:num w:numId="11" w16cid:durableId="345668910">
    <w:abstractNumId w:val="13"/>
  </w:num>
  <w:num w:numId="12" w16cid:durableId="1511796961">
    <w:abstractNumId w:val="4"/>
  </w:num>
  <w:num w:numId="13" w16cid:durableId="854922946">
    <w:abstractNumId w:val="10"/>
  </w:num>
  <w:num w:numId="14" w16cid:durableId="17717777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4B"/>
    <w:rsid w:val="00113C61"/>
    <w:rsid w:val="001C792C"/>
    <w:rsid w:val="002C046C"/>
    <w:rsid w:val="002D318A"/>
    <w:rsid w:val="002E7608"/>
    <w:rsid w:val="004049A4"/>
    <w:rsid w:val="00415D5D"/>
    <w:rsid w:val="004554F1"/>
    <w:rsid w:val="0053722A"/>
    <w:rsid w:val="005B6104"/>
    <w:rsid w:val="005D64E3"/>
    <w:rsid w:val="0063241D"/>
    <w:rsid w:val="00680B05"/>
    <w:rsid w:val="006D79DC"/>
    <w:rsid w:val="0073211D"/>
    <w:rsid w:val="007F18EB"/>
    <w:rsid w:val="00897B83"/>
    <w:rsid w:val="009005CC"/>
    <w:rsid w:val="00930343"/>
    <w:rsid w:val="009F480E"/>
    <w:rsid w:val="009F7D08"/>
    <w:rsid w:val="00AB20B5"/>
    <w:rsid w:val="00AC5A4B"/>
    <w:rsid w:val="00D20338"/>
    <w:rsid w:val="00D843BF"/>
    <w:rsid w:val="00E22DA6"/>
    <w:rsid w:val="00E62BC5"/>
    <w:rsid w:val="00ED5AD6"/>
    <w:rsid w:val="00EE2C6E"/>
    <w:rsid w:val="00F06874"/>
    <w:rsid w:val="00F76EFA"/>
    <w:rsid w:val="00FF1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FA53"/>
  <w15:chartTrackingRefBased/>
  <w15:docId w15:val="{5859AC93-228A-47A4-929F-D5F7E749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4B"/>
    <w:rPr>
      <w:rFonts w:eastAsiaTheme="majorEastAsia" w:cstheme="majorBidi"/>
      <w:color w:val="272727" w:themeColor="text1" w:themeTint="D8"/>
    </w:rPr>
  </w:style>
  <w:style w:type="paragraph" w:styleId="Title">
    <w:name w:val="Title"/>
    <w:basedOn w:val="Normal"/>
    <w:next w:val="Normal"/>
    <w:link w:val="TitleChar"/>
    <w:uiPriority w:val="10"/>
    <w:qFormat/>
    <w:rsid w:val="00AC5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4B"/>
    <w:pPr>
      <w:spacing w:before="160"/>
      <w:jc w:val="center"/>
    </w:pPr>
    <w:rPr>
      <w:i/>
      <w:iCs/>
      <w:color w:val="404040" w:themeColor="text1" w:themeTint="BF"/>
    </w:rPr>
  </w:style>
  <w:style w:type="character" w:customStyle="1" w:styleId="QuoteChar">
    <w:name w:val="Quote Char"/>
    <w:basedOn w:val="DefaultParagraphFont"/>
    <w:link w:val="Quote"/>
    <w:uiPriority w:val="29"/>
    <w:rsid w:val="00AC5A4B"/>
    <w:rPr>
      <w:i/>
      <w:iCs/>
      <w:color w:val="404040" w:themeColor="text1" w:themeTint="BF"/>
    </w:rPr>
  </w:style>
  <w:style w:type="paragraph" w:styleId="ListParagraph">
    <w:name w:val="List Paragraph"/>
    <w:basedOn w:val="Normal"/>
    <w:uiPriority w:val="34"/>
    <w:qFormat/>
    <w:rsid w:val="00AC5A4B"/>
    <w:pPr>
      <w:ind w:left="720"/>
      <w:contextualSpacing/>
    </w:pPr>
  </w:style>
  <w:style w:type="character" w:styleId="IntenseEmphasis">
    <w:name w:val="Intense Emphasis"/>
    <w:basedOn w:val="DefaultParagraphFont"/>
    <w:uiPriority w:val="21"/>
    <w:qFormat/>
    <w:rsid w:val="00AC5A4B"/>
    <w:rPr>
      <w:i/>
      <w:iCs/>
      <w:color w:val="2F5496" w:themeColor="accent1" w:themeShade="BF"/>
    </w:rPr>
  </w:style>
  <w:style w:type="paragraph" w:styleId="IntenseQuote">
    <w:name w:val="Intense Quote"/>
    <w:basedOn w:val="Normal"/>
    <w:next w:val="Normal"/>
    <w:link w:val="IntenseQuoteChar"/>
    <w:uiPriority w:val="30"/>
    <w:qFormat/>
    <w:rsid w:val="00AC5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A4B"/>
    <w:rPr>
      <w:i/>
      <w:iCs/>
      <w:color w:val="2F5496" w:themeColor="accent1" w:themeShade="BF"/>
    </w:rPr>
  </w:style>
  <w:style w:type="character" w:styleId="IntenseReference">
    <w:name w:val="Intense Reference"/>
    <w:basedOn w:val="DefaultParagraphFont"/>
    <w:uiPriority w:val="32"/>
    <w:qFormat/>
    <w:rsid w:val="00AC5A4B"/>
    <w:rPr>
      <w:b/>
      <w:bCs/>
      <w:smallCaps/>
      <w:color w:val="2F5496" w:themeColor="accent1" w:themeShade="BF"/>
      <w:spacing w:val="5"/>
    </w:rPr>
  </w:style>
  <w:style w:type="paragraph" w:styleId="NormalWeb">
    <w:name w:val="Normal (Web)"/>
    <w:basedOn w:val="Normal"/>
    <w:uiPriority w:val="99"/>
    <w:semiHidden/>
    <w:unhideWhenUsed/>
    <w:rsid w:val="00897B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7B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14</Pages>
  <Words>4594</Words>
  <Characters>26187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lemontree7405@hotmail.com</dc:creator>
  <cp:keywords/>
  <dc:description/>
  <cp:lastModifiedBy>lemontree7405@hotmail.com</cp:lastModifiedBy>
  <cp:revision>9</cp:revision>
  <dcterms:created xsi:type="dcterms:W3CDTF">2025-11-24T04:32:00Z</dcterms:created>
  <dcterms:modified xsi:type="dcterms:W3CDTF">2025-11-28T17:25:00Z</dcterms:modified>
</cp:coreProperties>
</file>