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8221" w14:textId="44E261D0" w:rsidR="00AC5A4B" w:rsidRDefault="00AC5A4B" w:rsidP="00AC5A4B">
      <w:pPr>
        <w:jc w:val="center"/>
        <w:rPr>
          <w:b/>
          <w:bCs/>
          <w:sz w:val="44"/>
          <w:szCs w:val="44"/>
          <w:u w:val="single"/>
        </w:rPr>
      </w:pPr>
      <w:r w:rsidRPr="00930343">
        <w:rPr>
          <w:b/>
          <w:bCs/>
          <w:sz w:val="44"/>
          <w:szCs w:val="44"/>
          <w:u w:val="single"/>
        </w:rPr>
        <w:t>PROJECT DOCUMENTAION</w:t>
      </w:r>
    </w:p>
    <w:p w14:paraId="1BE20263" w14:textId="3F4C7485" w:rsidR="00930343" w:rsidRPr="00930343" w:rsidRDefault="00930343" w:rsidP="00930343">
      <w:pPr>
        <w:ind w:left="5760"/>
        <w:jc w:val="center"/>
        <w:rPr>
          <w:b/>
          <w:bCs/>
          <w:color w:val="C00000"/>
          <w:sz w:val="36"/>
          <w:szCs w:val="36"/>
          <w:u w:val="single"/>
        </w:rPr>
      </w:pPr>
      <w:r w:rsidRPr="00930343">
        <w:rPr>
          <w:b/>
          <w:bCs/>
          <w:color w:val="C00000"/>
          <w:sz w:val="36"/>
          <w:szCs w:val="36"/>
          <w:u w:val="single"/>
        </w:rPr>
        <w:t>Name: Akhil Menon</w:t>
      </w:r>
    </w:p>
    <w:p w14:paraId="1F3876DF" w14:textId="1BBA481D" w:rsidR="005B6104" w:rsidRPr="005B6104" w:rsidRDefault="005B6104" w:rsidP="00930343">
      <w:pPr>
        <w:jc w:val="center"/>
        <w:rPr>
          <w:b/>
          <w:bCs/>
          <w:sz w:val="36"/>
          <w:szCs w:val="36"/>
          <w:u w:val="single"/>
        </w:rPr>
      </w:pPr>
      <w:r w:rsidRPr="005B6104">
        <w:rPr>
          <w:b/>
          <w:bCs/>
          <w:sz w:val="36"/>
          <w:szCs w:val="36"/>
          <w:u w:val="single"/>
        </w:rPr>
        <w:t xml:space="preserve">Project Name:  </w:t>
      </w:r>
      <w:proofErr w:type="spellStart"/>
      <w:r w:rsidRPr="005B6104">
        <w:rPr>
          <w:b/>
          <w:bCs/>
          <w:i/>
          <w:sz w:val="36"/>
          <w:szCs w:val="36"/>
          <w:u w:val="single"/>
        </w:rPr>
        <w:t>SwiftVisa</w:t>
      </w:r>
      <w:proofErr w:type="spellEnd"/>
      <w:r w:rsidRPr="005B6104">
        <w:rPr>
          <w:b/>
          <w:bCs/>
          <w:i/>
          <w:sz w:val="36"/>
          <w:szCs w:val="36"/>
          <w:u w:val="single"/>
        </w:rPr>
        <w:t xml:space="preserve"> AI-Based Visa Eligibility</w:t>
      </w:r>
    </w:p>
    <w:p w14:paraId="543512E4" w14:textId="546D36DB" w:rsidR="005B6104" w:rsidRPr="005B6104" w:rsidRDefault="005B6104" w:rsidP="00930343">
      <w:pPr>
        <w:jc w:val="center"/>
        <w:rPr>
          <w:b/>
          <w:bCs/>
          <w:color w:val="C00000"/>
          <w:sz w:val="36"/>
          <w:szCs w:val="36"/>
          <w:u w:val="single"/>
        </w:rPr>
      </w:pPr>
      <w:r w:rsidRPr="005B6104">
        <w:rPr>
          <w:b/>
          <w:bCs/>
          <w:i/>
          <w:sz w:val="36"/>
          <w:szCs w:val="36"/>
          <w:u w:val="single"/>
        </w:rPr>
        <w:t>Screening Agent</w:t>
      </w:r>
    </w:p>
    <w:p w14:paraId="78213E71" w14:textId="0E575F65" w:rsidR="005B6104" w:rsidRDefault="005B6104" w:rsidP="00930343">
      <w:pPr>
        <w:jc w:val="center"/>
        <w:rPr>
          <w:b/>
          <w:bCs/>
          <w:sz w:val="36"/>
          <w:szCs w:val="36"/>
          <w:u w:val="single"/>
        </w:rPr>
      </w:pPr>
      <w:r w:rsidRPr="00930343">
        <w:rPr>
          <w:b/>
          <w:bCs/>
          <w:sz w:val="36"/>
          <w:szCs w:val="36"/>
          <w:u w:val="single"/>
        </w:rPr>
        <w:t xml:space="preserve">Mile </w:t>
      </w:r>
      <w:proofErr w:type="gramStart"/>
      <w:r w:rsidRPr="00930343">
        <w:rPr>
          <w:b/>
          <w:bCs/>
          <w:sz w:val="36"/>
          <w:szCs w:val="36"/>
          <w:u w:val="single"/>
        </w:rPr>
        <w:t>stone :</w:t>
      </w:r>
      <w:proofErr w:type="gramEnd"/>
      <w:r w:rsidRPr="00930343">
        <w:rPr>
          <w:b/>
          <w:bCs/>
          <w:sz w:val="36"/>
          <w:szCs w:val="36"/>
          <w:u w:val="single"/>
        </w:rPr>
        <w:t xml:space="preserve"> Create a vector DB</w:t>
      </w:r>
    </w:p>
    <w:p w14:paraId="3A2F3E1D" w14:textId="72383DA8" w:rsidR="00930343" w:rsidRPr="00930343" w:rsidRDefault="00930343" w:rsidP="00930343">
      <w:pPr>
        <w:rPr>
          <w:sz w:val="36"/>
          <w:szCs w:val="36"/>
        </w:rPr>
      </w:pPr>
      <w:r w:rsidRPr="00930343">
        <w:rPr>
          <w:sz w:val="36"/>
          <w:szCs w:val="36"/>
        </w:rPr>
        <w:t>The various steps involved in creating this milestone are described below</w:t>
      </w:r>
      <w:r>
        <w:rPr>
          <w:sz w:val="36"/>
          <w:szCs w:val="36"/>
        </w:rPr>
        <w:t>.</w:t>
      </w:r>
    </w:p>
    <w:p w14:paraId="17F59EB9" w14:textId="46013164" w:rsidR="00AC5A4B" w:rsidRPr="00930343" w:rsidRDefault="00AC5A4B" w:rsidP="00930343">
      <w:pPr>
        <w:rPr>
          <w:b/>
          <w:bCs/>
          <w:color w:val="002060"/>
          <w:sz w:val="32"/>
          <w:szCs w:val="32"/>
          <w:u w:val="single"/>
        </w:rPr>
      </w:pPr>
      <w:r w:rsidRPr="00930343">
        <w:rPr>
          <w:b/>
          <w:bCs/>
          <w:color w:val="002060"/>
          <w:sz w:val="32"/>
          <w:szCs w:val="32"/>
          <w:u w:val="single"/>
        </w:rPr>
        <w:t xml:space="preserve">REQUIREMENTS: </w:t>
      </w:r>
    </w:p>
    <w:p w14:paraId="5F55F893" w14:textId="7A75A5FC" w:rsidR="009005CC" w:rsidRDefault="002D318A" w:rsidP="009005CC">
      <w:pPr>
        <w:pStyle w:val="ListParagraph"/>
        <w:numPr>
          <w:ilvl w:val="0"/>
          <w:numId w:val="8"/>
        </w:numPr>
        <w:rPr>
          <w:b/>
          <w:bCs/>
          <w:color w:val="002060"/>
          <w:sz w:val="32"/>
          <w:szCs w:val="32"/>
          <w:u w:val="single"/>
        </w:rPr>
      </w:pPr>
      <w:r w:rsidRPr="009005CC">
        <w:rPr>
          <w:b/>
          <w:bCs/>
          <w:color w:val="002060"/>
          <w:sz w:val="32"/>
          <w:szCs w:val="32"/>
          <w:u w:val="single"/>
        </w:rPr>
        <w:t xml:space="preserve">Collect </w:t>
      </w:r>
      <w:r w:rsidR="00415D5D">
        <w:rPr>
          <w:b/>
          <w:bCs/>
          <w:color w:val="002060"/>
          <w:sz w:val="32"/>
          <w:szCs w:val="32"/>
          <w:u w:val="single"/>
        </w:rPr>
        <w:t>V</w:t>
      </w:r>
      <w:r w:rsidRPr="009005CC">
        <w:rPr>
          <w:b/>
          <w:bCs/>
          <w:color w:val="002060"/>
          <w:sz w:val="32"/>
          <w:szCs w:val="32"/>
          <w:u w:val="single"/>
        </w:rPr>
        <w:t xml:space="preserve">isa </w:t>
      </w:r>
      <w:r w:rsidR="00415D5D">
        <w:rPr>
          <w:b/>
          <w:bCs/>
          <w:color w:val="002060"/>
          <w:sz w:val="32"/>
          <w:szCs w:val="32"/>
          <w:u w:val="single"/>
        </w:rPr>
        <w:t>R</w:t>
      </w:r>
      <w:r w:rsidRPr="009005CC">
        <w:rPr>
          <w:b/>
          <w:bCs/>
          <w:color w:val="002060"/>
          <w:sz w:val="32"/>
          <w:szCs w:val="32"/>
          <w:u w:val="single"/>
        </w:rPr>
        <w:t>equirements in pdf for the following countries</w:t>
      </w:r>
    </w:p>
    <w:p w14:paraId="63D89B38" w14:textId="0E6D9DE6" w:rsidR="002C046C" w:rsidRPr="009005CC" w:rsidRDefault="002D318A" w:rsidP="009005CC">
      <w:pPr>
        <w:spacing w:line="240" w:lineRule="auto"/>
        <w:rPr>
          <w:b/>
          <w:bCs/>
          <w:color w:val="002060"/>
          <w:sz w:val="32"/>
          <w:szCs w:val="32"/>
          <w:u w:val="single"/>
        </w:rPr>
      </w:pPr>
      <w:r w:rsidRPr="009005CC">
        <w:rPr>
          <w:b/>
          <w:bCs/>
          <w:color w:val="000000" w:themeColor="text1"/>
          <w:sz w:val="32"/>
          <w:szCs w:val="32"/>
          <w:u w:val="single"/>
        </w:rPr>
        <w:t>Ireland</w:t>
      </w:r>
      <w:r w:rsidR="002C046C" w:rsidRPr="009005CC">
        <w:rPr>
          <w:b/>
          <w:bCs/>
          <w:color w:val="000000" w:themeColor="text1"/>
          <w:sz w:val="32"/>
          <w:szCs w:val="32"/>
          <w:u w:val="single"/>
        </w:rPr>
        <w:t xml:space="preserve"> </w:t>
      </w:r>
      <w:r w:rsidR="002C046C" w:rsidRPr="009005CC">
        <w:rPr>
          <w:b/>
          <w:bCs/>
          <w:color w:val="000000" w:themeColor="text1"/>
          <w:sz w:val="32"/>
          <w:szCs w:val="32"/>
          <w:u w:val="single"/>
        </w:rPr>
        <w:t>(visa</w:t>
      </w:r>
      <w:r w:rsidR="002C046C" w:rsidRPr="009005CC">
        <w:rPr>
          <w:b/>
          <w:bCs/>
          <w:color w:val="000000" w:themeColor="text1"/>
          <w:sz w:val="32"/>
          <w:szCs w:val="32"/>
          <w:u w:val="single"/>
        </w:rPr>
        <w:t>ireland</w:t>
      </w:r>
      <w:r w:rsidR="002C046C" w:rsidRPr="009005CC">
        <w:rPr>
          <w:b/>
          <w:bCs/>
          <w:color w:val="000000" w:themeColor="text1"/>
          <w:sz w:val="32"/>
          <w:szCs w:val="32"/>
          <w:u w:val="single"/>
        </w:rPr>
        <w:t>.txt)</w:t>
      </w:r>
    </w:p>
    <w:p w14:paraId="0E5FC066" w14:textId="70264124" w:rsidR="009005CC" w:rsidRPr="009005CC" w:rsidRDefault="009005CC"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Ireland offers two main visa types: short</w:t>
      </w:r>
      <w:r w:rsidRPr="009005CC">
        <w:rPr>
          <w:rFonts w:ascii="Times New Roman" w:eastAsia="Times New Roman" w:hAnsi="Times New Roman" w:cs="Times New Roman"/>
          <w:kern w:val="0"/>
          <w14:ligatures w14:val="none"/>
        </w:rPr>
        <w:noBreakHyphen/>
        <w:t>stay visas (Type C) for visits under 90 days, and long</w:t>
      </w:r>
      <w:r w:rsidRPr="009005CC">
        <w:rPr>
          <w:rFonts w:ascii="Times New Roman" w:eastAsia="Times New Roman" w:hAnsi="Times New Roman" w:cs="Times New Roman"/>
          <w:kern w:val="0"/>
          <w14:ligatures w14:val="none"/>
        </w:rPr>
        <w:noBreakHyphen/>
        <w:t>stay visas (Type D) for stays longer than 90 days such as study or work. Visa categories include visitor/tourist, student, work permits, and re</w:t>
      </w:r>
      <w:r w:rsidRPr="009005CC">
        <w:rPr>
          <w:rFonts w:ascii="Times New Roman" w:eastAsia="Times New Roman" w:hAnsi="Times New Roman" w:cs="Times New Roman"/>
          <w:kern w:val="0"/>
          <w14:ligatures w14:val="none"/>
        </w:rPr>
        <w:noBreakHyphen/>
        <w:t>entry visas. Applications for non</w:t>
      </w:r>
      <w:r w:rsidRPr="009005CC">
        <w:rPr>
          <w:rFonts w:ascii="Times New Roman" w:eastAsia="Times New Roman" w:hAnsi="Times New Roman" w:cs="Times New Roman"/>
          <w:kern w:val="0"/>
          <w14:ligatures w14:val="none"/>
        </w:rPr>
        <w:noBreakHyphen/>
        <w:t>EEA or non</w:t>
      </w:r>
      <w:r w:rsidRPr="009005CC">
        <w:rPr>
          <w:rFonts w:ascii="Times New Roman" w:eastAsia="Times New Roman" w:hAnsi="Times New Roman" w:cs="Times New Roman"/>
          <w:kern w:val="0"/>
          <w14:ligatures w14:val="none"/>
        </w:rPr>
        <w:noBreakHyphen/>
        <w:t>Swiss nationals are handled by the Irish Immigration Service Delivery (ISD), embassies, or VFS centers. Many applicants must also provide biometric data like fingerprints and photos.</w:t>
      </w:r>
      <w:r w:rsidR="00415D5D">
        <w:rPr>
          <w:rFonts w:ascii="Times New Roman" w:eastAsia="Times New Roman" w:hAnsi="Times New Roman" w:cs="Times New Roman"/>
          <w:kern w:val="0"/>
          <w14:ligatures w14:val="none"/>
        </w:rPr>
        <w:t xml:space="preserve"> </w:t>
      </w:r>
      <w:proofErr w:type="gramStart"/>
      <w:r w:rsidRPr="009005CC">
        <w:rPr>
          <w:rFonts w:ascii="Times New Roman" w:eastAsia="Times New Roman" w:hAnsi="Times New Roman" w:cs="Times New Roman"/>
          <w:kern w:val="0"/>
          <w14:ligatures w14:val="none"/>
        </w:rPr>
        <w:t>In</w:t>
      </w:r>
      <w:proofErr w:type="gramEnd"/>
      <w:r w:rsidRPr="009005CC">
        <w:rPr>
          <w:rFonts w:ascii="Times New Roman" w:eastAsia="Times New Roman" w:hAnsi="Times New Roman" w:cs="Times New Roman"/>
          <w:kern w:val="0"/>
          <w14:ligatures w14:val="none"/>
        </w:rPr>
        <w:t xml:space="preserve"> 2025, student visa applicants must show proof of at least €10,000 per year for living expenses. An English</w:t>
      </w:r>
      <w:r w:rsidRPr="009005CC">
        <w:rPr>
          <w:rFonts w:ascii="Times New Roman" w:eastAsia="Times New Roman" w:hAnsi="Times New Roman" w:cs="Times New Roman"/>
          <w:kern w:val="0"/>
          <w14:ligatures w14:val="none"/>
        </w:rPr>
        <w:noBreakHyphen/>
        <w:t>language test is required for long</w:t>
      </w:r>
      <w:r w:rsidRPr="009005CC">
        <w:rPr>
          <w:rFonts w:ascii="Times New Roman" w:eastAsia="Times New Roman" w:hAnsi="Times New Roman" w:cs="Times New Roman"/>
          <w:kern w:val="0"/>
          <w14:ligatures w14:val="none"/>
        </w:rPr>
        <w:noBreakHyphen/>
        <w:t>term study visas. Visa fees remain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visas. Re</w:t>
      </w:r>
      <w:r w:rsidRPr="009005CC">
        <w:rPr>
          <w:rFonts w:ascii="Times New Roman" w:eastAsia="Times New Roman" w:hAnsi="Times New Roman" w:cs="Times New Roman"/>
          <w:kern w:val="0"/>
          <w14:ligatures w14:val="none"/>
        </w:rPr>
        <w:noBreakHyphen/>
        <w:t>entry visas for those with Irish Residence Permits also cost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with higher fees for emergency applications.</w:t>
      </w:r>
    </w:p>
    <w:p w14:paraId="0A64C35A" w14:textId="0A0188F7" w:rsidR="009005CC" w:rsidRDefault="009005CC"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Short</w:t>
      </w:r>
      <w:r w:rsidRPr="009005CC">
        <w:rPr>
          <w:rFonts w:ascii="Times New Roman" w:eastAsia="Times New Roman" w:hAnsi="Times New Roman" w:cs="Times New Roman"/>
          <w:b/>
          <w:bCs/>
          <w:kern w:val="0"/>
          <w14:ligatures w14:val="none"/>
        </w:rPr>
        <w:noBreakHyphen/>
        <w:t>Stay Visa (Type C)</w:t>
      </w:r>
      <w:r w:rsidRPr="00415D5D">
        <w:rPr>
          <w:rFonts w:ascii="Times New Roman" w:eastAsia="Times New Roman" w:hAnsi="Times New Roman" w:cs="Times New Roman"/>
          <w:b/>
          <w:bCs/>
          <w:kern w:val="0"/>
          <w14:ligatures w14:val="none"/>
        </w:rPr>
        <w:t>:</w:t>
      </w:r>
      <w:r w:rsidR="004554F1">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kern w:val="0"/>
          <w14:ligatures w14:val="none"/>
        </w:rPr>
        <w:t>This visa is for short visits such as tourism, business, short study courses, or transit. Fees are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Applicants must have a valid passport, proof of funds, travel plans or invitations, and sometimes health insurance. Visa fees are non</w:t>
      </w:r>
      <w:r w:rsidRPr="009005CC">
        <w:rPr>
          <w:rFonts w:ascii="Times New Roman" w:eastAsia="Times New Roman" w:hAnsi="Times New Roman" w:cs="Times New Roman"/>
          <w:kern w:val="0"/>
          <w14:ligatures w14:val="none"/>
        </w:rPr>
        <w:noBreakHyphen/>
        <w:t>refundable even if the application is refused.</w:t>
      </w:r>
    </w:p>
    <w:p w14:paraId="405B8E4B" w14:textId="4C55526B" w:rsidR="004554F1" w:rsidRP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lastRenderedPageBreak/>
        <w:t>Student Visas (Type D)</w:t>
      </w:r>
      <w:r w:rsidRPr="00415D5D">
        <w:rPr>
          <w:rFonts w:ascii="Times New Roman" w:eastAsia="Times New Roman" w:hAnsi="Times New Roman" w:cs="Times New Roman"/>
          <w:b/>
          <w:bCs/>
          <w:kern w:val="0"/>
          <w14:ligatures w14:val="none"/>
        </w:rPr>
        <w:t xml:space="preserve"> </w:t>
      </w:r>
      <w:r w:rsidR="00415D5D" w:rsidRPr="00415D5D">
        <w:rPr>
          <w:rFonts w:ascii="Times New Roman" w:eastAsia="Times New Roman" w:hAnsi="Times New Roman" w:cs="Times New Roman"/>
          <w:b/>
          <w:bCs/>
          <w:kern w:val="0"/>
          <w14:ligatures w14:val="none"/>
        </w:rPr>
        <w:t>V</w:t>
      </w:r>
      <w:r w:rsidRPr="00415D5D">
        <w:rPr>
          <w:rFonts w:ascii="Times New Roman" w:eastAsia="Times New Roman" w:hAnsi="Times New Roman" w:cs="Times New Roman"/>
          <w:b/>
          <w:bCs/>
          <w:kern w:val="0"/>
          <w14:ligatures w14:val="none"/>
        </w:rPr>
        <w:t>isa:</w:t>
      </w:r>
      <w:r w:rsidRP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Student visas are for courses longer than 3 months. Fees are usually €60 for single</w:t>
      </w:r>
      <w:r w:rsidRPr="004554F1">
        <w:rPr>
          <w:rFonts w:ascii="Times New Roman" w:eastAsia="Times New Roman" w:hAnsi="Times New Roman" w:cs="Times New Roman"/>
          <w:kern w:val="0"/>
          <w14:ligatures w14:val="none"/>
        </w:rPr>
        <w:noBreakHyphen/>
        <w:t>entry and €100 for multiple</w:t>
      </w:r>
      <w:r w:rsidRPr="004554F1">
        <w:rPr>
          <w:rFonts w:ascii="Times New Roman" w:eastAsia="Times New Roman" w:hAnsi="Times New Roman" w:cs="Times New Roman"/>
          <w:kern w:val="0"/>
          <w14:ligatures w14:val="none"/>
        </w:rPr>
        <w:noBreakHyphen/>
        <w:t xml:space="preserve">entry. Students must show proof of €10,000 per year for living costs and may need to </w:t>
      </w:r>
      <w:r w:rsidRPr="004554F1">
        <w:rPr>
          <w:rFonts w:ascii="Times New Roman" w:eastAsia="Times New Roman" w:hAnsi="Times New Roman" w:cs="Times New Roman"/>
          <w:b/>
          <w:bCs/>
          <w:kern w:val="0"/>
          <w14:ligatures w14:val="none"/>
        </w:rPr>
        <w:t>pay</w:t>
      </w:r>
      <w:r w:rsidRPr="004554F1">
        <w:rPr>
          <w:rFonts w:ascii="Times New Roman" w:eastAsia="Times New Roman" w:hAnsi="Times New Roman" w:cs="Times New Roman"/>
          <w:kern w:val="0"/>
          <w14:ligatures w14:val="none"/>
        </w:rPr>
        <w:t xml:space="preserve"> part of tuition before applying. English</w:t>
      </w:r>
      <w:r w:rsidRPr="004554F1">
        <w:rPr>
          <w:rFonts w:ascii="Times New Roman" w:eastAsia="Times New Roman" w:hAnsi="Times New Roman" w:cs="Times New Roman"/>
          <w:kern w:val="0"/>
          <w14:ligatures w14:val="none"/>
        </w:rPr>
        <w:noBreakHyphen/>
        <w:t>language tests like IELTS or TOEFL are often required. Students can work up to 20 hours per week during term and 40 hours per week during holidays. After graduation, some may apply for a post</w:t>
      </w:r>
      <w:r w:rsidRPr="004554F1">
        <w:rPr>
          <w:rFonts w:ascii="Times New Roman" w:eastAsia="Times New Roman" w:hAnsi="Times New Roman" w:cs="Times New Roman"/>
          <w:kern w:val="0"/>
          <w14:ligatures w14:val="none"/>
        </w:rPr>
        <w:noBreakHyphen/>
        <w:t>study program to stay and work. Required documents include an acceptance letter, proof of funds, tuition payment, passport, photos, and the AVATS application form. After arrival, students must register with immigration and get an IRP/GNIB card, and health insurance is strongly recommended.</w:t>
      </w:r>
    </w:p>
    <w:p w14:paraId="136E9782" w14:textId="59536A26" w:rsid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t>Work / Employment Permits</w:t>
      </w:r>
      <w:r>
        <w:rPr>
          <w:rFonts w:ascii="Times New Roman" w:eastAsia="Times New Roman" w:hAnsi="Times New Roman" w:cs="Times New Roman"/>
          <w:kern w:val="0"/>
          <w14:ligatures w14:val="none"/>
        </w:rPr>
        <w:t>:</w:t>
      </w:r>
      <w:r w:rsidRPr="004554F1">
        <w:rPr>
          <w:rFonts w:ascii="Times New Roman" w:eastAsia="Times New Roman" w:hAnsi="Times New Roman" w:cs="Times New Roman"/>
          <w:kern w:val="0"/>
          <w14:ligatures w14:val="none"/>
        </w:rPr>
        <w:t xml:space="preserve"> Ireland offers permits such as the Critical Skills Employment Permit for highly skilled jobs, the General Employment Permit, and others like intra</w:t>
      </w:r>
      <w:r w:rsidRPr="004554F1">
        <w:rPr>
          <w:rFonts w:ascii="Times New Roman" w:eastAsia="Times New Roman" w:hAnsi="Times New Roman" w:cs="Times New Roman"/>
          <w:kern w:val="0"/>
          <w14:ligatures w14:val="none"/>
        </w:rPr>
        <w:noBreakHyphen/>
        <w:t>company transfers. Fees are around €1,000 for many permits, and critical skills permits often require a minimum salary of about €44,000 per year. Applicants need a valid passport, job offer, qualifications, and application forms. Some permits allow dependents to join. Non</w:t>
      </w:r>
      <w:r w:rsidRPr="004554F1">
        <w:rPr>
          <w:rFonts w:ascii="Times New Roman" w:eastAsia="Times New Roman" w:hAnsi="Times New Roman" w:cs="Times New Roman"/>
          <w:kern w:val="0"/>
          <w14:ligatures w14:val="none"/>
        </w:rPr>
        <w:noBreakHyphen/>
        <w:t>compliance with permit rules can lead to cancellati</w:t>
      </w:r>
      <w:r>
        <w:rPr>
          <w:rFonts w:ascii="Times New Roman" w:eastAsia="Times New Roman" w:hAnsi="Times New Roman" w:cs="Times New Roman"/>
          <w:kern w:val="0"/>
          <w14:ligatures w14:val="none"/>
        </w:rPr>
        <w:t>on.</w:t>
      </w:r>
    </w:p>
    <w:p w14:paraId="01AD1C51" w14:textId="77777777" w:rsidR="004554F1" w:rsidRP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kern w:val="0"/>
          <w14:ligatures w14:val="none"/>
        </w:rPr>
        <w:t>Re</w:t>
      </w:r>
      <w:r w:rsidRPr="004554F1">
        <w:rPr>
          <w:rFonts w:ascii="Times New Roman" w:eastAsia="Times New Roman" w:hAnsi="Times New Roman" w:cs="Times New Roman"/>
          <w:kern w:val="0"/>
          <w14:ligatures w14:val="none"/>
        </w:rPr>
        <w:noBreakHyphen/>
        <w:t>Entry Visa Non</w:t>
      </w:r>
      <w:r w:rsidRPr="004554F1">
        <w:rPr>
          <w:rFonts w:ascii="Times New Roman" w:eastAsia="Times New Roman" w:hAnsi="Times New Roman" w:cs="Times New Roman"/>
          <w:kern w:val="0"/>
          <w14:ligatures w14:val="none"/>
        </w:rPr>
        <w:noBreakHyphen/>
        <w:t>EEA nationals with an Irish Residence Permit (IRP) may need a re</w:t>
      </w:r>
      <w:r w:rsidRPr="004554F1">
        <w:rPr>
          <w:rFonts w:ascii="Times New Roman" w:eastAsia="Times New Roman" w:hAnsi="Times New Roman" w:cs="Times New Roman"/>
          <w:kern w:val="0"/>
          <w14:ligatures w14:val="none"/>
        </w:rPr>
        <w:noBreakHyphen/>
        <w:t>entry visa to return to Ireland. Fees are €60 for single</w:t>
      </w:r>
      <w:r w:rsidRPr="004554F1">
        <w:rPr>
          <w:rFonts w:ascii="Times New Roman" w:eastAsia="Times New Roman" w:hAnsi="Times New Roman" w:cs="Times New Roman"/>
          <w:kern w:val="0"/>
          <w14:ligatures w14:val="none"/>
        </w:rPr>
        <w:noBreakHyphen/>
        <w:t>entry and €100 for multiple</w:t>
      </w:r>
      <w:r w:rsidRPr="004554F1">
        <w:rPr>
          <w:rFonts w:ascii="Times New Roman" w:eastAsia="Times New Roman" w:hAnsi="Times New Roman" w:cs="Times New Roman"/>
          <w:kern w:val="0"/>
          <w14:ligatures w14:val="none"/>
        </w:rPr>
        <w:noBreakHyphen/>
        <w:t>entry, with higher charges for emergencies. Validity is linked to the IRP card. Applicants must provide their passport, IRP card, and application form with photos.</w:t>
      </w:r>
    </w:p>
    <w:p w14:paraId="7BA55EC2" w14:textId="17C1F88E" w:rsidR="002D318A" w:rsidRPr="00415D5D"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t>General Requirements</w:t>
      </w:r>
      <w:r>
        <w:rPr>
          <w:rFonts w:ascii="Times New Roman" w:eastAsia="Times New Roman" w:hAnsi="Times New Roman" w:cs="Times New Roman"/>
          <w:kern w:val="0"/>
          <w14:ligatures w14:val="none"/>
        </w:rPr>
        <w:t>:</w:t>
      </w:r>
      <w:r w:rsid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Passports must be valid when applying, and while no fixed six</w:t>
      </w:r>
      <w:r w:rsidRPr="004554F1">
        <w:rPr>
          <w:rFonts w:ascii="Times New Roman" w:eastAsia="Times New Roman" w:hAnsi="Times New Roman" w:cs="Times New Roman"/>
          <w:kern w:val="0"/>
          <w14:ligatures w14:val="none"/>
        </w:rPr>
        <w:noBreakHyphen/>
        <w:t xml:space="preserve">month rule is stated, it is best to have a passport with sufficient validity. Applications are usually submitted online through the </w:t>
      </w:r>
      <w:r w:rsidRPr="004554F1">
        <w:rPr>
          <w:rFonts w:ascii="Times New Roman" w:eastAsia="Times New Roman" w:hAnsi="Times New Roman" w:cs="Times New Roman"/>
          <w:b/>
          <w:bCs/>
          <w:kern w:val="0"/>
          <w14:ligatures w14:val="none"/>
        </w:rPr>
        <w:t>AVATS system</w:t>
      </w:r>
      <w:r w:rsidRPr="004554F1">
        <w:rPr>
          <w:rFonts w:ascii="Times New Roman" w:eastAsia="Times New Roman" w:hAnsi="Times New Roman" w:cs="Times New Roman"/>
          <w:kern w:val="0"/>
          <w14:ligatures w14:val="none"/>
        </w:rPr>
        <w:t>. Biometric data may be required, and supporting documents vary by visa type, including financial proof, job or admission letters, and travel plans. Fees are non</w:t>
      </w:r>
      <w:r w:rsidRPr="004554F1">
        <w:rPr>
          <w:rFonts w:ascii="Times New Roman" w:eastAsia="Times New Roman" w:hAnsi="Times New Roman" w:cs="Times New Roman"/>
          <w:kern w:val="0"/>
          <w14:ligatures w14:val="none"/>
        </w:rPr>
        <w:noBreakHyphen/>
        <w:t>refundable even if the visa is refused.</w:t>
      </w:r>
      <w:r w:rsid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Processing Times and Logistics Processing times depend on the embassy or consulate and can vary with workload. After arrival, long</w:t>
      </w:r>
      <w:r w:rsidRPr="004554F1">
        <w:rPr>
          <w:rFonts w:ascii="Times New Roman" w:eastAsia="Times New Roman" w:hAnsi="Times New Roman" w:cs="Times New Roman"/>
          <w:kern w:val="0"/>
          <w14:ligatures w14:val="none"/>
        </w:rPr>
        <w:noBreakHyphen/>
        <w:t xml:space="preserve">stay visa holders must register with immigration and obtain an IRP/GNIB card. Student applicants from countries like India or Nepal often apply via VFS, submitting AVATS printouts and </w:t>
      </w:r>
      <w:proofErr w:type="spellStart"/>
      <w:proofErr w:type="gramStart"/>
      <w:r w:rsidRPr="004554F1">
        <w:rPr>
          <w:rFonts w:ascii="Times New Roman" w:eastAsia="Times New Roman" w:hAnsi="Times New Roman" w:cs="Times New Roman"/>
          <w:kern w:val="0"/>
          <w14:ligatures w14:val="none"/>
        </w:rPr>
        <w:t>biometrics.</w:t>
      </w:r>
      <w:r w:rsidRPr="00415D5D">
        <w:rPr>
          <w:rFonts w:ascii="Times New Roman" w:eastAsia="Times New Roman" w:hAnsi="Times New Roman" w:cs="Times New Roman"/>
          <w:kern w:val="0"/>
          <w14:ligatures w14:val="none"/>
        </w:rPr>
        <w:t>Visas</w:t>
      </w:r>
      <w:proofErr w:type="spellEnd"/>
      <w:proofErr w:type="gramEnd"/>
      <w:r w:rsidRPr="00415D5D">
        <w:rPr>
          <w:rFonts w:ascii="Times New Roman" w:eastAsia="Times New Roman" w:hAnsi="Times New Roman" w:cs="Times New Roman"/>
          <w:kern w:val="0"/>
          <w14:ligatures w14:val="none"/>
        </w:rPr>
        <w:t xml:space="preserve"> may be refused for insufficient funds, incomplete documents, missing English‑language proof, or incorrect forms. To avoid refusal, applicants should keep clear financial records, pay tuition deposits if </w:t>
      </w:r>
      <w:r w:rsidR="00415D5D" w:rsidRPr="00415D5D">
        <w:rPr>
          <w:rFonts w:ascii="Times New Roman" w:eastAsia="Times New Roman" w:hAnsi="Times New Roman" w:cs="Times New Roman"/>
          <w:kern w:val="0"/>
          <w14:ligatures w14:val="none"/>
        </w:rPr>
        <w:t>require</w:t>
      </w:r>
      <w:r w:rsidRPr="00415D5D">
        <w:rPr>
          <w:rFonts w:ascii="Times New Roman" w:eastAsia="Times New Roman" w:hAnsi="Times New Roman" w:cs="Times New Roman"/>
          <w:kern w:val="0"/>
          <w14:ligatures w14:val="none"/>
        </w:rPr>
        <w:t xml:space="preserve">, apply early to allow time for appointments and processing, </w:t>
      </w:r>
      <w:r w:rsidRPr="00415D5D">
        <w:rPr>
          <w:rFonts w:ascii="Times New Roman" w:eastAsia="Times New Roman" w:hAnsi="Times New Roman" w:cs="Times New Roman"/>
          <w:kern w:val="0"/>
          <w14:ligatures w14:val="none"/>
        </w:rPr>
        <w:lastRenderedPageBreak/>
        <w:t>register with immigration after arrival, and maintain valid insurance and funds throughout their stay.</w:t>
      </w:r>
    </w:p>
    <w:p w14:paraId="620B99C4" w14:textId="6C9E49F3" w:rsidR="002D318A" w:rsidRPr="009005CC" w:rsidRDefault="002D318A" w:rsidP="009005CC">
      <w:pPr>
        <w:rPr>
          <w:b/>
          <w:bCs/>
          <w:color w:val="000000" w:themeColor="text1"/>
          <w:sz w:val="32"/>
          <w:szCs w:val="32"/>
          <w:u w:val="single"/>
        </w:rPr>
      </w:pPr>
      <w:r w:rsidRPr="009005CC">
        <w:rPr>
          <w:b/>
          <w:bCs/>
          <w:color w:val="000000" w:themeColor="text1"/>
          <w:sz w:val="32"/>
          <w:szCs w:val="32"/>
          <w:u w:val="single"/>
        </w:rPr>
        <w:t>Canada</w:t>
      </w:r>
      <w:r w:rsidR="001C792C" w:rsidRPr="009005CC">
        <w:rPr>
          <w:b/>
          <w:bCs/>
          <w:color w:val="000000" w:themeColor="text1"/>
          <w:sz w:val="32"/>
          <w:szCs w:val="32"/>
          <w:u w:val="single"/>
        </w:rPr>
        <w:t xml:space="preserve"> </w:t>
      </w:r>
      <w:r w:rsidR="002C046C" w:rsidRPr="009005CC">
        <w:rPr>
          <w:b/>
          <w:bCs/>
          <w:color w:val="000000" w:themeColor="text1"/>
          <w:sz w:val="32"/>
          <w:szCs w:val="32"/>
          <w:u w:val="single"/>
        </w:rPr>
        <w:t>(visacanada.txt)</w:t>
      </w:r>
    </w:p>
    <w:p w14:paraId="054ECBB3" w14:textId="23786CA5" w:rsidR="009005CC" w:rsidRDefault="009005CC" w:rsidP="009005C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Canada provides both temporary and permanent immigration options. Temporary visas include visitor visas, study permits, and work permits, while permanent residence (PR) pathways are available through economic programs, provincial nominations, and family sponsorship. All applications are overseen by Immigration, Refugees and Citizenship Canada (IRCC), and applicants must always check the latest fees and processing times since these can change.</w:t>
      </w:r>
      <w:r w:rsidRPr="009005CC">
        <w:t xml:space="preserve"> </w:t>
      </w:r>
      <w:r w:rsidRPr="009005CC">
        <w:rPr>
          <w:rFonts w:ascii="Times New Roman" w:eastAsia="Times New Roman" w:hAnsi="Times New Roman" w:cs="Times New Roman"/>
          <w:kern w:val="0"/>
          <w14:ligatures w14:val="none"/>
        </w:rPr>
        <w:t xml:space="preserve">In 2025, IRCC continues to apply its standard fee schedule. The </w:t>
      </w:r>
      <w:r w:rsidRPr="009005CC">
        <w:rPr>
          <w:rFonts w:ascii="Times New Roman" w:eastAsia="Times New Roman" w:hAnsi="Times New Roman" w:cs="Times New Roman"/>
          <w:b/>
          <w:bCs/>
          <w:kern w:val="0"/>
          <w14:ligatures w14:val="none"/>
        </w:rPr>
        <w:t>Right of Permanent Residence Fee (RPRF)</w:t>
      </w:r>
      <w:r w:rsidRPr="009005CC">
        <w:rPr>
          <w:rFonts w:ascii="Times New Roman" w:eastAsia="Times New Roman" w:hAnsi="Times New Roman" w:cs="Times New Roman"/>
          <w:kern w:val="0"/>
          <w14:ligatures w14:val="none"/>
        </w:rPr>
        <w:t xml:space="preserve"> is </w:t>
      </w:r>
      <w:r w:rsidRPr="009005CC">
        <w:rPr>
          <w:rFonts w:ascii="Times New Roman" w:eastAsia="Times New Roman" w:hAnsi="Times New Roman" w:cs="Times New Roman"/>
          <w:b/>
          <w:bCs/>
          <w:kern w:val="0"/>
          <w14:ligatures w14:val="none"/>
        </w:rPr>
        <w:t>CA$ 575</w:t>
      </w:r>
      <w:r w:rsidRPr="009005CC">
        <w:rPr>
          <w:rFonts w:ascii="Times New Roman" w:eastAsia="Times New Roman" w:hAnsi="Times New Roman" w:cs="Times New Roman"/>
          <w:kern w:val="0"/>
          <w14:ligatures w14:val="none"/>
        </w:rPr>
        <w:t xml:space="preserve"> for most PR applications, and biometrics are required in many cases at a cost of </w:t>
      </w:r>
      <w:r w:rsidRPr="009005CC">
        <w:rPr>
          <w:rFonts w:ascii="Times New Roman" w:eastAsia="Times New Roman" w:hAnsi="Times New Roman" w:cs="Times New Roman"/>
          <w:b/>
          <w:bCs/>
          <w:kern w:val="0"/>
          <w14:ligatures w14:val="none"/>
        </w:rPr>
        <w:t>CA$ 85 per person</w:t>
      </w:r>
      <w:r w:rsidRPr="009005CC">
        <w:rPr>
          <w:rFonts w:ascii="Times New Roman" w:eastAsia="Times New Roman" w:hAnsi="Times New Roman" w:cs="Times New Roman"/>
          <w:kern w:val="0"/>
          <w14:ligatures w14:val="none"/>
        </w:rPr>
        <w:t>. Applicants should confirm current rates directly with IRCC before applying.</w:t>
      </w:r>
    </w:p>
    <w:p w14:paraId="23301108" w14:textId="2F8017CD"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Visitor Visa (TRV)</w:t>
      </w:r>
      <w:r>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kern w:val="0"/>
          <w14:ligatures w14:val="none"/>
        </w:rPr>
        <w:t xml:space="preserve">The visitor visa allows entry for tourism, family visits, business, or transit. It costs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and may be issued for single or multiple entries. Applicants must show a valid passport, proof of funds, travel plans or invitation letters, and evidence of ties to their home country. Biometrics are often required, and overstaying or misrepresentation can result in bans, so applying early is advised.</w:t>
      </w:r>
    </w:p>
    <w:p w14:paraId="060A21EC" w14:textId="1C391DDE"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Electronic Travel Authorization (eTA)</w:t>
      </w:r>
      <w:r w:rsidRPr="009005CC">
        <w:rPr>
          <w:rFonts w:ascii="Times New Roman" w:eastAsia="Times New Roman" w:hAnsi="Times New Roman" w:cs="Times New Roman"/>
          <w:kern w:val="0"/>
          <w14:ligatures w14:val="none"/>
        </w:rPr>
        <w:t xml:space="preserve"> Visa</w:t>
      </w:r>
      <w:r>
        <w:rPr>
          <w:rFonts w:ascii="Times New Roman" w:eastAsia="Times New Roman" w:hAnsi="Times New Roman" w:cs="Times New Roman"/>
          <w:kern w:val="0"/>
          <w14:ligatures w14:val="none"/>
        </w:rPr>
        <w:t xml:space="preserve">: This visa </w:t>
      </w:r>
      <w:r w:rsidRPr="009005CC">
        <w:rPr>
          <w:rFonts w:ascii="Times New Roman" w:eastAsia="Times New Roman" w:hAnsi="Times New Roman" w:cs="Times New Roman"/>
          <w:kern w:val="0"/>
          <w14:ligatures w14:val="none"/>
        </w:rPr>
        <w:t>exempts</w:t>
      </w:r>
      <w:r w:rsidRPr="009005CC">
        <w:rPr>
          <w:rFonts w:ascii="Times New Roman" w:eastAsia="Times New Roman" w:hAnsi="Times New Roman" w:cs="Times New Roman"/>
          <w:kern w:val="0"/>
          <w14:ligatures w14:val="none"/>
        </w:rPr>
        <w:t xml:space="preserve"> travelers arriving by air need an eTA, which costs </w:t>
      </w:r>
      <w:r w:rsidRPr="009005CC">
        <w:rPr>
          <w:rFonts w:ascii="Times New Roman" w:eastAsia="Times New Roman" w:hAnsi="Times New Roman" w:cs="Times New Roman"/>
          <w:b/>
          <w:bCs/>
          <w:kern w:val="0"/>
          <w14:ligatures w14:val="none"/>
        </w:rPr>
        <w:t>CA$ 7</w:t>
      </w:r>
      <w:r w:rsidRPr="009005CC">
        <w:rPr>
          <w:rFonts w:ascii="Times New Roman" w:eastAsia="Times New Roman" w:hAnsi="Times New Roman" w:cs="Times New Roman"/>
          <w:kern w:val="0"/>
          <w14:ligatures w14:val="none"/>
        </w:rPr>
        <w:t>. It is valid for up to five years or until the passport expires. The eTA does not permit work or study and is only valid for air travel.</w:t>
      </w:r>
    </w:p>
    <w:p w14:paraId="4DC40F2F" w14:textId="1CB862D9"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Study Permit</w:t>
      </w:r>
      <w:r w:rsidRPr="009005CC">
        <w:rPr>
          <w:rFonts w:ascii="Times New Roman" w:eastAsia="Times New Roman" w:hAnsi="Times New Roman" w:cs="Times New Roman"/>
          <w:kern w:val="0"/>
          <w14:ligatures w14:val="none"/>
        </w:rPr>
        <w:t xml:space="preserve"> A study permit is required to attend a </w:t>
      </w:r>
      <w:r w:rsidRPr="009005CC">
        <w:rPr>
          <w:rFonts w:ascii="Times New Roman" w:eastAsia="Times New Roman" w:hAnsi="Times New Roman" w:cs="Times New Roman"/>
          <w:b/>
          <w:bCs/>
          <w:kern w:val="0"/>
          <w14:ligatures w14:val="none"/>
        </w:rPr>
        <w:t>Designated Learning Institution (DLI)</w:t>
      </w:r>
      <w:r w:rsidRPr="009005CC">
        <w:rPr>
          <w:rFonts w:ascii="Times New Roman" w:eastAsia="Times New Roman" w:hAnsi="Times New Roman" w:cs="Times New Roman"/>
          <w:kern w:val="0"/>
          <w14:ligatures w14:val="none"/>
        </w:rPr>
        <w:t xml:space="preserve"> in Canada. The fee is </w:t>
      </w:r>
      <w:r w:rsidRPr="009005CC">
        <w:rPr>
          <w:rFonts w:ascii="Times New Roman" w:eastAsia="Times New Roman" w:hAnsi="Times New Roman" w:cs="Times New Roman"/>
          <w:b/>
          <w:bCs/>
          <w:kern w:val="0"/>
          <w14:ligatures w14:val="none"/>
        </w:rPr>
        <w:t>CA$ 150</w:t>
      </w:r>
      <w:r w:rsidRPr="009005CC">
        <w:rPr>
          <w:rFonts w:ascii="Times New Roman" w:eastAsia="Times New Roman" w:hAnsi="Times New Roman" w:cs="Times New Roman"/>
          <w:kern w:val="0"/>
          <w14:ligatures w14:val="none"/>
        </w:rPr>
        <w:t xml:space="preserve">, with biometrics costing </w:t>
      </w:r>
      <w:r w:rsidRPr="009005CC">
        <w:rPr>
          <w:rFonts w:ascii="Times New Roman" w:eastAsia="Times New Roman" w:hAnsi="Times New Roman" w:cs="Times New Roman"/>
          <w:b/>
          <w:bCs/>
          <w:kern w:val="0"/>
          <w14:ligatures w14:val="none"/>
        </w:rPr>
        <w:t>CA$ 85</w:t>
      </w:r>
      <w:r w:rsidRPr="009005CC">
        <w:rPr>
          <w:rFonts w:ascii="Times New Roman" w:eastAsia="Times New Roman" w:hAnsi="Times New Roman" w:cs="Times New Roman"/>
          <w:kern w:val="0"/>
          <w14:ligatures w14:val="none"/>
        </w:rPr>
        <w:t xml:space="preserve"> if applicable. Applicants must provide an acceptance letter, proof of sufficient funds for tuition and living costs, a valid passport, and photos.</w:t>
      </w:r>
      <w:r w:rsidRPr="009005CC">
        <w:t xml:space="preserve"> </w:t>
      </w:r>
      <w:r w:rsidRPr="009005CC">
        <w:rPr>
          <w:rFonts w:ascii="Times New Roman" w:eastAsia="Times New Roman" w:hAnsi="Times New Roman" w:cs="Times New Roman"/>
          <w:kern w:val="0"/>
          <w14:ligatures w14:val="none"/>
        </w:rPr>
        <w:t>Dependents such as spouses may qualify for open work permits, while children can apply for study permits. Overstaying or failing to maintain student status can lead to cancellation, and poorly documented finances may cause refusal.</w:t>
      </w:r>
    </w:p>
    <w:p w14:paraId="2D651BF2" w14:textId="05FDD6D6" w:rsid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lastRenderedPageBreak/>
        <w:t>Work Permits</w:t>
      </w:r>
      <w:r w:rsidRPr="009005CC">
        <w:rPr>
          <w:rFonts w:ascii="Times New Roman" w:eastAsia="Times New Roman" w:hAnsi="Times New Roman" w:cs="Times New Roman"/>
          <w:kern w:val="0"/>
          <w14:ligatures w14:val="none"/>
        </w:rPr>
        <w:t xml:space="preserve"> Work permits can be employer</w:t>
      </w:r>
      <w:r w:rsidRPr="009005CC">
        <w:rPr>
          <w:rFonts w:ascii="Times New Roman" w:eastAsia="Times New Roman" w:hAnsi="Times New Roman" w:cs="Times New Roman"/>
          <w:kern w:val="0"/>
          <w14:ligatures w14:val="none"/>
        </w:rPr>
        <w:noBreakHyphen/>
        <w:t xml:space="preserve">specific, open, or part of youth exchange programs like IEC. Fees are </w:t>
      </w:r>
      <w:r w:rsidRPr="009005CC">
        <w:rPr>
          <w:rFonts w:ascii="Times New Roman" w:eastAsia="Times New Roman" w:hAnsi="Times New Roman" w:cs="Times New Roman"/>
          <w:b/>
          <w:bCs/>
          <w:kern w:val="0"/>
          <w14:ligatures w14:val="none"/>
        </w:rPr>
        <w:t>CA$ 155</w:t>
      </w:r>
      <w:r w:rsidRPr="009005CC">
        <w:rPr>
          <w:rFonts w:ascii="Times New Roman" w:eastAsia="Times New Roman" w:hAnsi="Times New Roman" w:cs="Times New Roman"/>
          <w:kern w:val="0"/>
          <w14:ligatures w14:val="none"/>
        </w:rPr>
        <w:t xml:space="preserve"> for employer</w:t>
      </w:r>
      <w:r w:rsidRPr="009005CC">
        <w:rPr>
          <w:rFonts w:ascii="Times New Roman" w:eastAsia="Times New Roman" w:hAnsi="Times New Roman" w:cs="Times New Roman"/>
          <w:kern w:val="0"/>
          <w14:ligatures w14:val="none"/>
        </w:rPr>
        <w:noBreakHyphen/>
        <w:t xml:space="preserve">specific permits and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for open permits, with biometrics at </w:t>
      </w:r>
      <w:r w:rsidRPr="009005CC">
        <w:rPr>
          <w:rFonts w:ascii="Times New Roman" w:eastAsia="Times New Roman" w:hAnsi="Times New Roman" w:cs="Times New Roman"/>
          <w:b/>
          <w:bCs/>
          <w:kern w:val="0"/>
          <w14:ligatures w14:val="none"/>
        </w:rPr>
        <w:t>CA$ 85</w:t>
      </w:r>
      <w:r w:rsidRPr="009005CC">
        <w:rPr>
          <w:rFonts w:ascii="Times New Roman" w:eastAsia="Times New Roman" w:hAnsi="Times New Roman" w:cs="Times New Roman"/>
          <w:kern w:val="0"/>
          <w14:ligatures w14:val="none"/>
        </w:rPr>
        <w:t>. Processing times vary, averaging about 120 days inside Canada and 60 days outside. Applicants must provide job offers, LMIA if required, passports, biometrics, and proof of qualifications. Work permits are temporary and do not grant PR unless linked to a permanent stream, and compliance with permit conditions is essential.</w:t>
      </w:r>
    </w:p>
    <w:p w14:paraId="442E0CC2" w14:textId="77777777"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Super Visa</w:t>
      </w:r>
      <w:r w:rsidRPr="009005CC">
        <w:rPr>
          <w:rFonts w:ascii="Times New Roman" w:eastAsia="Times New Roman" w:hAnsi="Times New Roman" w:cs="Times New Roman"/>
          <w:kern w:val="0"/>
          <w14:ligatures w14:val="none"/>
        </w:rPr>
        <w:t xml:space="preserve"> Parents and grandparents of Canadian citizens or PRs can apply for a super visa, which costs about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plus mandatory medical insurance. It allows multiple entries and stays of up to two years per visit. Applicants must provide an invitation from their child or grandchild, proof of financial support, medical insurance coverage, and undergo a medical exam.</w:t>
      </w:r>
    </w:p>
    <w:p w14:paraId="35AC5547" w14:textId="77777777"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Permanent Residence (PR)</w:t>
      </w:r>
      <w:r w:rsidRPr="009005CC">
        <w:rPr>
          <w:rFonts w:ascii="Times New Roman" w:eastAsia="Times New Roman" w:hAnsi="Times New Roman" w:cs="Times New Roman"/>
          <w:kern w:val="0"/>
          <w14:ligatures w14:val="none"/>
        </w:rPr>
        <w:t xml:space="preserve"> Canada offers PR through </w:t>
      </w:r>
      <w:r w:rsidRPr="009005CC">
        <w:rPr>
          <w:rFonts w:ascii="Times New Roman" w:eastAsia="Times New Roman" w:hAnsi="Times New Roman" w:cs="Times New Roman"/>
          <w:b/>
          <w:bCs/>
          <w:kern w:val="0"/>
          <w14:ligatures w14:val="none"/>
        </w:rPr>
        <w:t>Express Entry</w:t>
      </w:r>
      <w:r w:rsidRPr="009005CC">
        <w:rPr>
          <w:rFonts w:ascii="Times New Roman" w:eastAsia="Times New Roman" w:hAnsi="Times New Roman" w:cs="Times New Roman"/>
          <w:kern w:val="0"/>
          <w14:ligatures w14:val="none"/>
        </w:rPr>
        <w:t xml:space="preserve"> programs, </w:t>
      </w:r>
      <w:r w:rsidRPr="009005CC">
        <w:rPr>
          <w:rFonts w:ascii="Times New Roman" w:eastAsia="Times New Roman" w:hAnsi="Times New Roman" w:cs="Times New Roman"/>
          <w:b/>
          <w:bCs/>
          <w:kern w:val="0"/>
          <w14:ligatures w14:val="none"/>
        </w:rPr>
        <w:t>Provincial Nominee Programs (PNPs)</w:t>
      </w:r>
      <w:r w:rsidRPr="009005CC">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b/>
          <w:bCs/>
          <w:kern w:val="0"/>
          <w14:ligatures w14:val="none"/>
        </w:rPr>
        <w:t>Family Sponsorship</w:t>
      </w:r>
      <w:r w:rsidRPr="009005CC">
        <w:rPr>
          <w:rFonts w:ascii="Times New Roman" w:eastAsia="Times New Roman" w:hAnsi="Times New Roman" w:cs="Times New Roman"/>
          <w:kern w:val="0"/>
          <w14:ligatures w14:val="none"/>
        </w:rPr>
        <w:t>, and other streams such as start</w:t>
      </w:r>
      <w:r w:rsidRPr="009005CC">
        <w:rPr>
          <w:rFonts w:ascii="Times New Roman" w:eastAsia="Times New Roman" w:hAnsi="Times New Roman" w:cs="Times New Roman"/>
          <w:kern w:val="0"/>
          <w14:ligatures w14:val="none"/>
        </w:rPr>
        <w:noBreakHyphen/>
        <w:t xml:space="preserve">ups or humanitarian pathways. Fees vary, with the RPRF at </w:t>
      </w:r>
      <w:r w:rsidRPr="009005CC">
        <w:rPr>
          <w:rFonts w:ascii="Times New Roman" w:eastAsia="Times New Roman" w:hAnsi="Times New Roman" w:cs="Times New Roman"/>
          <w:b/>
          <w:bCs/>
          <w:kern w:val="0"/>
          <w14:ligatures w14:val="none"/>
        </w:rPr>
        <w:t>CA$ 575</w:t>
      </w:r>
      <w:r w:rsidRPr="009005CC">
        <w:rPr>
          <w:rFonts w:ascii="Times New Roman" w:eastAsia="Times New Roman" w:hAnsi="Times New Roman" w:cs="Times New Roman"/>
          <w:kern w:val="0"/>
          <w14:ligatures w14:val="none"/>
        </w:rPr>
        <w:t xml:space="preserve"> and dependent child fees at </w:t>
      </w:r>
      <w:r w:rsidRPr="009005CC">
        <w:rPr>
          <w:rFonts w:ascii="Times New Roman" w:eastAsia="Times New Roman" w:hAnsi="Times New Roman" w:cs="Times New Roman"/>
          <w:b/>
          <w:bCs/>
          <w:kern w:val="0"/>
          <w14:ligatures w14:val="none"/>
        </w:rPr>
        <w:t>CA$ 175</w:t>
      </w:r>
      <w:r w:rsidRPr="009005CC">
        <w:rPr>
          <w:rFonts w:ascii="Times New Roman" w:eastAsia="Times New Roman" w:hAnsi="Times New Roman" w:cs="Times New Roman"/>
          <w:kern w:val="0"/>
          <w14:ligatures w14:val="none"/>
        </w:rPr>
        <w:t>. Required documents include passports, educational credentials, language test results, proof of funds, police certificates, and medical exams. Processing times depend on the stream and backlog. PR holders must meet residency obligations to maintain their status.</w:t>
      </w:r>
    </w:p>
    <w:p w14:paraId="2F5066BA" w14:textId="3C9D80C7" w:rsidR="009005CC" w:rsidRPr="009005CC" w:rsidRDefault="009005CC" w:rsidP="009005C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Applications may be refused for insufficient financial proof, incomplete job offers or LMIA, weak evidence of genuine visits, or failure to meet residency or work conditions. To avoid refusal, applicants should provide accurate documentation, maintain strong financial and sponsor evidence, apply early, track permit expiry dates, and use IRCC’s processing time tools to plan effectively.</w:t>
      </w:r>
    </w:p>
    <w:p w14:paraId="7292F080" w14:textId="61CACEB6" w:rsidR="002C046C" w:rsidRPr="009005CC" w:rsidRDefault="002D318A" w:rsidP="00415D5D">
      <w:pPr>
        <w:rPr>
          <w:b/>
          <w:bCs/>
          <w:color w:val="000000" w:themeColor="text1"/>
          <w:sz w:val="32"/>
          <w:szCs w:val="32"/>
          <w:u w:val="single"/>
        </w:rPr>
      </w:pPr>
      <w:r w:rsidRPr="009005CC">
        <w:rPr>
          <w:b/>
          <w:bCs/>
          <w:color w:val="000000" w:themeColor="text1"/>
          <w:sz w:val="32"/>
          <w:szCs w:val="32"/>
          <w:u w:val="single"/>
        </w:rPr>
        <w:t>UK</w:t>
      </w:r>
      <w:r w:rsidR="002C046C" w:rsidRPr="009005CC">
        <w:rPr>
          <w:b/>
          <w:bCs/>
          <w:color w:val="000000" w:themeColor="text1"/>
          <w:sz w:val="32"/>
          <w:szCs w:val="32"/>
          <w:u w:val="single"/>
        </w:rPr>
        <w:t xml:space="preserve"> </w:t>
      </w:r>
      <w:r w:rsidR="002C046C" w:rsidRPr="009005CC">
        <w:rPr>
          <w:b/>
          <w:bCs/>
          <w:color w:val="000000" w:themeColor="text1"/>
          <w:sz w:val="32"/>
          <w:szCs w:val="32"/>
          <w:u w:val="single"/>
        </w:rPr>
        <w:t>(visa</w:t>
      </w:r>
      <w:r w:rsidR="002C046C" w:rsidRPr="009005CC">
        <w:rPr>
          <w:b/>
          <w:bCs/>
          <w:color w:val="000000" w:themeColor="text1"/>
          <w:sz w:val="32"/>
          <w:szCs w:val="32"/>
          <w:u w:val="single"/>
        </w:rPr>
        <w:t>uk</w:t>
      </w:r>
      <w:r w:rsidR="002C046C" w:rsidRPr="009005CC">
        <w:rPr>
          <w:b/>
          <w:bCs/>
          <w:color w:val="000000" w:themeColor="text1"/>
          <w:sz w:val="32"/>
          <w:szCs w:val="32"/>
          <w:u w:val="single"/>
        </w:rPr>
        <w:t>.txt)</w:t>
      </w:r>
    </w:p>
    <w:p w14:paraId="0436175E" w14:textId="08F20861" w:rsidR="005D64E3" w:rsidRPr="005D64E3" w:rsidRDefault="005D64E3" w:rsidP="005D64E3">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kern w:val="0"/>
          <w14:ligatures w14:val="none"/>
        </w:rPr>
        <w:t>The UK offers a wide range of visa routes including visitor, student, work, family/settlement, post</w:t>
      </w:r>
      <w:r w:rsidRPr="005D64E3">
        <w:rPr>
          <w:rFonts w:ascii="Times New Roman" w:eastAsia="Times New Roman" w:hAnsi="Times New Roman" w:cs="Times New Roman"/>
          <w:kern w:val="0"/>
          <w14:ligatures w14:val="none"/>
        </w:rPr>
        <w:noBreakHyphen/>
        <w:t xml:space="preserve">study (graduate), and Indefinite Leave to Remain (ILR). In 2025, a major revision to visa fees came into effect on 9 April, and premium services such as Priority and Super Priority remain available for faster </w:t>
      </w:r>
      <w:r w:rsidR="002C046C" w:rsidRPr="005D64E3">
        <w:rPr>
          <w:rFonts w:ascii="Times New Roman" w:eastAsia="Times New Roman" w:hAnsi="Times New Roman" w:cs="Times New Roman"/>
          <w:kern w:val="0"/>
          <w14:ligatures w14:val="none"/>
        </w:rPr>
        <w:t>processing. From</w:t>
      </w:r>
      <w:r w:rsidRPr="005D64E3">
        <w:rPr>
          <w:rFonts w:ascii="Times New Roman" w:eastAsia="Times New Roman" w:hAnsi="Times New Roman" w:cs="Times New Roman"/>
          <w:kern w:val="0"/>
          <w14:ligatures w14:val="none"/>
        </w:rPr>
        <w:t xml:space="preserve"> 9 April 2025, visa fees increased across many categories. The Certificate of Sponsorship (</w:t>
      </w:r>
      <w:r w:rsidR="002C046C" w:rsidRPr="005D64E3">
        <w:rPr>
          <w:rFonts w:ascii="Times New Roman" w:eastAsia="Times New Roman" w:hAnsi="Times New Roman" w:cs="Times New Roman"/>
          <w:kern w:val="0"/>
          <w14:ligatures w14:val="none"/>
        </w:rPr>
        <w:t>Cos</w:t>
      </w:r>
      <w:r w:rsidRPr="005D64E3">
        <w:rPr>
          <w:rFonts w:ascii="Times New Roman" w:eastAsia="Times New Roman" w:hAnsi="Times New Roman" w:cs="Times New Roman"/>
          <w:kern w:val="0"/>
          <w14:ligatures w14:val="none"/>
        </w:rPr>
        <w:t xml:space="preserve">) fee for Skilled Worker and Global Business </w:t>
      </w:r>
      <w:r w:rsidRPr="005D64E3">
        <w:rPr>
          <w:rFonts w:ascii="Times New Roman" w:eastAsia="Times New Roman" w:hAnsi="Times New Roman" w:cs="Times New Roman"/>
          <w:kern w:val="0"/>
          <w14:ligatures w14:val="none"/>
        </w:rPr>
        <w:lastRenderedPageBreak/>
        <w:t>Mobility visas rose to £525, while the ILR fee increased from £2,885 to £3,029. Priority and Super Priority services remain unchanged at £500 and £1,000 respectively.</w:t>
      </w:r>
    </w:p>
    <w:p w14:paraId="2A2B1DBC" w14:textId="260CF298" w:rsidR="005D64E3" w:rsidRPr="005D64E3" w:rsidRDefault="005D64E3" w:rsidP="005D64E3">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Visitor / Short</w:t>
      </w:r>
      <w:r w:rsidRPr="005D64E3">
        <w:rPr>
          <w:rFonts w:ascii="Times New Roman" w:eastAsia="Times New Roman" w:hAnsi="Times New Roman" w:cs="Times New Roman"/>
          <w:b/>
          <w:bCs/>
          <w:kern w:val="0"/>
          <w14:ligatures w14:val="none"/>
        </w:rPr>
        <w:noBreakHyphen/>
        <w:t>Term Visas</w:t>
      </w:r>
      <w:r>
        <w:rPr>
          <w:rFonts w:ascii="Times New Roman" w:eastAsia="Times New Roman" w:hAnsi="Times New Roman" w:cs="Times New Roman"/>
          <w:b/>
          <w:bCs/>
          <w:kern w:val="0"/>
          <w14:ligatures w14:val="none"/>
        </w:rPr>
        <w:t xml:space="preserve">: </w:t>
      </w:r>
      <w:r w:rsidRPr="005D64E3">
        <w:rPr>
          <w:rFonts w:ascii="Times New Roman" w:eastAsia="Times New Roman" w:hAnsi="Times New Roman" w:cs="Times New Roman"/>
          <w:kern w:val="0"/>
          <w14:ligatures w14:val="none"/>
        </w:rPr>
        <w:t>Visitor visas cover tourism, business, short study, and transit. Fees are £127 for up to 6 months, £475 for 2 years, £848 for 5 years, and £1,059 for 10 years. Work is not permitted on standard visitor visas. Applicants must provide a passport, proof of funds, travel plan, and evidence of ties to their home country. Multiple entries may be allowed depending on the visa type.</w:t>
      </w:r>
    </w:p>
    <w:p w14:paraId="53206BB2" w14:textId="077C8400" w:rsidR="005D64E3" w:rsidRPr="005D64E3" w:rsidRDefault="005D64E3" w:rsidP="005D64E3">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Student Visas</w:t>
      </w:r>
      <w:r w:rsidR="009F480E">
        <w:rPr>
          <w:rFonts w:ascii="Times New Roman" w:eastAsia="Times New Roman" w:hAnsi="Times New Roman" w:cs="Times New Roman"/>
          <w:b/>
          <w:bCs/>
          <w:kern w:val="0"/>
          <w14:ligatures w14:val="none"/>
        </w:rPr>
        <w:t>:</w:t>
      </w:r>
      <w:r w:rsidRPr="005D64E3">
        <w:rPr>
          <w:rFonts w:ascii="Times New Roman" w:eastAsia="Times New Roman" w:hAnsi="Times New Roman" w:cs="Times New Roman"/>
          <w:kern w:val="0"/>
          <w14:ligatures w14:val="none"/>
        </w:rPr>
        <w:t xml:space="preserve"> Student routes include full student visas, short</w:t>
      </w:r>
      <w:r w:rsidRPr="005D64E3">
        <w:rPr>
          <w:rFonts w:ascii="Times New Roman" w:eastAsia="Times New Roman" w:hAnsi="Times New Roman" w:cs="Times New Roman"/>
          <w:kern w:val="0"/>
          <w14:ligatures w14:val="none"/>
        </w:rPr>
        <w:noBreakHyphen/>
        <w:t>term study visas, and child student visas. Fees are £524 for standard student visas and £214 for short</w:t>
      </w:r>
      <w:r w:rsidRPr="005D64E3">
        <w:rPr>
          <w:rFonts w:ascii="Times New Roman" w:eastAsia="Times New Roman" w:hAnsi="Times New Roman" w:cs="Times New Roman"/>
          <w:kern w:val="0"/>
          <w14:ligatures w14:val="none"/>
        </w:rPr>
        <w:noBreakHyphen/>
        <w:t>term study visas. Applicants must pay the Immigration Health Surcharge (IHS), provide a Confirmation of Acceptance for Studies (CAS), proof of funds, English language test results if required, and identity documents. Dependents are allowed in many cases, and visas are valid for the duration of the course with possible extensions for post</w:t>
      </w:r>
      <w:r w:rsidRPr="005D64E3">
        <w:rPr>
          <w:rFonts w:ascii="Times New Roman" w:eastAsia="Times New Roman" w:hAnsi="Times New Roman" w:cs="Times New Roman"/>
          <w:kern w:val="0"/>
          <w14:ligatures w14:val="none"/>
        </w:rPr>
        <w:noBreakHyphen/>
        <w:t>study routes.</w:t>
      </w:r>
    </w:p>
    <w:p w14:paraId="4E182261" w14:textId="3C69094A" w:rsidR="009F480E" w:rsidRDefault="005D64E3" w:rsidP="009F480E">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D64E3">
        <w:rPr>
          <w:rFonts w:ascii="Times New Roman" w:eastAsia="Times New Roman" w:hAnsi="Times New Roman" w:cs="Times New Roman"/>
          <w:b/>
          <w:bCs/>
          <w:kern w:val="0"/>
          <w14:ligatures w14:val="none"/>
        </w:rPr>
        <w:t>Work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 xml:space="preserve">The Skilled Worker visa requires a job offer from a licensed UK sponsor. Fees are £769 for up to 3 years outside the UK, £1,519 for over 3 years, £885 for up to 3 years inside the UK, and £1,751 for over 3 years. The </w:t>
      </w:r>
      <w:proofErr w:type="spellStart"/>
      <w:r w:rsidRPr="005D64E3">
        <w:rPr>
          <w:rFonts w:ascii="Times New Roman" w:eastAsia="Times New Roman" w:hAnsi="Times New Roman" w:cs="Times New Roman"/>
          <w:kern w:val="0"/>
          <w14:ligatures w14:val="none"/>
        </w:rPr>
        <w:t>CoS</w:t>
      </w:r>
      <w:proofErr w:type="spellEnd"/>
      <w:r w:rsidRPr="005D64E3">
        <w:rPr>
          <w:rFonts w:ascii="Times New Roman" w:eastAsia="Times New Roman" w:hAnsi="Times New Roman" w:cs="Times New Roman"/>
          <w:kern w:val="0"/>
          <w14:ligatures w14:val="none"/>
        </w:rPr>
        <w:t xml:space="preserve"> fee is £525, and employers may also pay an Immigration Skills Charge. Other work visas include Health &amp; Care Worker, Global Business Mobility, Scale</w:t>
      </w:r>
      <w:r w:rsidRPr="005D64E3">
        <w:rPr>
          <w:rFonts w:ascii="Times New Roman" w:eastAsia="Times New Roman" w:hAnsi="Times New Roman" w:cs="Times New Roman"/>
          <w:kern w:val="0"/>
          <w14:ligatures w14:val="none"/>
        </w:rPr>
        <w:noBreakHyphen/>
        <w:t xml:space="preserve">up, and Innovator Founder visas. Requirements include a </w:t>
      </w:r>
      <w:proofErr w:type="spellStart"/>
      <w:r w:rsidRPr="005D64E3">
        <w:rPr>
          <w:rFonts w:ascii="Times New Roman" w:eastAsia="Times New Roman" w:hAnsi="Times New Roman" w:cs="Times New Roman"/>
          <w:kern w:val="0"/>
          <w14:ligatures w14:val="none"/>
        </w:rPr>
        <w:t>CoS</w:t>
      </w:r>
      <w:proofErr w:type="spellEnd"/>
      <w:r w:rsidRPr="005D64E3">
        <w:rPr>
          <w:rFonts w:ascii="Times New Roman" w:eastAsia="Times New Roman" w:hAnsi="Times New Roman" w:cs="Times New Roman"/>
          <w:kern w:val="0"/>
          <w14:ligatures w14:val="none"/>
        </w:rPr>
        <w:t>, job offer, minimum salary, passport, and sometimes English language or background checks.</w:t>
      </w:r>
    </w:p>
    <w:p w14:paraId="5E152012" w14:textId="0EEBC579"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Graduate / Post</w:t>
      </w:r>
      <w:r w:rsidRPr="005D64E3">
        <w:rPr>
          <w:rFonts w:ascii="Times New Roman" w:eastAsia="Times New Roman" w:hAnsi="Times New Roman" w:cs="Times New Roman"/>
          <w:b/>
          <w:bCs/>
          <w:kern w:val="0"/>
          <w14:ligatures w14:val="none"/>
        </w:rPr>
        <w:noBreakHyphen/>
        <w:t>Study Route</w:t>
      </w:r>
      <w:r w:rsidR="009F480E">
        <w:rPr>
          <w:rFonts w:ascii="Times New Roman" w:eastAsia="Times New Roman" w:hAnsi="Times New Roman" w:cs="Times New Roman"/>
          <w:b/>
          <w:bCs/>
          <w:kern w:val="0"/>
          <w14:ligatures w14:val="none"/>
        </w:rPr>
        <w:t xml:space="preserve">: </w:t>
      </w:r>
      <w:r w:rsidRPr="005D64E3">
        <w:rPr>
          <w:rFonts w:ascii="Times New Roman" w:eastAsia="Times New Roman" w:hAnsi="Times New Roman" w:cs="Times New Roman"/>
          <w:kern w:val="0"/>
          <w14:ligatures w14:val="none"/>
        </w:rPr>
        <w:t>Graduates from UK institutions can stay to work or seek employment under the post</w:t>
      </w:r>
      <w:r w:rsidRPr="005D64E3">
        <w:rPr>
          <w:rFonts w:ascii="Times New Roman" w:eastAsia="Times New Roman" w:hAnsi="Times New Roman" w:cs="Times New Roman"/>
          <w:kern w:val="0"/>
          <w14:ligatures w14:val="none"/>
        </w:rPr>
        <w:noBreakHyphen/>
        <w:t>study route. Fees follow work visa rules, and rights include full</w:t>
      </w:r>
      <w:r w:rsidRPr="005D64E3">
        <w:rPr>
          <w:rFonts w:ascii="Times New Roman" w:eastAsia="Times New Roman" w:hAnsi="Times New Roman" w:cs="Times New Roman"/>
          <w:kern w:val="0"/>
          <w14:ligatures w14:val="none"/>
        </w:rPr>
        <w:noBreakHyphen/>
        <w:t>time work without needing a specific sponsor. Dependents may be allowed depending on visa conditions.</w:t>
      </w:r>
    </w:p>
    <w:p w14:paraId="6B7C2F5F" w14:textId="1ABAF15B"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Family / Settlement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Family visas cover spouses, partners, children, and parents. ILR fees increased to £3,029 in April 2025. Applicants must prove genuine relationships, meet financial and accommodation requirements, and often provide English language evidence. A Biometric Residence Permit (BRP) may also be required.</w:t>
      </w:r>
    </w:p>
    <w:p w14:paraId="163251BD" w14:textId="2EF0D080"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lastRenderedPageBreak/>
        <w:t>Other / Special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Special visas include Start</w:t>
      </w:r>
      <w:r w:rsidRPr="005D64E3">
        <w:rPr>
          <w:rFonts w:ascii="Times New Roman" w:eastAsia="Times New Roman" w:hAnsi="Times New Roman" w:cs="Times New Roman"/>
          <w:kern w:val="0"/>
          <w14:ligatures w14:val="none"/>
        </w:rPr>
        <w:noBreakHyphen/>
        <w:t>up and Innovator visas for entrepreneurs, Youth Mobility, Global Talent, and other routes. Fees for Innovator</w:t>
      </w:r>
      <w:r w:rsidRPr="005D64E3">
        <w:rPr>
          <w:rFonts w:ascii="Times New Roman" w:eastAsia="Times New Roman" w:hAnsi="Times New Roman" w:cs="Times New Roman"/>
          <w:kern w:val="0"/>
          <w14:ligatures w14:val="none"/>
        </w:rPr>
        <w:noBreakHyphen/>
        <w:t>Founder visas increased in 2025, and applicants should check UKVI for the latest rates and rules.</w:t>
      </w:r>
    </w:p>
    <w:p w14:paraId="162B2959" w14:textId="32CF4DA6" w:rsidR="005D64E3" w:rsidRPr="005D64E3" w:rsidRDefault="009F480E" w:rsidP="005D64E3">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5D64E3" w:rsidRPr="005D64E3">
        <w:rPr>
          <w:rFonts w:ascii="Times New Roman" w:eastAsia="Times New Roman" w:hAnsi="Times New Roman" w:cs="Times New Roman"/>
          <w:kern w:val="0"/>
          <w14:ligatures w14:val="none"/>
        </w:rPr>
        <w:t>rocessing times vary by visa type, and applicants should check UKVI or VFS for current estimates. Priority service costs £500 and Super Priority £1,000. Biometric enrollment is required for most visas, and many decisions are now handled digitally through online portals.</w:t>
      </w:r>
      <w:r w:rsidR="002C046C">
        <w:rPr>
          <w:rFonts w:ascii="Times New Roman" w:eastAsia="Times New Roman" w:hAnsi="Times New Roman" w:cs="Times New Roman"/>
          <w:kern w:val="0"/>
          <w14:ligatures w14:val="none"/>
        </w:rPr>
        <w:t xml:space="preserve"> </w:t>
      </w:r>
      <w:r w:rsidR="005D64E3" w:rsidRPr="005D64E3">
        <w:rPr>
          <w:rFonts w:ascii="Times New Roman" w:eastAsia="Times New Roman" w:hAnsi="Times New Roman" w:cs="Times New Roman"/>
          <w:kern w:val="0"/>
          <w14:ligatures w14:val="none"/>
        </w:rPr>
        <w:t>Applications may be refused due to insufficient finances, weak proof of relationships, incomplete forms, or failing English language requirements. To avoid refusal, applicants should use the latest fee tables, maintain strong documentation, consider priority services for faster decisions, track biometric appointments, and understand the healthcare surcharge obligations.</w:t>
      </w:r>
    </w:p>
    <w:p w14:paraId="051CC163" w14:textId="24962850" w:rsidR="002C046C" w:rsidRPr="00415D5D" w:rsidRDefault="002D318A" w:rsidP="002C046C">
      <w:pPr>
        <w:rPr>
          <w:b/>
          <w:bCs/>
          <w:color w:val="000000" w:themeColor="text1"/>
          <w:sz w:val="32"/>
          <w:szCs w:val="32"/>
          <w:u w:val="single"/>
        </w:rPr>
      </w:pPr>
      <w:r w:rsidRPr="00415D5D">
        <w:rPr>
          <w:b/>
          <w:bCs/>
          <w:color w:val="000000" w:themeColor="text1"/>
          <w:sz w:val="32"/>
          <w:szCs w:val="32"/>
          <w:u w:val="single"/>
        </w:rPr>
        <w:t>USA</w:t>
      </w:r>
      <w:r w:rsidR="002C046C" w:rsidRPr="00415D5D">
        <w:rPr>
          <w:b/>
          <w:bCs/>
          <w:color w:val="000000" w:themeColor="text1"/>
          <w:sz w:val="32"/>
          <w:szCs w:val="32"/>
          <w:u w:val="single"/>
        </w:rPr>
        <w:t xml:space="preserve"> </w:t>
      </w:r>
      <w:r w:rsidR="002C046C" w:rsidRPr="00415D5D">
        <w:rPr>
          <w:b/>
          <w:bCs/>
          <w:color w:val="000000" w:themeColor="text1"/>
          <w:sz w:val="32"/>
          <w:szCs w:val="32"/>
          <w:u w:val="single"/>
        </w:rPr>
        <w:t>(visa</w:t>
      </w:r>
      <w:r w:rsidR="002C046C" w:rsidRPr="00415D5D">
        <w:rPr>
          <w:b/>
          <w:bCs/>
          <w:color w:val="000000" w:themeColor="text1"/>
          <w:sz w:val="32"/>
          <w:szCs w:val="32"/>
          <w:u w:val="single"/>
        </w:rPr>
        <w:t>usa</w:t>
      </w:r>
      <w:r w:rsidR="002C046C" w:rsidRPr="00415D5D">
        <w:rPr>
          <w:b/>
          <w:bCs/>
          <w:color w:val="000000" w:themeColor="text1"/>
          <w:sz w:val="32"/>
          <w:szCs w:val="32"/>
          <w:u w:val="single"/>
        </w:rPr>
        <w:t>.txt)</w:t>
      </w:r>
    </w:p>
    <w:p w14:paraId="0BB685E5" w14:textId="77777777" w:rsidR="009F480E" w:rsidRDefault="001C792C" w:rsidP="001C792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kern w:val="0"/>
          <w14:ligatures w14:val="none"/>
        </w:rPr>
        <w:t>The United States divides visas into two broad categories: Non</w:t>
      </w:r>
      <w:r w:rsidRPr="001C792C">
        <w:rPr>
          <w:rFonts w:ascii="Times New Roman" w:eastAsia="Times New Roman" w:hAnsi="Times New Roman" w:cs="Times New Roman"/>
          <w:kern w:val="0"/>
          <w14:ligatures w14:val="none"/>
        </w:rPr>
        <w:noBreakHyphen/>
        <w:t>Immigrant visas, which are temporary and cover tourism, business, work, study, and exchange programs, and Immigrant visas, which are for permanent residence and include family</w:t>
      </w:r>
      <w:r w:rsidRPr="001C792C">
        <w:rPr>
          <w:rFonts w:ascii="Times New Roman" w:eastAsia="Times New Roman" w:hAnsi="Times New Roman" w:cs="Times New Roman"/>
          <w:kern w:val="0"/>
          <w14:ligatures w14:val="none"/>
        </w:rPr>
        <w:noBreakHyphen/>
        <w:t>based, employment</w:t>
      </w:r>
      <w:r w:rsidRPr="001C792C">
        <w:rPr>
          <w:rFonts w:ascii="Times New Roman" w:eastAsia="Times New Roman" w:hAnsi="Times New Roman" w:cs="Times New Roman"/>
          <w:kern w:val="0"/>
          <w14:ligatures w14:val="none"/>
        </w:rPr>
        <w:noBreakHyphen/>
        <w:t xml:space="preserve">based, diversity lottery, and fiancé (K) </w:t>
      </w:r>
      <w:r w:rsidRPr="001C792C">
        <w:rPr>
          <w:rFonts w:ascii="Times New Roman" w:eastAsia="Times New Roman" w:hAnsi="Times New Roman" w:cs="Times New Roman"/>
          <w:kern w:val="0"/>
          <w14:ligatures w14:val="none"/>
        </w:rPr>
        <w:t>visas. From</w:t>
      </w:r>
      <w:r w:rsidRPr="001C792C">
        <w:rPr>
          <w:rFonts w:ascii="Times New Roman" w:eastAsia="Times New Roman" w:hAnsi="Times New Roman" w:cs="Times New Roman"/>
          <w:kern w:val="0"/>
          <w14:ligatures w14:val="none"/>
        </w:rPr>
        <w:t xml:space="preserve"> fiscal year 2025, a new Visa Integrity Fee of US$ 250 applies to many non</w:t>
      </w:r>
      <w:r w:rsidRPr="001C792C">
        <w:rPr>
          <w:rFonts w:ascii="Times New Roman" w:eastAsia="Times New Roman" w:hAnsi="Times New Roman" w:cs="Times New Roman"/>
          <w:kern w:val="0"/>
          <w14:ligatures w14:val="none"/>
        </w:rPr>
        <w:noBreakHyphen/>
        <w:t>immigrant visas such as B</w:t>
      </w:r>
      <w:r w:rsidRPr="001C792C">
        <w:rPr>
          <w:rFonts w:ascii="Times New Roman" w:eastAsia="Times New Roman" w:hAnsi="Times New Roman" w:cs="Times New Roman"/>
          <w:kern w:val="0"/>
          <w14:ligatures w14:val="none"/>
        </w:rPr>
        <w:noBreakHyphen/>
        <w:t>1/B</w:t>
      </w:r>
      <w:r w:rsidRPr="001C792C">
        <w:rPr>
          <w:rFonts w:ascii="Times New Roman" w:eastAsia="Times New Roman" w:hAnsi="Times New Roman" w:cs="Times New Roman"/>
          <w:kern w:val="0"/>
          <w14:ligatures w14:val="none"/>
        </w:rPr>
        <w:noBreakHyphen/>
        <w:t>2, F</w:t>
      </w:r>
      <w:r w:rsidRPr="001C792C">
        <w:rPr>
          <w:rFonts w:ascii="Times New Roman" w:eastAsia="Times New Roman" w:hAnsi="Times New Roman" w:cs="Times New Roman"/>
          <w:kern w:val="0"/>
          <w14:ligatures w14:val="none"/>
        </w:rPr>
        <w:noBreakHyphen/>
        <w:t>1, H</w:t>
      </w:r>
      <w:r w:rsidRPr="001C792C">
        <w:rPr>
          <w:rFonts w:ascii="Times New Roman" w:eastAsia="Times New Roman" w:hAnsi="Times New Roman" w:cs="Times New Roman"/>
          <w:kern w:val="0"/>
          <w14:ligatures w14:val="none"/>
        </w:rPr>
        <w:noBreakHyphen/>
        <w:t>1B, and J</w:t>
      </w:r>
      <w:r w:rsidRPr="001C792C">
        <w:rPr>
          <w:rFonts w:ascii="Times New Roman" w:eastAsia="Times New Roman" w:hAnsi="Times New Roman" w:cs="Times New Roman"/>
          <w:kern w:val="0"/>
          <w14:ligatures w14:val="none"/>
        </w:rPr>
        <w:noBreakHyphen/>
        <w:t>1, refundable only under strict compliance conditions. Starting 2 September 2025, most non</w:t>
      </w:r>
      <w:r w:rsidRPr="001C792C">
        <w:rPr>
          <w:rFonts w:ascii="Times New Roman" w:eastAsia="Times New Roman" w:hAnsi="Times New Roman" w:cs="Times New Roman"/>
          <w:kern w:val="0"/>
          <w14:ligatures w14:val="none"/>
        </w:rPr>
        <w:noBreakHyphen/>
        <w:t>immigrant applicants must attend in</w:t>
      </w:r>
      <w:r w:rsidRPr="001C792C">
        <w:rPr>
          <w:rFonts w:ascii="Times New Roman" w:eastAsia="Times New Roman" w:hAnsi="Times New Roman" w:cs="Times New Roman"/>
          <w:kern w:val="0"/>
          <w14:ligatures w14:val="none"/>
        </w:rPr>
        <w:noBreakHyphen/>
        <w:t xml:space="preserve">person interviews, and age exemptions were removed, meaning even applicants under 14 or over 79 generally need </w:t>
      </w:r>
      <w:r w:rsidRPr="001C792C">
        <w:rPr>
          <w:rFonts w:ascii="Times New Roman" w:eastAsia="Times New Roman" w:hAnsi="Times New Roman" w:cs="Times New Roman"/>
          <w:kern w:val="0"/>
          <w14:ligatures w14:val="none"/>
        </w:rPr>
        <w:t xml:space="preserve">interviews. </w:t>
      </w:r>
    </w:p>
    <w:p w14:paraId="236671E4"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9F480E">
        <w:rPr>
          <w:rFonts w:ascii="Times New Roman" w:eastAsia="Times New Roman" w:hAnsi="Times New Roman" w:cs="Times New Roman"/>
          <w:b/>
          <w:bCs/>
          <w:kern w:val="0"/>
          <w14:ligatures w14:val="none"/>
        </w:rPr>
        <w:t>Visitor</w:t>
      </w:r>
      <w:r w:rsidRPr="001C792C">
        <w:rPr>
          <w:rFonts w:ascii="Times New Roman" w:eastAsia="Times New Roman" w:hAnsi="Times New Roman" w:cs="Times New Roman"/>
          <w:b/>
          <w:bCs/>
          <w:kern w:val="0"/>
          <w14:ligatures w14:val="none"/>
        </w:rPr>
        <w:t xml:space="preserve"> / Business Visas</w:t>
      </w:r>
      <w:r w:rsidRPr="001C792C">
        <w:rPr>
          <w:rFonts w:ascii="Times New Roman" w:eastAsia="Times New Roman" w:hAnsi="Times New Roman" w:cs="Times New Roman"/>
          <w:kern w:val="0"/>
          <w14:ligatures w14:val="none"/>
        </w:rPr>
        <w:t xml:space="preserve"> (B</w:t>
      </w:r>
      <w:r w:rsidRPr="001C792C">
        <w:rPr>
          <w:rFonts w:ascii="Times New Roman" w:eastAsia="Times New Roman" w:hAnsi="Times New Roman" w:cs="Times New Roman"/>
          <w:kern w:val="0"/>
          <w14:ligatures w14:val="none"/>
        </w:rPr>
        <w:noBreakHyphen/>
        <w:t>1/B</w:t>
      </w:r>
      <w:r w:rsidRPr="001C792C">
        <w:rPr>
          <w:rFonts w:ascii="Times New Roman" w:eastAsia="Times New Roman" w:hAnsi="Times New Roman" w:cs="Times New Roman"/>
          <w:kern w:val="0"/>
          <w14:ligatures w14:val="none"/>
        </w:rPr>
        <w:noBreakHyphen/>
        <w:t>2) visas are for tourism, family visits, medical travel, or business meetings. The fee is about US$ 185 plus the Integrity Fee. Passports must be valid at least six months beyond the stay, and CBP decides the length of stay (often up to six months). Required documents include DS</w:t>
      </w:r>
      <w:r w:rsidRPr="001C792C">
        <w:rPr>
          <w:rFonts w:ascii="Times New Roman" w:eastAsia="Times New Roman" w:hAnsi="Times New Roman" w:cs="Times New Roman"/>
          <w:kern w:val="0"/>
          <w14:ligatures w14:val="none"/>
        </w:rPr>
        <w:noBreakHyphen/>
        <w:t>160, photos, proof of funds, travel plans, and ties to home country. Employment is not allowed, and overstays or misrepresentation can lead to bans.</w:t>
      </w:r>
      <w:r>
        <w:rPr>
          <w:rFonts w:ascii="Times New Roman" w:eastAsia="Times New Roman" w:hAnsi="Times New Roman" w:cs="Times New Roman"/>
          <w:kern w:val="0"/>
          <w14:ligatures w14:val="none"/>
        </w:rPr>
        <w:t xml:space="preserve"> </w:t>
      </w:r>
    </w:p>
    <w:p w14:paraId="719FF56C"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Student Visas</w:t>
      </w:r>
      <w:r w:rsidRPr="001C792C">
        <w:rPr>
          <w:rFonts w:ascii="Times New Roman" w:eastAsia="Times New Roman" w:hAnsi="Times New Roman" w:cs="Times New Roman"/>
          <w:kern w:val="0"/>
          <w14:ligatures w14:val="none"/>
        </w:rPr>
        <w:t xml:space="preserve"> (F/M) F visas are for academic study and M visas for vocational programs. Fees include the MRV (~US$ 185), SEVIS (~US$ 350), and the Integrity Fee. Applicants need Form I</w:t>
      </w:r>
      <w:r w:rsidRPr="001C792C">
        <w:rPr>
          <w:rFonts w:ascii="Times New Roman" w:eastAsia="Times New Roman" w:hAnsi="Times New Roman" w:cs="Times New Roman"/>
          <w:kern w:val="0"/>
          <w14:ligatures w14:val="none"/>
        </w:rPr>
        <w:noBreakHyphen/>
        <w:t>20, DS</w:t>
      </w:r>
      <w:r w:rsidRPr="001C792C">
        <w:rPr>
          <w:rFonts w:ascii="Times New Roman" w:eastAsia="Times New Roman" w:hAnsi="Times New Roman" w:cs="Times New Roman"/>
          <w:kern w:val="0"/>
          <w14:ligatures w14:val="none"/>
        </w:rPr>
        <w:noBreakHyphen/>
        <w:t xml:space="preserve">160, SEVIS receipt, admission letter, proof of funds, and valid passport. Dependents </w:t>
      </w:r>
      <w:r w:rsidRPr="001C792C">
        <w:rPr>
          <w:rFonts w:ascii="Times New Roman" w:eastAsia="Times New Roman" w:hAnsi="Times New Roman" w:cs="Times New Roman"/>
          <w:kern w:val="0"/>
          <w14:ligatures w14:val="none"/>
        </w:rPr>
        <w:lastRenderedPageBreak/>
        <w:t>(F</w:t>
      </w:r>
      <w:r w:rsidRPr="001C792C">
        <w:rPr>
          <w:rFonts w:ascii="Times New Roman" w:eastAsia="Times New Roman" w:hAnsi="Times New Roman" w:cs="Times New Roman"/>
          <w:kern w:val="0"/>
          <w14:ligatures w14:val="none"/>
        </w:rPr>
        <w:noBreakHyphen/>
        <w:t>2/M</w:t>
      </w:r>
      <w:r w:rsidRPr="001C792C">
        <w:rPr>
          <w:rFonts w:ascii="Times New Roman" w:eastAsia="Times New Roman" w:hAnsi="Times New Roman" w:cs="Times New Roman"/>
          <w:kern w:val="0"/>
          <w14:ligatures w14:val="none"/>
        </w:rPr>
        <w:noBreakHyphen/>
        <w:t>2) may accompany but usually cannot work. Students must maintain full</w:t>
      </w:r>
      <w:r w:rsidRPr="001C792C">
        <w:rPr>
          <w:rFonts w:ascii="Times New Roman" w:eastAsia="Times New Roman" w:hAnsi="Times New Roman" w:cs="Times New Roman"/>
          <w:kern w:val="0"/>
          <w14:ligatures w14:val="none"/>
        </w:rPr>
        <w:noBreakHyphen/>
        <w:t>time enrollment and prove intent to return home.</w:t>
      </w:r>
      <w:r>
        <w:rPr>
          <w:rFonts w:ascii="Times New Roman" w:eastAsia="Times New Roman" w:hAnsi="Times New Roman" w:cs="Times New Roman"/>
          <w:kern w:val="0"/>
          <w14:ligatures w14:val="none"/>
        </w:rPr>
        <w:t xml:space="preserve"> </w:t>
      </w:r>
    </w:p>
    <w:p w14:paraId="2D4D913B" w14:textId="209713D1"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 xml:space="preserve">Exchange Visitor Visas </w:t>
      </w:r>
      <w:r w:rsidRPr="001C792C">
        <w:rPr>
          <w:rFonts w:ascii="Times New Roman" w:eastAsia="Times New Roman" w:hAnsi="Times New Roman" w:cs="Times New Roman"/>
          <w:kern w:val="0"/>
          <w14:ligatures w14:val="none"/>
        </w:rPr>
        <w:t>(J)</w:t>
      </w:r>
      <w:r w:rsidR="009F480E">
        <w:rPr>
          <w:rFonts w:ascii="Times New Roman" w:eastAsia="Times New Roman" w:hAnsi="Times New Roman" w:cs="Times New Roman"/>
          <w:kern w:val="0"/>
          <w14:ligatures w14:val="none"/>
        </w:rPr>
        <w:t>:</w:t>
      </w:r>
      <w:r w:rsidRPr="001C792C">
        <w:rPr>
          <w:rFonts w:ascii="Times New Roman" w:eastAsia="Times New Roman" w:hAnsi="Times New Roman" w:cs="Times New Roman"/>
          <w:kern w:val="0"/>
          <w14:ligatures w14:val="none"/>
        </w:rPr>
        <w:t xml:space="preserve"> J visas cover cultural exchange, interns, scholars, and au pairs. Fees include MRV (~US$ 185) and possibly the Integrity Fee. Applicants need DS</w:t>
      </w:r>
      <w:r w:rsidRPr="001C792C">
        <w:rPr>
          <w:rFonts w:ascii="Times New Roman" w:eastAsia="Times New Roman" w:hAnsi="Times New Roman" w:cs="Times New Roman"/>
          <w:kern w:val="0"/>
          <w14:ligatures w14:val="none"/>
        </w:rPr>
        <w:noBreakHyphen/>
        <w:t>2019, DS</w:t>
      </w:r>
      <w:r w:rsidRPr="001C792C">
        <w:rPr>
          <w:rFonts w:ascii="Times New Roman" w:eastAsia="Times New Roman" w:hAnsi="Times New Roman" w:cs="Times New Roman"/>
          <w:kern w:val="0"/>
          <w14:ligatures w14:val="none"/>
        </w:rPr>
        <w:noBreakHyphen/>
        <w:t>160, sponsor letters, financial proof, and valid passport. Dependents (J</w:t>
      </w:r>
      <w:r w:rsidRPr="001C792C">
        <w:rPr>
          <w:rFonts w:ascii="Times New Roman" w:eastAsia="Times New Roman" w:hAnsi="Times New Roman" w:cs="Times New Roman"/>
          <w:kern w:val="0"/>
          <w14:ligatures w14:val="none"/>
        </w:rPr>
        <w:noBreakHyphen/>
        <w:t>2) may join and can apply for work authorization. Some J</w:t>
      </w:r>
      <w:r w:rsidRPr="001C792C">
        <w:rPr>
          <w:rFonts w:ascii="Times New Roman" w:eastAsia="Times New Roman" w:hAnsi="Times New Roman" w:cs="Times New Roman"/>
          <w:kern w:val="0"/>
          <w14:ligatures w14:val="none"/>
        </w:rPr>
        <w:noBreakHyphen/>
        <w:t>1 holders must return home for two years before reapplying for certain visas.</w:t>
      </w:r>
      <w:r>
        <w:rPr>
          <w:rFonts w:ascii="Times New Roman" w:eastAsia="Times New Roman" w:hAnsi="Times New Roman" w:cs="Times New Roman"/>
          <w:kern w:val="0"/>
          <w14:ligatures w14:val="none"/>
        </w:rPr>
        <w:t xml:space="preserve"> </w:t>
      </w:r>
    </w:p>
    <w:p w14:paraId="2E85FCDD" w14:textId="7A7393A2"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Work Visas</w:t>
      </w:r>
      <w:r w:rsidRPr="001C792C">
        <w:rPr>
          <w:rFonts w:ascii="Times New Roman" w:eastAsia="Times New Roman" w:hAnsi="Times New Roman" w:cs="Times New Roman"/>
          <w:kern w:val="0"/>
          <w14:ligatures w14:val="none"/>
        </w:rPr>
        <w:t xml:space="preserve"> (H, L, O, P, Q, R</w:t>
      </w:r>
      <w:r w:rsidR="002C046C" w:rsidRPr="001C792C">
        <w:rPr>
          <w:rFonts w:ascii="Times New Roman" w:eastAsia="Times New Roman" w:hAnsi="Times New Roman" w:cs="Times New Roman"/>
          <w:kern w:val="0"/>
          <w14:ligatures w14:val="none"/>
        </w:rPr>
        <w:t>): These</w:t>
      </w:r>
      <w:r w:rsidRPr="001C792C">
        <w:rPr>
          <w:rFonts w:ascii="Times New Roman" w:eastAsia="Times New Roman" w:hAnsi="Times New Roman" w:cs="Times New Roman"/>
          <w:kern w:val="0"/>
          <w14:ligatures w14:val="none"/>
        </w:rPr>
        <w:t xml:space="preserve"> visas cover specialty occupations, intra</w:t>
      </w:r>
      <w:r w:rsidRPr="001C792C">
        <w:rPr>
          <w:rFonts w:ascii="Times New Roman" w:eastAsia="Times New Roman" w:hAnsi="Times New Roman" w:cs="Times New Roman"/>
          <w:kern w:val="0"/>
          <w14:ligatures w14:val="none"/>
        </w:rPr>
        <w:noBreakHyphen/>
        <w:t>company transfers, extraordinary ability, artists, athletes, cultural exchange, and religious workers. Fees include MRV (~US$ 205), Integrity Fee, USCIS petition fees, and optional premium processing (~US$ 2,500). Applicants need an approved petition (I</w:t>
      </w:r>
      <w:r w:rsidRPr="001C792C">
        <w:rPr>
          <w:rFonts w:ascii="Times New Roman" w:eastAsia="Times New Roman" w:hAnsi="Times New Roman" w:cs="Times New Roman"/>
          <w:kern w:val="0"/>
          <w14:ligatures w14:val="none"/>
        </w:rPr>
        <w:noBreakHyphen/>
        <w:t>129), DS</w:t>
      </w:r>
      <w:r w:rsidRPr="001C792C">
        <w:rPr>
          <w:rFonts w:ascii="Times New Roman" w:eastAsia="Times New Roman" w:hAnsi="Times New Roman" w:cs="Times New Roman"/>
          <w:kern w:val="0"/>
          <w14:ligatures w14:val="none"/>
        </w:rPr>
        <w:noBreakHyphen/>
        <w:t>160, passport, employer letter, and proof of qualifications. Dependents (H</w:t>
      </w:r>
      <w:r w:rsidRPr="001C792C">
        <w:rPr>
          <w:rFonts w:ascii="Times New Roman" w:eastAsia="Times New Roman" w:hAnsi="Times New Roman" w:cs="Times New Roman"/>
          <w:kern w:val="0"/>
          <w14:ligatures w14:val="none"/>
        </w:rPr>
        <w:noBreakHyphen/>
        <w:t>4, L</w:t>
      </w:r>
      <w:r w:rsidRPr="001C792C">
        <w:rPr>
          <w:rFonts w:ascii="Times New Roman" w:eastAsia="Times New Roman" w:hAnsi="Times New Roman" w:cs="Times New Roman"/>
          <w:kern w:val="0"/>
          <w14:ligatures w14:val="none"/>
        </w:rPr>
        <w:noBreakHyphen/>
        <w:t>2, etc.) may accompany, with limited work rights. Visas are employer</w:t>
      </w:r>
      <w:r w:rsidRPr="001C792C">
        <w:rPr>
          <w:rFonts w:ascii="Times New Roman" w:eastAsia="Times New Roman" w:hAnsi="Times New Roman" w:cs="Times New Roman"/>
          <w:kern w:val="0"/>
          <w14:ligatures w14:val="none"/>
        </w:rPr>
        <w:noBreakHyphen/>
        <w:t>specific and usually valid 1–3 years.</w:t>
      </w:r>
      <w:r>
        <w:rPr>
          <w:rFonts w:ascii="Times New Roman" w:eastAsia="Times New Roman" w:hAnsi="Times New Roman" w:cs="Times New Roman"/>
          <w:kern w:val="0"/>
          <w14:ligatures w14:val="none"/>
        </w:rPr>
        <w:t xml:space="preserve"> </w:t>
      </w:r>
    </w:p>
    <w:p w14:paraId="2C61BFA0"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Other Non</w:t>
      </w:r>
      <w:r w:rsidRPr="001C792C">
        <w:rPr>
          <w:rFonts w:ascii="Times New Roman" w:eastAsia="Times New Roman" w:hAnsi="Times New Roman" w:cs="Times New Roman"/>
          <w:b/>
          <w:bCs/>
          <w:kern w:val="0"/>
          <w14:ligatures w14:val="none"/>
        </w:rPr>
        <w:noBreakHyphen/>
        <w:t xml:space="preserve">Immigrant </w:t>
      </w:r>
      <w:r w:rsidR="009F480E" w:rsidRPr="001C792C">
        <w:rPr>
          <w:rFonts w:ascii="Times New Roman" w:eastAsia="Times New Roman" w:hAnsi="Times New Roman" w:cs="Times New Roman"/>
          <w:b/>
          <w:bCs/>
          <w:kern w:val="0"/>
          <w14:ligatures w14:val="none"/>
        </w:rPr>
        <w:t>Visas</w:t>
      </w:r>
      <w:r w:rsidR="009F480E" w:rsidRPr="001C792C">
        <w:rPr>
          <w:rFonts w:ascii="Times New Roman" w:eastAsia="Times New Roman" w:hAnsi="Times New Roman" w:cs="Times New Roman"/>
          <w:kern w:val="0"/>
          <w14:ligatures w14:val="none"/>
        </w:rPr>
        <w:t>: Other</w:t>
      </w:r>
      <w:r w:rsidRPr="001C792C">
        <w:rPr>
          <w:rFonts w:ascii="Times New Roman" w:eastAsia="Times New Roman" w:hAnsi="Times New Roman" w:cs="Times New Roman"/>
          <w:kern w:val="0"/>
          <w14:ligatures w14:val="none"/>
        </w:rPr>
        <w:t xml:space="preserve"> categories include I visas for journalists, T visas for trafficking victims, U visas for crime victims, E visas for treaty traders/investors, and Border Crossing Cards for certain nationalities. Fees and requirements vary by </w:t>
      </w:r>
      <w:r w:rsidR="009F480E" w:rsidRPr="001C792C">
        <w:rPr>
          <w:rFonts w:ascii="Times New Roman" w:eastAsia="Times New Roman" w:hAnsi="Times New Roman" w:cs="Times New Roman"/>
          <w:kern w:val="0"/>
          <w14:ligatures w14:val="none"/>
        </w:rPr>
        <w:t xml:space="preserve">subclass. </w:t>
      </w:r>
    </w:p>
    <w:p w14:paraId="3043E185" w14:textId="751C8310" w:rsidR="001C792C" w:rsidRPr="001C792C" w:rsidRDefault="009F480E"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9F480E">
        <w:rPr>
          <w:rFonts w:ascii="Times New Roman" w:eastAsia="Times New Roman" w:hAnsi="Times New Roman" w:cs="Times New Roman"/>
          <w:b/>
          <w:bCs/>
          <w:kern w:val="0"/>
          <w14:ligatures w14:val="none"/>
        </w:rPr>
        <w:t>Immigrant</w:t>
      </w:r>
      <w:r w:rsidR="001C792C" w:rsidRPr="001C792C">
        <w:rPr>
          <w:rFonts w:ascii="Times New Roman" w:eastAsia="Times New Roman" w:hAnsi="Times New Roman" w:cs="Times New Roman"/>
          <w:b/>
          <w:bCs/>
          <w:kern w:val="0"/>
          <w14:ligatures w14:val="none"/>
        </w:rPr>
        <w:t xml:space="preserve"> Visas (Permanent)</w:t>
      </w:r>
      <w:r w:rsidRPr="009F480E">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1C792C" w:rsidRPr="001C792C">
        <w:rPr>
          <w:rFonts w:ascii="Times New Roman" w:eastAsia="Times New Roman" w:hAnsi="Times New Roman" w:cs="Times New Roman"/>
          <w:kern w:val="0"/>
          <w14:ligatures w14:val="none"/>
        </w:rPr>
        <w:t>Immigrant visas include family</w:t>
      </w:r>
      <w:r w:rsidR="001C792C" w:rsidRPr="001C792C">
        <w:rPr>
          <w:rFonts w:ascii="Times New Roman" w:eastAsia="Times New Roman" w:hAnsi="Times New Roman" w:cs="Times New Roman"/>
          <w:kern w:val="0"/>
          <w14:ligatures w14:val="none"/>
        </w:rPr>
        <w:noBreakHyphen/>
        <w:t>based (I</w:t>
      </w:r>
      <w:r w:rsidR="001C792C" w:rsidRPr="001C792C">
        <w:rPr>
          <w:rFonts w:ascii="Times New Roman" w:eastAsia="Times New Roman" w:hAnsi="Times New Roman" w:cs="Times New Roman"/>
          <w:kern w:val="0"/>
          <w14:ligatures w14:val="none"/>
        </w:rPr>
        <w:noBreakHyphen/>
        <w:t>130), employment</w:t>
      </w:r>
      <w:r w:rsidR="001C792C" w:rsidRPr="001C792C">
        <w:rPr>
          <w:rFonts w:ascii="Times New Roman" w:eastAsia="Times New Roman" w:hAnsi="Times New Roman" w:cs="Times New Roman"/>
          <w:kern w:val="0"/>
          <w14:ligatures w14:val="none"/>
        </w:rPr>
        <w:noBreakHyphen/>
        <w:t>based (EB), diversity lottery, and fiancé/spouse (K) visas. Applicants must file petitions, complete DS</w:t>
      </w:r>
      <w:r w:rsidR="001C792C" w:rsidRPr="001C792C">
        <w:rPr>
          <w:rFonts w:ascii="Times New Roman" w:eastAsia="Times New Roman" w:hAnsi="Times New Roman" w:cs="Times New Roman"/>
          <w:kern w:val="0"/>
          <w14:ligatures w14:val="none"/>
        </w:rPr>
        <w:noBreakHyphen/>
        <w:t>260, and provide documents such as birth/marriage certificates, police records, medical exams, and passports. Processing involves USCIS petitions, consular interviews, and visa issuance, with timelines depending on category and quota. Successful applicants become lawful permanent residents (Green Card holders).</w:t>
      </w:r>
    </w:p>
    <w:p w14:paraId="661E6A94" w14:textId="3EDCBF6A" w:rsidR="001C792C" w:rsidRPr="001C792C" w:rsidRDefault="001C792C" w:rsidP="001C792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kern w:val="0"/>
          <w14:ligatures w14:val="none"/>
        </w:rPr>
        <w:t>Passports must generally be valid six months beyond the stay. Non</w:t>
      </w:r>
      <w:r w:rsidRPr="001C792C">
        <w:rPr>
          <w:rFonts w:ascii="Times New Roman" w:eastAsia="Times New Roman" w:hAnsi="Times New Roman" w:cs="Times New Roman"/>
          <w:kern w:val="0"/>
          <w14:ligatures w14:val="none"/>
        </w:rPr>
        <w:noBreakHyphen/>
        <w:t>immigrant visas require DS</w:t>
      </w:r>
      <w:r w:rsidRPr="001C792C">
        <w:rPr>
          <w:rFonts w:ascii="Times New Roman" w:eastAsia="Times New Roman" w:hAnsi="Times New Roman" w:cs="Times New Roman"/>
          <w:kern w:val="0"/>
          <w14:ligatures w14:val="none"/>
        </w:rPr>
        <w:noBreakHyphen/>
        <w:t>160, while immigrant visas require DS</w:t>
      </w:r>
      <w:r w:rsidRPr="001C792C">
        <w:rPr>
          <w:rFonts w:ascii="Times New Roman" w:eastAsia="Times New Roman" w:hAnsi="Times New Roman" w:cs="Times New Roman"/>
          <w:kern w:val="0"/>
          <w14:ligatures w14:val="none"/>
        </w:rPr>
        <w:noBreakHyphen/>
        <w:t>260. Supporting documents vary by visa type, and dependents must file separate applications.</w:t>
      </w:r>
      <w:r>
        <w:rPr>
          <w:rFonts w:ascii="Times New Roman" w:eastAsia="Times New Roman" w:hAnsi="Times New Roman" w:cs="Times New Roman"/>
          <w:kern w:val="0"/>
          <w14:ligatures w14:val="none"/>
        </w:rPr>
        <w:t xml:space="preserve"> </w:t>
      </w:r>
      <w:r w:rsidRPr="001C792C">
        <w:rPr>
          <w:rFonts w:ascii="Times New Roman" w:eastAsia="Times New Roman" w:hAnsi="Times New Roman" w:cs="Times New Roman"/>
          <w:kern w:val="0"/>
          <w14:ligatures w14:val="none"/>
        </w:rPr>
        <w:t>Processing, Interviews &amp; Logistics Most applicants must attend in</w:t>
      </w:r>
      <w:r w:rsidRPr="001C792C">
        <w:rPr>
          <w:rFonts w:ascii="Times New Roman" w:eastAsia="Times New Roman" w:hAnsi="Times New Roman" w:cs="Times New Roman"/>
          <w:kern w:val="0"/>
          <w14:ligatures w14:val="none"/>
        </w:rPr>
        <w:noBreakHyphen/>
        <w:t xml:space="preserve">person interviews from September 2025. Some cases may face administrative processing delays. Passports are returned via pickup or courier. Compliance with visa conditions is essential to avoid penalties. Common denial reasons include weak ties to home country, </w:t>
      </w:r>
      <w:r w:rsidRPr="001C792C">
        <w:rPr>
          <w:rFonts w:ascii="Times New Roman" w:eastAsia="Times New Roman" w:hAnsi="Times New Roman" w:cs="Times New Roman"/>
          <w:kern w:val="0"/>
          <w14:ligatures w14:val="none"/>
        </w:rPr>
        <w:lastRenderedPageBreak/>
        <w:t>insufficient funds, incomplete forms, or past overstays. Applicants should be transparent, pay required fees, prepare thoroughly for interviews, and comply with visa rules to avoid denial and possibly qualify for Integrity Fee refunds.</w:t>
      </w:r>
    </w:p>
    <w:p w14:paraId="6271AE4D" w14:textId="77777777" w:rsidR="00415D5D" w:rsidRDefault="002D318A" w:rsidP="00415D5D">
      <w:pPr>
        <w:rPr>
          <w:b/>
          <w:bCs/>
          <w:color w:val="000000" w:themeColor="text1"/>
          <w:sz w:val="32"/>
          <w:szCs w:val="32"/>
          <w:u w:val="single"/>
        </w:rPr>
      </w:pPr>
      <w:r w:rsidRPr="00415D5D">
        <w:rPr>
          <w:b/>
          <w:bCs/>
          <w:color w:val="000000" w:themeColor="text1"/>
          <w:sz w:val="32"/>
          <w:szCs w:val="32"/>
          <w:u w:val="single"/>
        </w:rPr>
        <w:t>Scheng</w:t>
      </w:r>
      <w:r w:rsidR="00897B83" w:rsidRPr="00415D5D">
        <w:rPr>
          <w:b/>
          <w:bCs/>
          <w:color w:val="000000" w:themeColor="text1"/>
          <w:sz w:val="32"/>
          <w:szCs w:val="32"/>
          <w:u w:val="single"/>
        </w:rPr>
        <w:t>en:</w:t>
      </w:r>
      <w:r w:rsidR="002C046C" w:rsidRPr="00415D5D">
        <w:rPr>
          <w:b/>
          <w:bCs/>
          <w:color w:val="000000" w:themeColor="text1"/>
          <w:sz w:val="32"/>
          <w:szCs w:val="32"/>
          <w:u w:val="single"/>
        </w:rPr>
        <w:t xml:space="preserve"> </w:t>
      </w:r>
      <w:r w:rsidR="002C046C" w:rsidRPr="00415D5D">
        <w:rPr>
          <w:b/>
          <w:bCs/>
          <w:color w:val="000000" w:themeColor="text1"/>
          <w:sz w:val="32"/>
          <w:szCs w:val="32"/>
          <w:u w:val="single"/>
        </w:rPr>
        <w:t>(</w:t>
      </w:r>
      <w:r w:rsidR="00415D5D" w:rsidRPr="00415D5D">
        <w:rPr>
          <w:b/>
          <w:bCs/>
          <w:color w:val="000000" w:themeColor="text1"/>
          <w:sz w:val="32"/>
          <w:szCs w:val="32"/>
          <w:u w:val="single"/>
        </w:rPr>
        <w:t>visaschengen.txt</w:t>
      </w:r>
      <w:r w:rsidR="00415D5D">
        <w:rPr>
          <w:b/>
          <w:bCs/>
          <w:color w:val="000000" w:themeColor="text1"/>
          <w:sz w:val="32"/>
          <w:szCs w:val="32"/>
          <w:u w:val="single"/>
        </w:rPr>
        <w:t>)</w:t>
      </w:r>
    </w:p>
    <w:p w14:paraId="7048E958" w14:textId="49D0985B" w:rsidR="009F480E" w:rsidRPr="00415D5D" w:rsidRDefault="009F480E"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15D5D">
        <w:rPr>
          <w:rFonts w:ascii="Times New Roman" w:eastAsia="Times New Roman" w:hAnsi="Times New Roman" w:cs="Times New Roman"/>
          <w:kern w:val="0"/>
          <w14:ligatures w14:val="none"/>
        </w:rPr>
        <w:t>The Schengen Area covers 29 European countries and allows travel with common visa rules. Schengen visas are divided into short</w:t>
      </w:r>
      <w:r w:rsidRPr="00415D5D">
        <w:rPr>
          <w:rFonts w:ascii="Times New Roman" w:eastAsia="Times New Roman" w:hAnsi="Times New Roman" w:cs="Times New Roman"/>
          <w:kern w:val="0"/>
          <w14:ligatures w14:val="none"/>
        </w:rPr>
        <w:noBreakHyphen/>
        <w:t>stay visas (Type C) for tourism, business, family visits, or transit, and long</w:t>
      </w:r>
      <w:r w:rsidRPr="00415D5D">
        <w:rPr>
          <w:rFonts w:ascii="Times New Roman" w:eastAsia="Times New Roman" w:hAnsi="Times New Roman" w:cs="Times New Roman"/>
          <w:kern w:val="0"/>
          <w14:ligatures w14:val="none"/>
        </w:rPr>
        <w:noBreakHyphen/>
        <w:t>stay national visas (Type D) for work, study, or residence in a specific country. Some visas are uniform and valid across all Schengen states, while others have limited territorial validity. Applications are usually submitted through embassies, consulates, or authorized outsourcing centers like VFS.</w:t>
      </w:r>
      <w:r w:rsidRPr="00415D5D">
        <w:rPr>
          <w:rFonts w:ascii="Times New Roman" w:eastAsia="Times New Roman" w:hAnsi="Times New Roman" w:cs="Times New Roman"/>
          <w:kern w:val="0"/>
          <w14:ligatures w14:val="none"/>
        </w:rPr>
        <w:t xml:space="preserve"> </w:t>
      </w:r>
      <w:r w:rsidRPr="00415D5D">
        <w:rPr>
          <w:rFonts w:ascii="Times New Roman" w:eastAsia="Times New Roman" w:hAnsi="Times New Roman" w:cs="Times New Roman"/>
          <w:kern w:val="0"/>
          <w14:ligatures w14:val="none"/>
        </w:rPr>
        <w:t>From June 11, 2024, short</w:t>
      </w:r>
      <w:r w:rsidRPr="00415D5D">
        <w:rPr>
          <w:rFonts w:ascii="Times New Roman" w:eastAsia="Times New Roman" w:hAnsi="Times New Roman" w:cs="Times New Roman"/>
          <w:kern w:val="0"/>
          <w14:ligatures w14:val="none"/>
        </w:rPr>
        <w:noBreakHyphen/>
        <w:t>stay visa fees increased to €90 for adults and €45 for children aged 6–12, though exemptions exist for students, researchers, and cultural participants. From October 2025, the EU will roll out the biometric Entry/Exit System (EES), requiring non</w:t>
      </w:r>
      <w:r w:rsidRPr="00415D5D">
        <w:rPr>
          <w:rFonts w:ascii="Times New Roman" w:eastAsia="Times New Roman" w:hAnsi="Times New Roman" w:cs="Times New Roman"/>
          <w:kern w:val="0"/>
          <w14:ligatures w14:val="none"/>
        </w:rPr>
        <w:noBreakHyphen/>
        <w:t>EU travelers to register fingerprints and facial data at borders. Applicants can appeal visa refusals, though some appeals may involve fees.</w:t>
      </w:r>
    </w:p>
    <w:p w14:paraId="6301677D" w14:textId="416594CF" w:rsidR="009F480E" w:rsidRPr="009F480E" w:rsidRDefault="009F480E" w:rsidP="009F480E">
      <w:pPr>
        <w:pStyle w:val="NormalWeb"/>
        <w:spacing w:line="360" w:lineRule="auto"/>
        <w:jc w:val="both"/>
      </w:pPr>
      <w:r w:rsidRPr="009F480E">
        <w:rPr>
          <w:b/>
          <w:bCs/>
        </w:rPr>
        <w:t>Short</w:t>
      </w:r>
      <w:r w:rsidRPr="009F480E">
        <w:rPr>
          <w:b/>
          <w:bCs/>
        </w:rPr>
        <w:noBreakHyphen/>
        <w:t>Stay Visa (Type C</w:t>
      </w:r>
      <w:r w:rsidR="002C046C" w:rsidRPr="009F480E">
        <w:rPr>
          <w:b/>
          <w:bCs/>
        </w:rPr>
        <w:t>)</w:t>
      </w:r>
      <w:r w:rsidR="002C046C">
        <w:t>:</w:t>
      </w:r>
      <w:r w:rsidR="002C046C" w:rsidRPr="009F480E">
        <w:t xml:space="preserve"> This</w:t>
      </w:r>
      <w:r w:rsidRPr="009F480E">
        <w:t xml:space="preserve"> visa is for tourism, business, cultural or sports events, family visits, and transit, allowing stays of up to 90 days in any 180</w:t>
      </w:r>
      <w:r w:rsidRPr="009F480E">
        <w:noBreakHyphen/>
        <w:t>day period. It may be issued for single, double, or multiple entries, with validity depending on embassy decisions. Required documents include a valid passport (at least 3 months beyond exit), visa application form, photos, travel itinerary, proof of accommodation or invitation, medical insurance covering €30,000, and proof of financial means. Applicants must follow the 90/180 rule strictly, and inconsistent documentation can lead to refusal.</w:t>
      </w:r>
    </w:p>
    <w:p w14:paraId="47EC112F" w14:textId="037A5283" w:rsidR="009F480E" w:rsidRDefault="009F480E" w:rsidP="009F480E">
      <w:pPr>
        <w:pStyle w:val="NormalWeb"/>
        <w:spacing w:line="360" w:lineRule="auto"/>
        <w:jc w:val="both"/>
      </w:pPr>
      <w:r w:rsidRPr="009F480E">
        <w:rPr>
          <w:b/>
          <w:bCs/>
        </w:rPr>
        <w:t>Long</w:t>
      </w:r>
      <w:r w:rsidRPr="009F480E">
        <w:rPr>
          <w:b/>
          <w:bCs/>
        </w:rPr>
        <w:noBreakHyphen/>
        <w:t>Stay / National Visa (Type D)</w:t>
      </w:r>
      <w:r>
        <w:rPr>
          <w:b/>
          <w:bCs/>
        </w:rPr>
        <w:t>:</w:t>
      </w:r>
      <w:r w:rsidRPr="009F480E">
        <w:t xml:space="preserve"> This visa is for work, study, or residence in a Schengen country, with fees varying by country. Validity depends on national rules and may last months or years. Some Type D visas allow short travel within Schengen states, while work or study rights depend on national immigration laws. Required documents include passport, photos, application form, proof of purpose (such as enrollment or work contract), financial proof, and health insurance. Days spent under a Type D visa may or may not count against the 90/180 rule, and non</w:t>
      </w:r>
      <w:r w:rsidRPr="009F480E">
        <w:noBreakHyphen/>
        <w:t>compliance can lead to cancellation.</w:t>
      </w:r>
    </w:p>
    <w:p w14:paraId="5A19DF4E" w14:textId="202D7259" w:rsidR="002C046C" w:rsidRDefault="00930343" w:rsidP="002C046C">
      <w:pPr>
        <w:pStyle w:val="NormalWeb"/>
        <w:spacing w:line="360" w:lineRule="auto"/>
        <w:jc w:val="both"/>
        <w:rPr>
          <w:b/>
          <w:bCs/>
          <w:u w:val="single"/>
        </w:rPr>
      </w:pPr>
      <w:r>
        <w:rPr>
          <w:b/>
          <w:bCs/>
          <w:u w:val="single"/>
        </w:rPr>
        <w:lastRenderedPageBreak/>
        <w:t>G</w:t>
      </w:r>
      <w:r w:rsidR="009F480E" w:rsidRPr="002C046C">
        <w:rPr>
          <w:b/>
          <w:bCs/>
          <w:u w:val="single"/>
        </w:rPr>
        <w:t xml:space="preserve">eneral Requirements: </w:t>
      </w:r>
    </w:p>
    <w:p w14:paraId="73010B4B" w14:textId="77777777" w:rsidR="0063241D" w:rsidRPr="0063241D" w:rsidRDefault="009F480E" w:rsidP="00ED5AD6">
      <w:pPr>
        <w:spacing w:before="100" w:beforeAutospacing="1" w:after="100" w:afterAutospacing="1" w:line="360" w:lineRule="auto"/>
        <w:ind w:firstLine="720"/>
        <w:jc w:val="both"/>
        <w:rPr>
          <w:b/>
          <w:bCs/>
          <w:color w:val="002060"/>
          <w:sz w:val="32"/>
          <w:szCs w:val="32"/>
          <w:u w:val="single"/>
        </w:rPr>
      </w:pPr>
      <w:r w:rsidRPr="0063241D">
        <w:rPr>
          <w:rFonts w:ascii="Times New Roman" w:eastAsia="Times New Roman" w:hAnsi="Times New Roman" w:cs="Times New Roman"/>
          <w:kern w:val="0"/>
          <w14:ligatures w14:val="none"/>
        </w:rPr>
        <w:t>Passports must be valid at least 3 months beyond the planned exit date and have at least two blank pages. Applications use the common Schengen visa form, and biometrics (fingerprints and photo) may be required. Travel medical insurance of at least €30,000 is mandatory for Type C visas.</w:t>
      </w:r>
      <w:r w:rsidRPr="0063241D">
        <w:rPr>
          <w:rFonts w:ascii="Times New Roman" w:eastAsia="Times New Roman" w:hAnsi="Times New Roman" w:cs="Times New Roman"/>
          <w:kern w:val="0"/>
          <w14:ligatures w14:val="none"/>
        </w:rPr>
        <w:t xml:space="preserve"> </w:t>
      </w:r>
      <w:r w:rsidRPr="0063241D">
        <w:rPr>
          <w:rFonts w:ascii="Times New Roman" w:eastAsia="Times New Roman" w:hAnsi="Times New Roman" w:cs="Times New Roman"/>
          <w:kern w:val="0"/>
          <w14:ligatures w14:val="none"/>
        </w:rPr>
        <w:t>Processing for Type C visas usually takes about 15 days, but during peak seasons or with extra checks it may extend to 45–60 days. Applications through service providers like VFS may include extra fees. Visa and service fees are generally non</w:t>
      </w:r>
      <w:r w:rsidRPr="0063241D">
        <w:rPr>
          <w:rFonts w:ascii="Times New Roman" w:eastAsia="Times New Roman" w:hAnsi="Times New Roman" w:cs="Times New Roman"/>
          <w:kern w:val="0"/>
          <w14:ligatures w14:val="none"/>
        </w:rPr>
        <w:noBreakHyphen/>
        <w:t xml:space="preserve">refundable. If refused, applicants can reapply or appeal depending on consulate rules. Applicants must show sufficient funds to cover their stay, with proof such as bank statements, </w:t>
      </w:r>
      <w:r w:rsidRPr="0063241D">
        <w:rPr>
          <w:rFonts w:ascii="Times New Roman" w:eastAsia="Times New Roman" w:hAnsi="Times New Roman" w:cs="Times New Roman"/>
          <w:kern w:val="0"/>
          <w14:ligatures w14:val="none"/>
        </w:rPr>
        <w:t>pay slips</w:t>
      </w:r>
      <w:r w:rsidRPr="0063241D">
        <w:rPr>
          <w:rFonts w:ascii="Times New Roman" w:eastAsia="Times New Roman" w:hAnsi="Times New Roman" w:cs="Times New Roman"/>
          <w:kern w:val="0"/>
          <w14:ligatures w14:val="none"/>
        </w:rPr>
        <w:t>, or sponsor letters. The required amount depends on the destination country, cost of living, and length of stay, and recent bank statements (usually 3 months) are expected.</w:t>
      </w:r>
      <w:r w:rsidR="00415D5D" w:rsidRPr="0063241D">
        <w:rPr>
          <w:rFonts w:ascii="Times New Roman" w:eastAsia="Times New Roman" w:hAnsi="Times New Roman" w:cs="Times New Roman"/>
          <w:kern w:val="0"/>
          <w14:ligatures w14:val="none"/>
        </w:rPr>
        <w:t xml:space="preserve"> </w:t>
      </w:r>
      <w:r w:rsidRPr="0063241D">
        <w:rPr>
          <w:rFonts w:ascii="Times New Roman" w:eastAsia="Times New Roman" w:hAnsi="Times New Roman" w:cs="Times New Roman"/>
          <w:kern w:val="0"/>
          <w14:ligatures w14:val="none"/>
        </w:rPr>
        <w:t>Visas may be refused for incomplete or inconsistent documents, insufficient funds, inadequate insurance, invalid passports, or misrepresentation of travel purpose. To reduce risks, applicants should apply 45–60 days in advance, use cancelable bookings, provide a clear cover letter, avoid unauthorized consultants, and double</w:t>
      </w:r>
      <w:r w:rsidRPr="0063241D">
        <w:rPr>
          <w:rFonts w:ascii="Times New Roman" w:eastAsia="Times New Roman" w:hAnsi="Times New Roman" w:cs="Times New Roman"/>
          <w:kern w:val="0"/>
          <w14:ligatures w14:val="none"/>
        </w:rPr>
        <w:noBreakHyphen/>
        <w:t>check all documents for accuracy.</w:t>
      </w:r>
      <w:r w:rsidR="00415D5D">
        <w:t xml:space="preserve"> </w:t>
      </w:r>
      <w:r w:rsidRPr="0063241D">
        <w:rPr>
          <w:rFonts w:ascii="Times New Roman" w:eastAsia="Times New Roman" w:hAnsi="Times New Roman" w:cs="Times New Roman"/>
          <w:kern w:val="0"/>
          <w14:ligatures w14:val="none"/>
        </w:rPr>
        <w:t>From October 2025, the EES system will register non</w:t>
      </w:r>
      <w:r w:rsidRPr="0063241D">
        <w:rPr>
          <w:rFonts w:ascii="Times New Roman" w:eastAsia="Times New Roman" w:hAnsi="Times New Roman" w:cs="Times New Roman"/>
          <w:kern w:val="0"/>
          <w14:ligatures w14:val="none"/>
        </w:rPr>
        <w:noBreakHyphen/>
        <w:t>EU nationals’ biometrics at borders. Some visas may be issued with limited territorial validity, allowing travel only to specific Schengen states. Long</w:t>
      </w:r>
      <w:r w:rsidRPr="0063241D">
        <w:rPr>
          <w:rFonts w:ascii="Times New Roman" w:eastAsia="Times New Roman" w:hAnsi="Times New Roman" w:cs="Times New Roman"/>
          <w:kern w:val="0"/>
          <w14:ligatures w14:val="none"/>
        </w:rPr>
        <w:noBreakHyphen/>
        <w:t>term national visas follow country</w:t>
      </w:r>
      <w:r w:rsidRPr="0063241D">
        <w:rPr>
          <w:rFonts w:ascii="Times New Roman" w:eastAsia="Times New Roman" w:hAnsi="Times New Roman" w:cs="Times New Roman"/>
          <w:kern w:val="0"/>
          <w14:ligatures w14:val="none"/>
        </w:rPr>
        <w:noBreakHyphen/>
        <w:t>specific rules for renewal and residence. Third</w:t>
      </w:r>
      <w:r w:rsidRPr="0063241D">
        <w:rPr>
          <w:rFonts w:ascii="Times New Roman" w:eastAsia="Times New Roman" w:hAnsi="Times New Roman" w:cs="Times New Roman"/>
          <w:kern w:val="0"/>
          <w14:ligatures w14:val="none"/>
        </w:rPr>
        <w:noBreakHyphen/>
        <w:t>party agencies like VFS are commonly used, but applicants should ensure they are authorized and understand service fees.</w:t>
      </w:r>
    </w:p>
    <w:p w14:paraId="6776C717" w14:textId="77777777" w:rsidR="007F18EB" w:rsidRDefault="0063241D" w:rsidP="0063241D">
      <w:pPr>
        <w:pStyle w:val="ListParagraph"/>
        <w:numPr>
          <w:ilvl w:val="0"/>
          <w:numId w:val="8"/>
        </w:numPr>
        <w:rPr>
          <w:b/>
          <w:bCs/>
          <w:color w:val="002060"/>
          <w:sz w:val="32"/>
          <w:szCs w:val="32"/>
          <w:u w:val="single"/>
        </w:rPr>
      </w:pPr>
      <w:r w:rsidRPr="0063241D">
        <w:rPr>
          <w:b/>
          <w:bCs/>
          <w:color w:val="002060"/>
          <w:sz w:val="32"/>
          <w:szCs w:val="32"/>
          <w:u w:val="single"/>
        </w:rPr>
        <w:t xml:space="preserve"> </w:t>
      </w:r>
      <w:r w:rsidR="007F18EB">
        <w:rPr>
          <w:b/>
          <w:bCs/>
          <w:color w:val="002060"/>
          <w:sz w:val="32"/>
          <w:szCs w:val="32"/>
          <w:u w:val="single"/>
        </w:rPr>
        <w:t>Convert pdf files created above to .</w:t>
      </w:r>
      <w:proofErr w:type="spellStart"/>
      <w:r w:rsidR="007F18EB">
        <w:rPr>
          <w:b/>
          <w:bCs/>
          <w:color w:val="002060"/>
          <w:sz w:val="32"/>
          <w:szCs w:val="32"/>
          <w:u w:val="single"/>
        </w:rPr>
        <w:t>json</w:t>
      </w:r>
      <w:proofErr w:type="spellEnd"/>
      <w:r w:rsidR="007F18EB">
        <w:rPr>
          <w:b/>
          <w:bCs/>
          <w:color w:val="002060"/>
          <w:sz w:val="32"/>
          <w:szCs w:val="32"/>
          <w:u w:val="single"/>
        </w:rPr>
        <w:t xml:space="preserve"> file</w:t>
      </w:r>
    </w:p>
    <w:p w14:paraId="4247DFEF" w14:textId="655C92D4" w:rsidR="00EE2C6E" w:rsidRPr="007F18EB" w:rsidRDefault="007F18EB" w:rsidP="00EE2C6E">
      <w:pPr>
        <w:spacing w:before="100" w:beforeAutospacing="1" w:after="100" w:afterAutospacing="1" w:line="360" w:lineRule="auto"/>
        <w:ind w:firstLine="360"/>
        <w:jc w:val="both"/>
        <w:rPr>
          <w:rFonts w:ascii="Times New Roman" w:eastAsia="Times New Roman" w:hAnsi="Times New Roman" w:cs="Times New Roman"/>
          <w:kern w:val="0"/>
          <w14:ligatures w14:val="none"/>
        </w:rPr>
      </w:pPr>
      <w:r w:rsidRPr="007F18EB">
        <w:rPr>
          <w:rFonts w:ascii="Times New Roman" w:eastAsia="Times New Roman" w:hAnsi="Times New Roman" w:cs="Times New Roman"/>
          <w:kern w:val="0"/>
          <w14:ligatures w14:val="none"/>
        </w:rPr>
        <w:t>All the pdf files created above are converted to .</w:t>
      </w:r>
      <w:proofErr w:type="spellStart"/>
      <w:r w:rsidRPr="007F18EB">
        <w:rPr>
          <w:rFonts w:ascii="Times New Roman" w:eastAsia="Times New Roman" w:hAnsi="Times New Roman" w:cs="Times New Roman"/>
          <w:kern w:val="0"/>
          <w14:ligatures w14:val="none"/>
        </w:rPr>
        <w:t>json</w:t>
      </w:r>
      <w:proofErr w:type="spellEnd"/>
      <w:r w:rsidRPr="007F18EB">
        <w:rPr>
          <w:rFonts w:ascii="Times New Roman" w:eastAsia="Times New Roman" w:hAnsi="Times New Roman" w:cs="Times New Roman"/>
          <w:kern w:val="0"/>
          <w14:ligatures w14:val="none"/>
        </w:rPr>
        <w:t xml:space="preserve"> file. </w:t>
      </w:r>
      <w:r w:rsidRPr="007F18EB">
        <w:rPr>
          <w:rFonts w:ascii="Times New Roman" w:eastAsia="Times New Roman" w:hAnsi="Times New Roman" w:cs="Times New Roman"/>
          <w:kern w:val="0"/>
          <w14:ligatures w14:val="none"/>
        </w:rPr>
        <w:t>.</w:t>
      </w:r>
      <w:proofErr w:type="spellStart"/>
      <w:r w:rsidRPr="007F18EB">
        <w:rPr>
          <w:rFonts w:ascii="Times New Roman" w:eastAsia="Times New Roman" w:hAnsi="Times New Roman" w:cs="Times New Roman"/>
          <w:kern w:val="0"/>
          <w14:ligatures w14:val="none"/>
        </w:rPr>
        <w:t>json</w:t>
      </w:r>
      <w:proofErr w:type="spellEnd"/>
      <w:r w:rsidRPr="007F18EB">
        <w:rPr>
          <w:rFonts w:ascii="Times New Roman" w:eastAsia="Times New Roman" w:hAnsi="Times New Roman" w:cs="Times New Roman"/>
          <w:kern w:val="0"/>
          <w14:ligatures w14:val="none"/>
        </w:rPr>
        <w:t xml:space="preserve"> file acts as a data backbone for </w:t>
      </w:r>
      <w:r w:rsidRPr="007F18EB">
        <w:rPr>
          <w:rFonts w:ascii="Times New Roman" w:eastAsia="Times New Roman" w:hAnsi="Times New Roman" w:cs="Times New Roman"/>
          <w:kern w:val="0"/>
          <w14:ligatures w14:val="none"/>
        </w:rPr>
        <w:t xml:space="preserve">the </w:t>
      </w:r>
      <w:r w:rsidRPr="007F18EB">
        <w:rPr>
          <w:rFonts w:ascii="Times New Roman" w:eastAsia="Times New Roman" w:hAnsi="Times New Roman" w:cs="Times New Roman"/>
          <w:kern w:val="0"/>
          <w14:ligatures w14:val="none"/>
        </w:rPr>
        <w:t>project</w:t>
      </w:r>
      <w:r w:rsidRPr="007F18EB">
        <w:rPr>
          <w:rFonts w:ascii="Times New Roman" w:eastAsia="Times New Roman" w:hAnsi="Times New Roman" w:cs="Times New Roman"/>
          <w:kern w:val="0"/>
          <w14:ligatures w14:val="none"/>
        </w:rPr>
        <w:t xml:space="preserve">. </w:t>
      </w:r>
      <w:r w:rsidRPr="007F18EB">
        <w:rPr>
          <w:rFonts w:ascii="Times New Roman" w:eastAsia="Times New Roman" w:hAnsi="Times New Roman" w:cs="Times New Roman"/>
          <w:kern w:val="0"/>
          <w14:ligatures w14:val="none"/>
        </w:rPr>
        <w:t xml:space="preserve">PDFs or text documents are </w:t>
      </w:r>
      <w:r w:rsidRPr="007F18EB">
        <w:rPr>
          <w:rFonts w:ascii="Times New Roman" w:eastAsia="Times New Roman" w:hAnsi="Times New Roman" w:cs="Times New Roman"/>
          <w:kern w:val="0"/>
          <w14:ligatures w14:val="none"/>
        </w:rPr>
        <w:t xml:space="preserve">used </w:t>
      </w:r>
      <w:r w:rsidRPr="007F18EB">
        <w:rPr>
          <w:rFonts w:ascii="Times New Roman" w:eastAsia="Times New Roman" w:hAnsi="Times New Roman" w:cs="Times New Roman"/>
          <w:kern w:val="0"/>
          <w14:ligatures w14:val="none"/>
        </w:rPr>
        <w:t>for human reading, JSON makes the same information usable in software systems, enabling automation, integration, and analysis.</w:t>
      </w:r>
      <w:r w:rsidRPr="007F18EB">
        <w:t xml:space="preserve"> </w:t>
      </w:r>
      <w:r w:rsidRPr="007F18EB">
        <w:rPr>
          <w:rFonts w:ascii="Times New Roman" w:eastAsia="Times New Roman" w:hAnsi="Times New Roman" w:cs="Times New Roman"/>
          <w:kern w:val="0"/>
          <w14:ligatures w14:val="none"/>
        </w:rPr>
        <w:t>It organizes information into key–value pairs, arrays, and objects, making it easy for machines to read and process.</w:t>
      </w:r>
      <w:r w:rsidR="00EE2C6E">
        <w:rPr>
          <w:rFonts w:ascii="Times New Roman" w:eastAsia="Times New Roman" w:hAnsi="Times New Roman" w:cs="Times New Roman"/>
          <w:kern w:val="0"/>
          <w14:ligatures w14:val="none"/>
        </w:rPr>
        <w:t xml:space="preserve"> For example, take the case of </w:t>
      </w:r>
      <w:proofErr w:type="spellStart"/>
      <w:r w:rsidR="00EE2C6E" w:rsidRPr="00EE2C6E">
        <w:rPr>
          <w:rFonts w:ascii="Times New Roman" w:eastAsia="Times New Roman" w:hAnsi="Times New Roman" w:cs="Times New Roman"/>
          <w:kern w:val="0"/>
          <w14:ligatures w14:val="none"/>
        </w:rPr>
        <w:t>canada.json</w:t>
      </w:r>
      <w:proofErr w:type="spellEnd"/>
      <w:r w:rsidR="00EE2C6E">
        <w:rPr>
          <w:rFonts w:ascii="Times New Roman" w:eastAsia="Times New Roman" w:hAnsi="Times New Roman" w:cs="Times New Roman"/>
          <w:kern w:val="0"/>
          <w14:ligatures w14:val="none"/>
        </w:rPr>
        <w:t xml:space="preserve"> file. In this , </w:t>
      </w:r>
      <w:r w:rsidR="00EE2C6E" w:rsidRPr="00EE2C6E">
        <w:rPr>
          <w:rFonts w:ascii="Times New Roman" w:eastAsia="Times New Roman" w:hAnsi="Times New Roman" w:cs="Times New Roman"/>
          <w:kern w:val="0"/>
          <w14:ligatures w14:val="none"/>
        </w:rPr>
        <w:t>file is a structured dataset that organizes Canada’s visa and immigration information as of November 2025 into machine</w:t>
      </w:r>
      <w:r w:rsidR="00EE2C6E" w:rsidRPr="00EE2C6E">
        <w:rPr>
          <w:rFonts w:ascii="Times New Roman" w:eastAsia="Times New Roman" w:hAnsi="Times New Roman" w:cs="Times New Roman"/>
          <w:kern w:val="0"/>
          <w14:ligatures w14:val="none"/>
        </w:rPr>
        <w:noBreakHyphen/>
        <w:t xml:space="preserve">readable fields, covering an overview of visa categories managed by IRCC, key fees such as the Right of Permanent Residence Fee (CA$575) and biometric fee (CA$85), and detailed breakdowns of visa types including visitor visas (TRV) with a CA$100 fee and required </w:t>
      </w:r>
      <w:r w:rsidR="00EE2C6E" w:rsidRPr="00EE2C6E">
        <w:rPr>
          <w:rFonts w:ascii="Times New Roman" w:eastAsia="Times New Roman" w:hAnsi="Times New Roman" w:cs="Times New Roman"/>
          <w:kern w:val="0"/>
          <w14:ligatures w14:val="none"/>
        </w:rPr>
        <w:lastRenderedPageBreak/>
        <w:t>documents, eTA for visa</w:t>
      </w:r>
      <w:r w:rsidR="00EE2C6E" w:rsidRPr="00EE2C6E">
        <w:rPr>
          <w:rFonts w:ascii="Times New Roman" w:eastAsia="Times New Roman" w:hAnsi="Times New Roman" w:cs="Times New Roman"/>
          <w:kern w:val="0"/>
          <w14:ligatures w14:val="none"/>
        </w:rPr>
        <w:noBreakHyphen/>
        <w:t>exempt travelers at CA$7, study permits costing CA$150 with proof of funds and acceptance letters, work permits with employer</w:t>
      </w:r>
      <w:r w:rsidR="00EE2C6E" w:rsidRPr="00EE2C6E">
        <w:rPr>
          <w:rFonts w:ascii="Times New Roman" w:eastAsia="Times New Roman" w:hAnsi="Times New Roman" w:cs="Times New Roman"/>
          <w:kern w:val="0"/>
          <w14:ligatures w14:val="none"/>
        </w:rPr>
        <w:noBreakHyphen/>
        <w:t>specific (CA$155) and open permits (CA$100) plus processing times, super visas for parents/grandparents at CA$100 with medical insurance and exams, and permanent residence streams like Express Entry, PNPs, and Family Sponsorship with fees for RPRF and dependent children; by storing this information in JSON, the file makes Canada’s visa rules, fees, and requirements easy to query, update, and integrate into applications, dashboards, or automated systems, turning human</w:t>
      </w:r>
      <w:r w:rsidR="00EE2C6E" w:rsidRPr="00EE2C6E">
        <w:rPr>
          <w:rFonts w:ascii="Times New Roman" w:eastAsia="Times New Roman" w:hAnsi="Times New Roman" w:cs="Times New Roman"/>
          <w:kern w:val="0"/>
          <w14:ligatures w14:val="none"/>
        </w:rPr>
        <w:noBreakHyphen/>
        <w:t>readable documentation into structured data for analysis and project use.</w:t>
      </w:r>
      <w:r w:rsidR="00EE2C6E">
        <w:rPr>
          <w:rFonts w:ascii="Times New Roman" w:eastAsia="Times New Roman" w:hAnsi="Times New Roman" w:cs="Times New Roman"/>
          <w:kern w:val="0"/>
          <w14:ligatures w14:val="none"/>
        </w:rPr>
        <w:t xml:space="preserve"> Same way all other txt files are done in this format.</w:t>
      </w:r>
    </w:p>
    <w:p w14:paraId="744C1DF4" w14:textId="35160B4A" w:rsidR="0063241D" w:rsidRPr="00113C61" w:rsidRDefault="00F06874" w:rsidP="00113C61">
      <w:pPr>
        <w:pStyle w:val="ListParagraph"/>
        <w:numPr>
          <w:ilvl w:val="0"/>
          <w:numId w:val="8"/>
        </w:numPr>
        <w:spacing w:line="360" w:lineRule="auto"/>
        <w:jc w:val="both"/>
        <w:rPr>
          <w:rFonts w:ascii="Times New Roman" w:eastAsia="Times New Roman" w:hAnsi="Times New Roman" w:cs="Times New Roman"/>
          <w:kern w:val="0"/>
          <w14:ligatures w14:val="none"/>
        </w:rPr>
      </w:pPr>
      <w:r w:rsidRPr="00113C61">
        <w:rPr>
          <w:b/>
          <w:bCs/>
          <w:color w:val="002060"/>
          <w:sz w:val="32"/>
          <w:szCs w:val="32"/>
          <w:u w:val="single"/>
        </w:rPr>
        <w:t>Perform Chunking</w:t>
      </w:r>
      <w:r w:rsidR="0073211D" w:rsidRPr="00113C61">
        <w:rPr>
          <w:b/>
          <w:bCs/>
          <w:color w:val="002060"/>
          <w:sz w:val="32"/>
          <w:szCs w:val="32"/>
          <w:u w:val="single"/>
        </w:rPr>
        <w:t xml:space="preserve"> (chunking.py)</w:t>
      </w:r>
      <w:r w:rsidRPr="00113C61">
        <w:rPr>
          <w:b/>
          <w:bCs/>
          <w:color w:val="002060"/>
          <w:sz w:val="32"/>
          <w:szCs w:val="32"/>
          <w:u w:val="single"/>
        </w:rPr>
        <w:t xml:space="preserve"> </w:t>
      </w:r>
    </w:p>
    <w:p w14:paraId="31A3C15F" w14:textId="384AB78A" w:rsidR="0073211D" w:rsidRDefault="0073211D" w:rsidP="0073211D">
      <w:pPr>
        <w:spacing w:line="360" w:lineRule="auto"/>
        <w:ind w:firstLine="36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 xml:space="preserve">Chunking is the process of dividing text, datasets, or streams of information into smaller units. These units can be fixed in </w:t>
      </w:r>
      <w:r w:rsidRPr="0073211D">
        <w:rPr>
          <w:rFonts w:ascii="Times New Roman" w:eastAsia="Times New Roman" w:hAnsi="Times New Roman" w:cs="Times New Roman"/>
          <w:kern w:val="0"/>
          <w14:ligatures w14:val="none"/>
        </w:rPr>
        <w:t>size or</w:t>
      </w:r>
      <w:r w:rsidRPr="0073211D">
        <w:rPr>
          <w:rFonts w:ascii="Times New Roman" w:eastAsia="Times New Roman" w:hAnsi="Times New Roman" w:cs="Times New Roman"/>
          <w:kern w:val="0"/>
          <w14:ligatures w14:val="none"/>
        </w:rPr>
        <w:t xml:space="preserve"> based on logical divisions (like sentences, paragraphs, or sections).</w:t>
      </w:r>
      <w:r w:rsidRPr="0073211D">
        <w:rPr>
          <w:rFonts w:ascii="Times New Roman" w:eastAsia="Times New Roman" w:hAnsi="Times New Roman" w:cs="Times New Roman"/>
          <w:kern w:val="0"/>
          <w14:ligatures w14:val="none"/>
        </w:rPr>
        <w:t xml:space="preserve"> </w:t>
      </w:r>
      <w:r w:rsidRPr="0073211D">
        <w:rPr>
          <w:rFonts w:ascii="Times New Roman" w:eastAsia="Times New Roman" w:hAnsi="Times New Roman" w:cs="Times New Roman"/>
          <w:kern w:val="0"/>
          <w14:ligatures w14:val="none"/>
        </w:rPr>
        <w:t>Chunking is essential in modern AI and data workflows because it makes big data usable. Without chunking, long documents or massive datasets would exceed system limits, slow down processing, or become impossible to analyze effective</w:t>
      </w:r>
      <w:r w:rsidRPr="0073211D">
        <w:rPr>
          <w:rFonts w:ascii="Times New Roman" w:eastAsia="Times New Roman" w:hAnsi="Times New Roman" w:cs="Times New Roman"/>
          <w:b/>
          <w:bCs/>
          <w:kern w:val="0"/>
          <w14:ligatures w14:val="none"/>
        </w:rPr>
        <w:t>.</w:t>
      </w:r>
      <w:r w:rsidRPr="0073211D">
        <w:rPr>
          <w:b/>
          <w:bCs/>
        </w:rPr>
        <w:t xml:space="preserve"> </w:t>
      </w:r>
      <w:r w:rsidRPr="0073211D">
        <w:rPr>
          <w:rFonts w:ascii="Times New Roman" w:eastAsia="Times New Roman" w:hAnsi="Times New Roman" w:cs="Times New Roman"/>
          <w:b/>
          <w:bCs/>
          <w:kern w:val="0"/>
          <w14:ligatures w14:val="none"/>
        </w:rPr>
        <w:t>chunking.py</w:t>
      </w:r>
      <w:r w:rsidRPr="0073211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file </w:t>
      </w:r>
      <w:r w:rsidRPr="0073211D">
        <w:rPr>
          <w:rFonts w:ascii="Times New Roman" w:eastAsia="Times New Roman" w:hAnsi="Times New Roman" w:cs="Times New Roman"/>
          <w:kern w:val="0"/>
          <w14:ligatures w14:val="none"/>
        </w:rPr>
        <w:t>takes big JSON files, slices them into smaller labeled text sections, and saves them for easier reading, processing, or feeding into systems that can’t handle very large inputs at once.</w:t>
      </w:r>
    </w:p>
    <w:p w14:paraId="54DE5FC0" w14:textId="3A497622" w:rsidR="0073211D" w:rsidRDefault="0073211D" w:rsidP="0073211D">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performs the following:</w:t>
      </w:r>
    </w:p>
    <w:p w14:paraId="546C5381"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Folder Setup</w:t>
      </w:r>
    </w:p>
    <w:p w14:paraId="6ACFF9C5" w14:textId="29BBE143" w:rsidR="0073211D" w:rsidRPr="0073211D" w:rsidRDefault="0073211D" w:rsidP="0073211D">
      <w:pPr>
        <w:tabs>
          <w:tab w:val="num" w:pos="1440"/>
        </w:tabs>
        <w:spacing w:line="360" w:lineRule="auto"/>
        <w:ind w:left="144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3211D">
        <w:rPr>
          <w:rFonts w:ascii="Times New Roman" w:eastAsia="Times New Roman" w:hAnsi="Times New Roman" w:cs="Times New Roman"/>
          <w:kern w:val="0"/>
          <w14:ligatures w14:val="none"/>
        </w:rPr>
        <w:t xml:space="preserve">It looks inside a specific folder where </w:t>
      </w:r>
      <w:r>
        <w:rPr>
          <w:rFonts w:ascii="Times New Roman" w:eastAsia="Times New Roman" w:hAnsi="Times New Roman" w:cs="Times New Roman"/>
          <w:kern w:val="0"/>
          <w14:ligatures w14:val="none"/>
        </w:rPr>
        <w:t xml:space="preserve">our </w:t>
      </w:r>
      <w:r w:rsidRPr="0073211D">
        <w:rPr>
          <w:rFonts w:ascii="Times New Roman" w:eastAsia="Times New Roman" w:hAnsi="Times New Roman" w:cs="Times New Roman"/>
          <w:kern w:val="0"/>
          <w14:ligatures w14:val="none"/>
        </w:rPr>
        <w:t xml:space="preserve">JSON files are </w:t>
      </w:r>
      <w:r w:rsidRPr="0073211D">
        <w:rPr>
          <w:rFonts w:ascii="Times New Roman" w:eastAsia="Times New Roman" w:hAnsi="Times New Roman" w:cs="Times New Roman"/>
          <w:kern w:val="0"/>
          <w14:ligatures w14:val="none"/>
        </w:rPr>
        <w:t>stored. It</w:t>
      </w:r>
      <w:r w:rsidRPr="0073211D">
        <w:rPr>
          <w:rFonts w:ascii="Times New Roman" w:eastAsia="Times New Roman" w:hAnsi="Times New Roman" w:cs="Times New Roman"/>
          <w:kern w:val="0"/>
          <w14:ligatures w14:val="none"/>
        </w:rPr>
        <w:t xml:space="preserve"> then creates a new subfolder called </w:t>
      </w:r>
      <w:r w:rsidRPr="0073211D">
        <w:rPr>
          <w:rFonts w:ascii="Times New Roman" w:eastAsia="Times New Roman" w:hAnsi="Times New Roman" w:cs="Times New Roman"/>
          <w:kern w:val="0"/>
          <w14:ligatures w14:val="none"/>
        </w:rPr>
        <w:t>chunked output</w:t>
      </w:r>
      <w:r w:rsidRPr="0073211D">
        <w:rPr>
          <w:rFonts w:ascii="Times New Roman" w:eastAsia="Times New Roman" w:hAnsi="Times New Roman" w:cs="Times New Roman"/>
          <w:kern w:val="0"/>
          <w14:ligatures w14:val="none"/>
        </w:rPr>
        <w:t xml:space="preserve"> where the processed results will be saved.</w:t>
      </w:r>
    </w:p>
    <w:p w14:paraId="47ADE2CB"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File Handling</w:t>
      </w:r>
    </w:p>
    <w:p w14:paraId="6012BDAE" w14:textId="32BF5C76" w:rsidR="0073211D" w:rsidRPr="0073211D" w:rsidRDefault="0073211D" w:rsidP="0073211D">
      <w:pPr>
        <w:tabs>
          <w:tab w:val="num" w:pos="1440"/>
        </w:tabs>
        <w:spacing w:line="360" w:lineRule="auto"/>
        <w:ind w:left="144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For every .</w:t>
      </w:r>
      <w:proofErr w:type="spellStart"/>
      <w:r w:rsidRPr="0073211D">
        <w:rPr>
          <w:rFonts w:ascii="Times New Roman" w:eastAsia="Times New Roman" w:hAnsi="Times New Roman" w:cs="Times New Roman"/>
          <w:kern w:val="0"/>
          <w14:ligatures w14:val="none"/>
        </w:rPr>
        <w:t>json</w:t>
      </w:r>
      <w:proofErr w:type="spellEnd"/>
      <w:r w:rsidRPr="0073211D">
        <w:rPr>
          <w:rFonts w:ascii="Times New Roman" w:eastAsia="Times New Roman" w:hAnsi="Times New Roman" w:cs="Times New Roman"/>
          <w:kern w:val="0"/>
          <w14:ligatures w14:val="none"/>
        </w:rPr>
        <w:t xml:space="preserve"> file in the folder, the script opens it, reads the data, and converts the JSON into a nicely formatted string.</w:t>
      </w:r>
      <w:r w:rsidR="00113C61">
        <w:rPr>
          <w:rFonts w:ascii="Times New Roman" w:eastAsia="Times New Roman" w:hAnsi="Times New Roman" w:cs="Times New Roman"/>
          <w:kern w:val="0"/>
          <w14:ligatures w14:val="none"/>
        </w:rPr>
        <w:t xml:space="preserve"> Thus,</w:t>
      </w:r>
      <w:r>
        <w:rPr>
          <w:rFonts w:ascii="Times New Roman" w:eastAsia="Times New Roman" w:hAnsi="Times New Roman" w:cs="Times New Roman"/>
          <w:kern w:val="0"/>
          <w14:ligatures w14:val="none"/>
        </w:rPr>
        <w:t xml:space="preserve"> it </w:t>
      </w:r>
      <w:r w:rsidRPr="0073211D">
        <w:rPr>
          <w:rFonts w:ascii="Times New Roman" w:eastAsia="Times New Roman" w:hAnsi="Times New Roman" w:cs="Times New Roman"/>
          <w:kern w:val="0"/>
          <w14:ligatures w14:val="none"/>
        </w:rPr>
        <w:t>ensures the file content is human</w:t>
      </w:r>
      <w:r w:rsidRPr="0073211D">
        <w:rPr>
          <w:rFonts w:ascii="Times New Roman" w:eastAsia="Times New Roman" w:hAnsi="Times New Roman" w:cs="Times New Roman"/>
          <w:kern w:val="0"/>
          <w14:ligatures w14:val="none"/>
        </w:rPr>
        <w:noBreakHyphen/>
        <w:t>readable before splitting.</w:t>
      </w:r>
    </w:p>
    <w:p w14:paraId="63BE329A"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Chunking Logic</w:t>
      </w:r>
    </w:p>
    <w:p w14:paraId="0FD6D212" w14:textId="2A742C29" w:rsidR="0073211D" w:rsidRPr="0073211D" w:rsidRDefault="0073211D" w:rsidP="00113C61">
      <w:pPr>
        <w:tabs>
          <w:tab w:val="num" w:pos="1440"/>
        </w:tabs>
        <w:spacing w:line="360" w:lineRule="auto"/>
        <w:ind w:left="144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 xml:space="preserve">The script goes line by line through the JSON </w:t>
      </w:r>
      <w:r w:rsidR="00113C61" w:rsidRPr="0073211D">
        <w:rPr>
          <w:rFonts w:ascii="Times New Roman" w:eastAsia="Times New Roman" w:hAnsi="Times New Roman" w:cs="Times New Roman"/>
          <w:kern w:val="0"/>
          <w14:ligatures w14:val="none"/>
        </w:rPr>
        <w:t>string. It</w:t>
      </w:r>
      <w:r w:rsidRPr="0073211D">
        <w:rPr>
          <w:rFonts w:ascii="Times New Roman" w:eastAsia="Times New Roman" w:hAnsi="Times New Roman" w:cs="Times New Roman"/>
          <w:kern w:val="0"/>
          <w14:ligatures w14:val="none"/>
        </w:rPr>
        <w:t xml:space="preserve"> builds up a chunk until it reaches about </w:t>
      </w:r>
      <w:r w:rsidRPr="0073211D">
        <w:rPr>
          <w:rFonts w:ascii="Times New Roman" w:eastAsia="Times New Roman" w:hAnsi="Times New Roman" w:cs="Times New Roman"/>
          <w:b/>
          <w:bCs/>
          <w:kern w:val="0"/>
          <w14:ligatures w14:val="none"/>
        </w:rPr>
        <w:t>500 characters</w:t>
      </w:r>
      <w:r w:rsidRPr="0073211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3211D">
        <w:rPr>
          <w:rFonts w:ascii="Times New Roman" w:eastAsia="Times New Roman" w:hAnsi="Times New Roman" w:cs="Times New Roman"/>
          <w:kern w:val="0"/>
          <w14:ligatures w14:val="none"/>
        </w:rPr>
        <w:t xml:space="preserve">Once that limit is exceeded, it saves the chunk and </w:t>
      </w:r>
      <w:r w:rsidRPr="0073211D">
        <w:rPr>
          <w:rFonts w:ascii="Times New Roman" w:eastAsia="Times New Roman" w:hAnsi="Times New Roman" w:cs="Times New Roman"/>
          <w:kern w:val="0"/>
          <w14:ligatures w14:val="none"/>
        </w:rPr>
        <w:lastRenderedPageBreak/>
        <w:t xml:space="preserve">starts a new </w:t>
      </w:r>
      <w:r w:rsidR="00113C61" w:rsidRPr="0073211D">
        <w:rPr>
          <w:rFonts w:ascii="Times New Roman" w:eastAsia="Times New Roman" w:hAnsi="Times New Roman" w:cs="Times New Roman"/>
          <w:kern w:val="0"/>
          <w14:ligatures w14:val="none"/>
        </w:rPr>
        <w:t>one. This</w:t>
      </w:r>
      <w:r w:rsidRPr="0073211D">
        <w:rPr>
          <w:rFonts w:ascii="Times New Roman" w:eastAsia="Times New Roman" w:hAnsi="Times New Roman" w:cs="Times New Roman"/>
          <w:kern w:val="0"/>
          <w14:ligatures w14:val="none"/>
        </w:rPr>
        <w:t xml:space="preserve"> continues until the entire JSON file is divided into manageable pieces.</w:t>
      </w:r>
    </w:p>
    <w:p w14:paraId="3F45A5C0"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Output Creation</w:t>
      </w:r>
    </w:p>
    <w:p w14:paraId="06210A87" w14:textId="36A6E4A2" w:rsidR="0073211D" w:rsidRPr="0073211D" w:rsidRDefault="00113C61" w:rsidP="00113C61">
      <w:pPr>
        <w:tabs>
          <w:tab w:val="num" w:pos="1440"/>
        </w:tabs>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73211D" w:rsidRPr="0073211D">
        <w:rPr>
          <w:rFonts w:ascii="Times New Roman" w:eastAsia="Times New Roman" w:hAnsi="Times New Roman" w:cs="Times New Roman"/>
          <w:kern w:val="0"/>
          <w14:ligatures w14:val="none"/>
        </w:rPr>
        <w:t xml:space="preserve">Each chunk is written into a new .txt </w:t>
      </w:r>
      <w:r w:rsidRPr="0073211D">
        <w:rPr>
          <w:rFonts w:ascii="Times New Roman" w:eastAsia="Times New Roman" w:hAnsi="Times New Roman" w:cs="Times New Roman"/>
          <w:kern w:val="0"/>
          <w14:ligatures w14:val="none"/>
        </w:rPr>
        <w:t>file. The</w:t>
      </w:r>
      <w:r w:rsidR="0073211D" w:rsidRPr="0073211D">
        <w:rPr>
          <w:rFonts w:ascii="Times New Roman" w:eastAsia="Times New Roman" w:hAnsi="Times New Roman" w:cs="Times New Roman"/>
          <w:kern w:val="0"/>
          <w14:ligatures w14:val="none"/>
        </w:rPr>
        <w:t xml:space="preserve"> chunks are clearly </w:t>
      </w:r>
      <w:r w:rsidR="0073211D" w:rsidRPr="0073211D">
        <w:rPr>
          <w:rFonts w:ascii="Times New Roman" w:eastAsia="Times New Roman" w:hAnsi="Times New Roman" w:cs="Times New Roman"/>
          <w:kern w:val="0"/>
          <w14:ligatures w14:val="none"/>
        </w:rPr>
        <w:t>labeled so</w:t>
      </w:r>
      <w:r w:rsidR="0073211D">
        <w:rPr>
          <w:rFonts w:ascii="Times New Roman" w:eastAsia="Times New Roman" w:hAnsi="Times New Roman" w:cs="Times New Roman"/>
          <w:kern w:val="0"/>
          <w14:ligatures w14:val="none"/>
        </w:rPr>
        <w:t xml:space="preserve"> that one can</w:t>
      </w:r>
      <w:r w:rsidR="0073211D" w:rsidRPr="0073211D">
        <w:rPr>
          <w:rFonts w:ascii="Times New Roman" w:eastAsia="Times New Roman" w:hAnsi="Times New Roman" w:cs="Times New Roman"/>
          <w:kern w:val="0"/>
          <w14:ligatures w14:val="none"/>
        </w:rPr>
        <w:t xml:space="preserve"> track them easily.</w:t>
      </w:r>
      <w:r w:rsidR="0073211D">
        <w:rPr>
          <w:rFonts w:ascii="Times New Roman" w:eastAsia="Times New Roman" w:hAnsi="Times New Roman" w:cs="Times New Roman"/>
          <w:kern w:val="0"/>
          <w14:ligatures w14:val="none"/>
        </w:rPr>
        <w:t xml:space="preserve"> </w:t>
      </w:r>
      <w:r w:rsidR="0073211D" w:rsidRPr="0073211D">
        <w:rPr>
          <w:rFonts w:ascii="Times New Roman" w:eastAsia="Times New Roman" w:hAnsi="Times New Roman" w:cs="Times New Roman"/>
          <w:kern w:val="0"/>
          <w14:ligatures w14:val="none"/>
        </w:rPr>
        <w:t>The output file is named after the original JSON file, with _chunks.txt added.</w:t>
      </w:r>
      <w:r w:rsidR="0073211D">
        <w:rPr>
          <w:rFonts w:ascii="Times New Roman" w:eastAsia="Times New Roman" w:hAnsi="Times New Roman" w:cs="Times New Roman"/>
          <w:kern w:val="0"/>
          <w14:ligatures w14:val="none"/>
        </w:rPr>
        <w:t xml:space="preserve"> </w:t>
      </w:r>
      <w:r w:rsidR="0073211D" w:rsidRPr="0073211D">
        <w:rPr>
          <w:rFonts w:ascii="Times New Roman" w:eastAsia="Times New Roman" w:hAnsi="Times New Roman" w:cs="Times New Roman"/>
          <w:kern w:val="0"/>
          <w14:ligatures w14:val="none"/>
        </w:rPr>
        <w:t>After processing, the script prints a message showing the output file path and the number of chunks created.</w:t>
      </w:r>
    </w:p>
    <w:p w14:paraId="41C8A31E" w14:textId="07F56389" w:rsidR="00113C61" w:rsidRPr="00113C61" w:rsidRDefault="00113C61" w:rsidP="00113C61">
      <w:pPr>
        <w:pStyle w:val="ListParagraph"/>
        <w:numPr>
          <w:ilvl w:val="0"/>
          <w:numId w:val="8"/>
        </w:numPr>
        <w:spacing w:line="360" w:lineRule="auto"/>
        <w:jc w:val="both"/>
        <w:rPr>
          <w:rFonts w:ascii="Times New Roman" w:eastAsia="Times New Roman" w:hAnsi="Times New Roman" w:cs="Times New Roman"/>
          <w:kern w:val="0"/>
          <w14:ligatures w14:val="none"/>
        </w:rPr>
      </w:pPr>
      <w:r w:rsidRPr="00113C61">
        <w:rPr>
          <w:b/>
          <w:bCs/>
          <w:color w:val="002060"/>
          <w:sz w:val="32"/>
          <w:szCs w:val="32"/>
          <w:u w:val="single"/>
        </w:rPr>
        <w:t xml:space="preserve">Perform </w:t>
      </w:r>
      <w:r>
        <w:rPr>
          <w:b/>
          <w:bCs/>
          <w:color w:val="002060"/>
          <w:sz w:val="32"/>
          <w:szCs w:val="32"/>
          <w:u w:val="single"/>
        </w:rPr>
        <w:t>embedding for the chunked files</w:t>
      </w:r>
      <w:r w:rsidRPr="00113C61">
        <w:rPr>
          <w:b/>
          <w:bCs/>
          <w:color w:val="002060"/>
          <w:sz w:val="32"/>
          <w:szCs w:val="32"/>
          <w:u w:val="single"/>
        </w:rPr>
        <w:t xml:space="preserve">(embedding.py) </w:t>
      </w:r>
    </w:p>
    <w:p w14:paraId="36D21D95" w14:textId="0B8CCF13" w:rsidR="0073211D" w:rsidRDefault="00113C61" w:rsidP="00113C61">
      <w:pPr>
        <w:spacing w:line="360" w:lineRule="auto"/>
        <w:ind w:firstLine="360"/>
        <w:jc w:val="both"/>
        <w:rPr>
          <w:rFonts w:ascii="Times New Roman" w:eastAsia="Times New Roman" w:hAnsi="Times New Roman" w:cs="Times New Roman"/>
          <w:kern w:val="0"/>
          <w14:ligatures w14:val="none"/>
        </w:rPr>
      </w:pPr>
      <w:r w:rsidRPr="00113C61">
        <w:rPr>
          <w:rFonts w:ascii="Times New Roman" w:eastAsia="Times New Roman" w:hAnsi="Times New Roman" w:cs="Times New Roman"/>
          <w:kern w:val="0"/>
          <w14:ligatures w14:val="none"/>
        </w:rPr>
        <w:t>An embedding is a numerical representation of text that captures its meaning, context, and relationships.</w:t>
      </w:r>
      <w:r w:rsidRPr="00113C61">
        <w:rPr>
          <w:rFonts w:ascii="Times New Roman" w:eastAsia="Times New Roman" w:hAnsi="Times New Roman" w:cs="Times New Roman"/>
          <w:kern w:val="0"/>
          <w14:ligatures w14:val="none"/>
        </w:rPr>
        <w:t xml:space="preserve"> </w:t>
      </w:r>
      <w:r w:rsidRPr="00113C61">
        <w:rPr>
          <w:rFonts w:ascii="Times New Roman" w:eastAsia="Times New Roman" w:hAnsi="Times New Roman" w:cs="Times New Roman"/>
          <w:kern w:val="0"/>
          <w14:ligatures w14:val="none"/>
        </w:rPr>
        <w:t>These embeddings are saved as JSON files for each country, making the visa data machine</w:t>
      </w:r>
      <w:r w:rsidRPr="00113C61">
        <w:rPr>
          <w:rFonts w:ascii="Times New Roman" w:eastAsia="Times New Roman" w:hAnsi="Times New Roman" w:cs="Times New Roman"/>
          <w:kern w:val="0"/>
          <w14:ligatures w14:val="none"/>
        </w:rPr>
        <w:noBreakHyphen/>
        <w:t>readable and ready for advanced tasks like search, comparison, or AI analysis.</w:t>
      </w:r>
      <w:r w:rsidRPr="00113C61">
        <w:t xml:space="preserve"> </w:t>
      </w:r>
      <w:r w:rsidRPr="00113C61">
        <w:rPr>
          <w:rFonts w:ascii="Times New Roman" w:eastAsia="Times New Roman" w:hAnsi="Times New Roman" w:cs="Times New Roman"/>
          <w:kern w:val="0"/>
          <w14:ligatures w14:val="none"/>
        </w:rPr>
        <w:t>The embedding.py script processes text files containing visa information (e.g., visacanada.txt, visausa.txt)</w:t>
      </w:r>
      <w:r w:rsidR="002E7608">
        <w:rPr>
          <w:rFonts w:ascii="Times New Roman" w:eastAsia="Times New Roman" w:hAnsi="Times New Roman" w:cs="Times New Roman"/>
          <w:kern w:val="0"/>
          <w14:ligatures w14:val="none"/>
        </w:rPr>
        <w:t>. It uses</w:t>
      </w:r>
      <w:r w:rsidRPr="00113C61">
        <w:rPr>
          <w:rFonts w:ascii="Times New Roman" w:eastAsia="Times New Roman" w:hAnsi="Times New Roman" w:cs="Times New Roman"/>
          <w:kern w:val="0"/>
          <w14:ligatures w14:val="none"/>
        </w:rPr>
        <w:t xml:space="preserve"> </w:t>
      </w:r>
      <w:r w:rsidR="002E7608" w:rsidRPr="00113C61">
        <w:rPr>
          <w:rFonts w:ascii="Times New Roman" w:eastAsia="Times New Roman" w:hAnsi="Times New Roman" w:cs="Times New Roman"/>
          <w:kern w:val="0"/>
          <w14:ligatures w14:val="none"/>
        </w:rPr>
        <w:t>the Sentence Transformers model all-MiniLM-L6-v2 to convert the entire content of each file into a numerical vector called an embedding,</w:t>
      </w:r>
      <w:r w:rsidRPr="00113C61">
        <w:rPr>
          <w:rFonts w:ascii="Times New Roman" w:eastAsia="Times New Roman" w:hAnsi="Times New Roman" w:cs="Times New Roman"/>
          <w:kern w:val="0"/>
          <w14:ligatures w14:val="none"/>
        </w:rPr>
        <w:t xml:space="preserve"> </w:t>
      </w:r>
      <w:r w:rsidR="002E7608">
        <w:rPr>
          <w:rFonts w:ascii="Times New Roman" w:eastAsia="Times New Roman" w:hAnsi="Times New Roman" w:cs="Times New Roman"/>
          <w:kern w:val="0"/>
          <w14:ligatures w14:val="none"/>
        </w:rPr>
        <w:t xml:space="preserve">It </w:t>
      </w:r>
      <w:r w:rsidRPr="00113C61">
        <w:rPr>
          <w:rFonts w:ascii="Times New Roman" w:eastAsia="Times New Roman" w:hAnsi="Times New Roman" w:cs="Times New Roman"/>
          <w:kern w:val="0"/>
          <w14:ligatures w14:val="none"/>
        </w:rPr>
        <w:t xml:space="preserve">then saves that embedding into a JSON file inside an embeddings folder with details such as the country name, original filename, embedding size, and the vector itself; </w:t>
      </w:r>
      <w:r w:rsidR="002E7608">
        <w:rPr>
          <w:rFonts w:ascii="Times New Roman" w:eastAsia="Times New Roman" w:hAnsi="Times New Roman" w:cs="Times New Roman"/>
          <w:kern w:val="0"/>
          <w14:ligatures w14:val="none"/>
        </w:rPr>
        <w:t xml:space="preserve">In short </w:t>
      </w:r>
      <w:r w:rsidRPr="00113C61">
        <w:rPr>
          <w:rFonts w:ascii="Times New Roman" w:eastAsia="Times New Roman" w:hAnsi="Times New Roman" w:cs="Times New Roman"/>
          <w:kern w:val="0"/>
          <w14:ligatures w14:val="none"/>
        </w:rPr>
        <w:t>, it transforms human</w:t>
      </w:r>
      <w:r w:rsidRPr="00113C61">
        <w:rPr>
          <w:rFonts w:ascii="Times New Roman" w:eastAsia="Times New Roman" w:hAnsi="Times New Roman" w:cs="Times New Roman"/>
          <w:kern w:val="0"/>
          <w14:ligatures w14:val="none"/>
        </w:rPr>
        <w:noBreakHyphen/>
        <w:t>readable visa information into machine</w:t>
      </w:r>
      <w:r w:rsidRPr="00113C61">
        <w:rPr>
          <w:rFonts w:ascii="Times New Roman" w:eastAsia="Times New Roman" w:hAnsi="Times New Roman" w:cs="Times New Roman"/>
          <w:kern w:val="0"/>
          <w14:ligatures w14:val="none"/>
        </w:rPr>
        <w:noBreakHyphen/>
        <w:t>readable numerical representations so that the data can later be searched, compared, or analyzed by meaning rather than just keywords.</w:t>
      </w:r>
    </w:p>
    <w:p w14:paraId="293A1874" w14:textId="11C640F5" w:rsidR="002E7608" w:rsidRPr="002E7608" w:rsidRDefault="002E7608" w:rsidP="002E7608">
      <w:p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Step</w:t>
      </w:r>
      <w:r w:rsidRPr="002E7608">
        <w:rPr>
          <w:rFonts w:ascii="Times New Roman" w:eastAsia="Times New Roman" w:hAnsi="Times New Roman" w:cs="Times New Roman"/>
          <w:b/>
          <w:bCs/>
          <w:kern w:val="0"/>
          <w14:ligatures w14:val="none"/>
        </w:rPr>
        <w:noBreakHyphen/>
        <w:t>by</w:t>
      </w:r>
      <w:r w:rsidRPr="002E7608">
        <w:rPr>
          <w:rFonts w:ascii="Times New Roman" w:eastAsia="Times New Roman" w:hAnsi="Times New Roman" w:cs="Times New Roman"/>
          <w:b/>
          <w:bCs/>
          <w:kern w:val="0"/>
          <w14:ligatures w14:val="none"/>
        </w:rPr>
        <w:noBreakHyphen/>
        <w:t xml:space="preserve">Step </w:t>
      </w:r>
      <w:r>
        <w:rPr>
          <w:rFonts w:ascii="Times New Roman" w:eastAsia="Times New Roman" w:hAnsi="Times New Roman" w:cs="Times New Roman"/>
          <w:b/>
          <w:bCs/>
          <w:kern w:val="0"/>
          <w14:ligatures w14:val="none"/>
        </w:rPr>
        <w:t>operations performed are:</w:t>
      </w:r>
    </w:p>
    <w:p w14:paraId="1B955DBF" w14:textId="35481FF6" w:rsid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Model Loading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is done by using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 xml:space="preserve">all-MiniLM-L6-v2 model from </w:t>
      </w:r>
      <w:r w:rsidRPr="002E7608">
        <w:rPr>
          <w:rFonts w:ascii="Times New Roman" w:eastAsia="Times New Roman" w:hAnsi="Times New Roman" w:cs="Times New Roman"/>
          <w:kern w:val="0"/>
          <w14:ligatures w14:val="none"/>
        </w:rPr>
        <w:t xml:space="preserve">Sentence Transformers which is </w:t>
      </w:r>
      <w:r w:rsidRPr="002E7608">
        <w:rPr>
          <w:rFonts w:ascii="Times New Roman" w:eastAsia="Times New Roman" w:hAnsi="Times New Roman" w:cs="Times New Roman"/>
          <w:kern w:val="0"/>
          <w14:ligatures w14:val="none"/>
        </w:rPr>
        <w:t>optimized for creating text embeddings.</w:t>
      </w:r>
    </w:p>
    <w:p w14:paraId="2C58B653" w14:textId="6434E934" w:rsidR="002E7608" w:rsidRP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Folder Setup</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 xml:space="preserve">is done by </w:t>
      </w:r>
      <w:r w:rsidRPr="002E7608">
        <w:rPr>
          <w:rFonts w:ascii="Times New Roman" w:eastAsia="Times New Roman" w:hAnsi="Times New Roman" w:cs="Times New Roman"/>
          <w:kern w:val="0"/>
          <w14:ligatures w14:val="none"/>
        </w:rPr>
        <w:t>Reads .txt files from the current directory</w:t>
      </w:r>
      <w:r>
        <w:rPr>
          <w:rFonts w:ascii="Times New Roman" w:eastAsia="Times New Roman" w:hAnsi="Times New Roman" w:cs="Times New Roman"/>
          <w:kern w:val="0"/>
          <w14:ligatures w14:val="none"/>
        </w:rPr>
        <w:t xml:space="preserve"> and creating </w:t>
      </w:r>
      <w:r w:rsidRPr="002E7608">
        <w:rPr>
          <w:rFonts w:ascii="Times New Roman" w:eastAsia="Times New Roman" w:hAnsi="Times New Roman" w:cs="Times New Roman"/>
          <w:kern w:val="0"/>
          <w14:ligatures w14:val="none"/>
        </w:rPr>
        <w:t>an embeddings folder to store output JSON files.</w:t>
      </w:r>
    </w:p>
    <w:p w14:paraId="3CFF5BE1" w14:textId="77777777" w:rsid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C</w:t>
      </w:r>
      <w:r w:rsidRPr="002E7608">
        <w:rPr>
          <w:rFonts w:ascii="Times New Roman" w:eastAsia="Times New Roman" w:hAnsi="Times New Roman" w:cs="Times New Roman"/>
          <w:b/>
          <w:bCs/>
          <w:kern w:val="0"/>
          <w14:ligatures w14:val="none"/>
        </w:rPr>
        <w:t>ountry Mapping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is performed by mapping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filenames (e.g., visacanada.txt) to country names (Canada, USA, Ireland, UK, Schengen).</w:t>
      </w:r>
    </w:p>
    <w:p w14:paraId="0DFBDD37" w14:textId="3966159D" w:rsidR="002E7608" w:rsidRP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File Processing</w:t>
      </w:r>
      <w:r w:rsidRPr="002E7608">
        <w:rPr>
          <w:rFonts w:ascii="Times New Roman" w:eastAsia="Times New Roman" w:hAnsi="Times New Roman" w:cs="Times New Roman"/>
          <w:b/>
          <w:bCs/>
          <w:kern w:val="0"/>
          <w14:ligatures w14:val="none"/>
        </w:rPr>
        <w:t xml:space="preserve"> is done for each </w:t>
      </w:r>
      <w:r w:rsidRPr="002E7608">
        <w:rPr>
          <w:rFonts w:ascii="Times New Roman" w:eastAsia="Times New Roman" w:hAnsi="Times New Roman" w:cs="Times New Roman"/>
          <w:kern w:val="0"/>
          <w14:ligatures w14:val="none"/>
        </w:rPr>
        <w:t>visa text file</w:t>
      </w:r>
      <w:r w:rsidRPr="002E7608">
        <w:rPr>
          <w:rFonts w:ascii="Times New Roman" w:eastAsia="Times New Roman" w:hAnsi="Times New Roman" w:cs="Times New Roman"/>
          <w:kern w:val="0"/>
          <w14:ligatures w14:val="none"/>
        </w:rPr>
        <w:t xml:space="preserve"> by reading the content, generate </w:t>
      </w:r>
      <w:r w:rsidRPr="002E7608">
        <w:rPr>
          <w:rFonts w:ascii="Times New Roman" w:eastAsia="Times New Roman" w:hAnsi="Times New Roman" w:cs="Times New Roman"/>
          <w:kern w:val="0"/>
          <w14:ligatures w14:val="none"/>
        </w:rPr>
        <w:t>an embedding (a vector representation of the text)</w:t>
      </w:r>
      <w:r w:rsidRPr="002E7608">
        <w:rPr>
          <w:rFonts w:ascii="Times New Roman" w:eastAsia="Times New Roman" w:hAnsi="Times New Roman" w:cs="Times New Roman"/>
          <w:kern w:val="0"/>
          <w14:ligatures w14:val="none"/>
        </w:rPr>
        <w:t xml:space="preserve"> followed by </w:t>
      </w:r>
      <w:r>
        <w:rPr>
          <w:rFonts w:ascii="Times New Roman" w:eastAsia="Times New Roman" w:hAnsi="Times New Roman" w:cs="Times New Roman"/>
          <w:kern w:val="0"/>
          <w14:ligatures w14:val="none"/>
        </w:rPr>
        <w:t xml:space="preserve">saving </w:t>
      </w:r>
      <w:r w:rsidRPr="002E7608">
        <w:rPr>
          <w:rFonts w:ascii="Times New Roman" w:eastAsia="Times New Roman" w:hAnsi="Times New Roman" w:cs="Times New Roman"/>
          <w:kern w:val="0"/>
          <w14:ligatures w14:val="none"/>
        </w:rPr>
        <w:t>the</w:t>
      </w:r>
      <w:r w:rsidRPr="002E7608">
        <w:rPr>
          <w:rFonts w:ascii="Times New Roman" w:eastAsia="Times New Roman" w:hAnsi="Times New Roman" w:cs="Times New Roman"/>
          <w:kern w:val="0"/>
          <w14:ligatures w14:val="none"/>
        </w:rPr>
        <w:t xml:space="preserve"> embedding into a JSON file named after the country (e.g., </w:t>
      </w:r>
      <w:proofErr w:type="spellStart"/>
      <w:r w:rsidRPr="002E7608">
        <w:rPr>
          <w:rFonts w:ascii="Times New Roman" w:eastAsia="Times New Roman" w:hAnsi="Times New Roman" w:cs="Times New Roman"/>
          <w:kern w:val="0"/>
          <w14:ligatures w14:val="none"/>
        </w:rPr>
        <w:t>canada_</w:t>
      </w:r>
      <w:r w:rsidRPr="002E7608">
        <w:rPr>
          <w:rFonts w:ascii="Times New Roman" w:eastAsia="Times New Roman" w:hAnsi="Times New Roman" w:cs="Times New Roman"/>
          <w:kern w:val="0"/>
          <w14:ligatures w14:val="none"/>
        </w:rPr>
        <w:t>embedding</w:t>
      </w:r>
      <w:proofErr w:type="spellEnd"/>
      <w:r w:rsidRPr="002E7608">
        <w:rPr>
          <w:rFonts w:ascii="Times New Roman" w:eastAsia="Times New Roman" w:hAnsi="Times New Roman" w:cs="Times New Roman"/>
          <w:kern w:val="0"/>
          <w14:ligatures w14:val="none"/>
        </w:rPr>
        <w:t xml:space="preserve">. </w:t>
      </w:r>
      <w:proofErr w:type="spellStart"/>
      <w:r w:rsidRPr="002E7608">
        <w:rPr>
          <w:rFonts w:ascii="Times New Roman" w:eastAsia="Times New Roman" w:hAnsi="Times New Roman" w:cs="Times New Roman"/>
          <w:kern w:val="0"/>
          <w14:ligatures w14:val="none"/>
        </w:rPr>
        <w:t>json</w:t>
      </w:r>
      <w:proofErr w:type="spellEnd"/>
      <w:r w:rsidRPr="002E7608">
        <w:rPr>
          <w:rFonts w:ascii="Times New Roman" w:eastAsia="Times New Roman" w:hAnsi="Times New Roman" w:cs="Times New Roman"/>
          <w:kern w:val="0"/>
          <w14:ligatures w14:val="none"/>
        </w:rPr>
        <w:t>).</w:t>
      </w:r>
    </w:p>
    <w:p w14:paraId="344D803E" w14:textId="07FCDA24" w:rsidR="002E7608" w:rsidRPr="002E7608" w:rsidRDefault="002E7608" w:rsidP="002E7608">
      <w:pPr>
        <w:pStyle w:val="ListParagraph"/>
        <w:numPr>
          <w:ilvl w:val="0"/>
          <w:numId w:val="13"/>
        </w:num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Output JSON file contains the following information </w:t>
      </w:r>
    </w:p>
    <w:p w14:paraId="3056C303"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country name.</w:t>
      </w:r>
    </w:p>
    <w:p w14:paraId="0B840523"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original filename.</w:t>
      </w:r>
    </w:p>
    <w:p w14:paraId="62C5C849"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size of the embedding vector.</w:t>
      </w:r>
    </w:p>
    <w:p w14:paraId="58A177AD"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embedding itself (a long list of numbers).</w:t>
      </w:r>
    </w:p>
    <w:p w14:paraId="7464CCF4" w14:textId="316A329F" w:rsidR="002D318A" w:rsidRDefault="005B6104" w:rsidP="005B6104">
      <w:pPr>
        <w:pStyle w:val="ListParagraph"/>
        <w:numPr>
          <w:ilvl w:val="0"/>
          <w:numId w:val="8"/>
        </w:numPr>
        <w:rPr>
          <w:b/>
          <w:bCs/>
          <w:color w:val="002060"/>
          <w:sz w:val="32"/>
          <w:szCs w:val="32"/>
          <w:u w:val="single"/>
        </w:rPr>
      </w:pPr>
      <w:r w:rsidRPr="005B6104">
        <w:rPr>
          <w:b/>
          <w:bCs/>
          <w:color w:val="002060"/>
          <w:sz w:val="32"/>
          <w:szCs w:val="32"/>
          <w:u w:val="single"/>
        </w:rPr>
        <w:t>Store this vector embedding in FAISS</w:t>
      </w:r>
      <w:r w:rsidR="0053722A">
        <w:rPr>
          <w:b/>
          <w:bCs/>
          <w:color w:val="002060"/>
          <w:sz w:val="32"/>
          <w:szCs w:val="32"/>
          <w:u w:val="single"/>
        </w:rPr>
        <w:t xml:space="preserve"> </w:t>
      </w:r>
      <w:proofErr w:type="gramStart"/>
      <w:r w:rsidR="0053722A">
        <w:rPr>
          <w:b/>
          <w:bCs/>
          <w:color w:val="002060"/>
          <w:sz w:val="32"/>
          <w:szCs w:val="32"/>
          <w:u w:val="single"/>
        </w:rPr>
        <w:t xml:space="preserve">( </w:t>
      </w:r>
      <w:r w:rsidR="0053722A" w:rsidRPr="0053722A">
        <w:rPr>
          <w:b/>
          <w:bCs/>
          <w:color w:val="002060"/>
          <w:sz w:val="32"/>
          <w:szCs w:val="32"/>
          <w:u w:val="single"/>
        </w:rPr>
        <w:t>faiss_indexer.py</w:t>
      </w:r>
      <w:proofErr w:type="gramEnd"/>
      <w:r w:rsidR="0053722A">
        <w:rPr>
          <w:b/>
          <w:bCs/>
          <w:color w:val="002060"/>
          <w:sz w:val="32"/>
          <w:szCs w:val="32"/>
          <w:u w:val="single"/>
        </w:rPr>
        <w:t xml:space="preserve">) </w:t>
      </w:r>
    </w:p>
    <w:p w14:paraId="73F8891A" w14:textId="60E4AF83" w:rsidR="005B6104" w:rsidRPr="005B6104" w:rsidRDefault="005B6104" w:rsidP="005B6104">
      <w:pPr>
        <w:pStyle w:val="NormalWeb"/>
        <w:spacing w:line="360" w:lineRule="auto"/>
        <w:ind w:left="274" w:firstLine="360"/>
        <w:jc w:val="both"/>
      </w:pPr>
      <w:r w:rsidRPr="005B6104">
        <w:rPr>
          <w:b/>
          <w:bCs/>
        </w:rPr>
        <w:t>FAISS (Facebook AI Similarity Search)</w:t>
      </w:r>
      <w:r>
        <w:t xml:space="preserve"> is a library built for efficient similarity search and clustering of dense vectors.</w:t>
      </w:r>
      <w:r>
        <w:t xml:space="preserve"> </w:t>
      </w:r>
      <w:r>
        <w:t xml:space="preserve">It allows </w:t>
      </w:r>
      <w:r>
        <w:t>us</w:t>
      </w:r>
      <w:r>
        <w:t xml:space="preserve"> to store embeddings (numerical vectors) and then quickly search for the most similar ones — perfect for semantic search across visa documents.</w:t>
      </w:r>
      <w:r w:rsidRPr="005B6104">
        <w:rPr>
          <w:rFonts w:asciiTheme="minorHAnsi" w:eastAsiaTheme="minorHAnsi" w:hAnsiTheme="minorHAnsi" w:cstheme="minorBidi"/>
          <w:kern w:val="2"/>
          <w14:ligatures w14:val="standardContextual"/>
        </w:rPr>
        <w:t xml:space="preserve"> </w:t>
      </w:r>
      <w:r w:rsidRPr="005B6104">
        <w:t>In this project, the embeddings produced by embedding.py are stored in FAISS by first converting each text embedding into a numerical array and then inserting it into a FAISS index, which acts like a specialized database for vectors; the index itself holds only the numerical values, while a separate mapping keeps track of which vector corresponds to which country, and once all embeddings are added the index is saved to disk (for example as visa_index.faiss) so it can be reloaded later to perform quick similarity searches across the visa documents.</w:t>
      </w:r>
    </w:p>
    <w:sectPr w:rsidR="005B6104" w:rsidRPr="005B6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D96"/>
    <w:multiLevelType w:val="hybridMultilevel"/>
    <w:tmpl w:val="493CEB6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066E5"/>
    <w:multiLevelType w:val="hybridMultilevel"/>
    <w:tmpl w:val="41A4B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02EFB"/>
    <w:multiLevelType w:val="multilevel"/>
    <w:tmpl w:val="36BE7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D0150"/>
    <w:multiLevelType w:val="hybridMultilevel"/>
    <w:tmpl w:val="0C8A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E5A7E"/>
    <w:multiLevelType w:val="multilevel"/>
    <w:tmpl w:val="D208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D4C01"/>
    <w:multiLevelType w:val="hybridMultilevel"/>
    <w:tmpl w:val="4358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E110B"/>
    <w:multiLevelType w:val="hybridMultilevel"/>
    <w:tmpl w:val="BCB85F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9E678A"/>
    <w:multiLevelType w:val="hybridMultilevel"/>
    <w:tmpl w:val="7BC0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E5A18"/>
    <w:multiLevelType w:val="multilevel"/>
    <w:tmpl w:val="489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D2693"/>
    <w:multiLevelType w:val="hybridMultilevel"/>
    <w:tmpl w:val="FC2856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97B77"/>
    <w:multiLevelType w:val="hybridMultilevel"/>
    <w:tmpl w:val="9CF4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B80F8A"/>
    <w:multiLevelType w:val="hybridMultilevel"/>
    <w:tmpl w:val="BB86B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C236DB1"/>
    <w:multiLevelType w:val="hybridMultilevel"/>
    <w:tmpl w:val="BD24B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43962"/>
    <w:multiLevelType w:val="multilevel"/>
    <w:tmpl w:val="6A9E9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695122">
    <w:abstractNumId w:val="1"/>
  </w:num>
  <w:num w:numId="2" w16cid:durableId="1105804255">
    <w:abstractNumId w:val="3"/>
  </w:num>
  <w:num w:numId="3" w16cid:durableId="468128850">
    <w:abstractNumId w:val="6"/>
  </w:num>
  <w:num w:numId="4" w16cid:durableId="460416554">
    <w:abstractNumId w:val="5"/>
  </w:num>
  <w:num w:numId="5" w16cid:durableId="1241914294">
    <w:abstractNumId w:val="7"/>
  </w:num>
  <w:num w:numId="6" w16cid:durableId="385032496">
    <w:abstractNumId w:val="11"/>
  </w:num>
  <w:num w:numId="7" w16cid:durableId="652297789">
    <w:abstractNumId w:val="9"/>
  </w:num>
  <w:num w:numId="8" w16cid:durableId="867185076">
    <w:abstractNumId w:val="0"/>
  </w:num>
  <w:num w:numId="9" w16cid:durableId="434247949">
    <w:abstractNumId w:val="2"/>
  </w:num>
  <w:num w:numId="10" w16cid:durableId="56129074">
    <w:abstractNumId w:val="8"/>
  </w:num>
  <w:num w:numId="11" w16cid:durableId="345668910">
    <w:abstractNumId w:val="13"/>
  </w:num>
  <w:num w:numId="12" w16cid:durableId="1511796961">
    <w:abstractNumId w:val="4"/>
  </w:num>
  <w:num w:numId="13" w16cid:durableId="854922946">
    <w:abstractNumId w:val="10"/>
  </w:num>
  <w:num w:numId="14" w16cid:durableId="1771777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4B"/>
    <w:rsid w:val="00113C61"/>
    <w:rsid w:val="001C792C"/>
    <w:rsid w:val="002C046C"/>
    <w:rsid w:val="002D318A"/>
    <w:rsid w:val="002E7608"/>
    <w:rsid w:val="00415D5D"/>
    <w:rsid w:val="004554F1"/>
    <w:rsid w:val="0053722A"/>
    <w:rsid w:val="005B6104"/>
    <w:rsid w:val="005D64E3"/>
    <w:rsid w:val="0063241D"/>
    <w:rsid w:val="00680B05"/>
    <w:rsid w:val="0073211D"/>
    <w:rsid w:val="007F18EB"/>
    <w:rsid w:val="00897B83"/>
    <w:rsid w:val="009005CC"/>
    <w:rsid w:val="00930343"/>
    <w:rsid w:val="009F480E"/>
    <w:rsid w:val="00AC5A4B"/>
    <w:rsid w:val="00D20338"/>
    <w:rsid w:val="00E22DA6"/>
    <w:rsid w:val="00ED5AD6"/>
    <w:rsid w:val="00EE2C6E"/>
    <w:rsid w:val="00F06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FA53"/>
  <w15:chartTrackingRefBased/>
  <w15:docId w15:val="{5859AC93-228A-47A4-929F-D5F7E749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4B"/>
    <w:rPr>
      <w:rFonts w:eastAsiaTheme="majorEastAsia" w:cstheme="majorBidi"/>
      <w:color w:val="272727" w:themeColor="text1" w:themeTint="D8"/>
    </w:rPr>
  </w:style>
  <w:style w:type="paragraph" w:styleId="Title">
    <w:name w:val="Title"/>
    <w:basedOn w:val="Normal"/>
    <w:next w:val="Normal"/>
    <w:link w:val="TitleChar"/>
    <w:uiPriority w:val="10"/>
    <w:qFormat/>
    <w:rsid w:val="00AC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4B"/>
    <w:pPr>
      <w:spacing w:before="160"/>
      <w:jc w:val="center"/>
    </w:pPr>
    <w:rPr>
      <w:i/>
      <w:iCs/>
      <w:color w:val="404040" w:themeColor="text1" w:themeTint="BF"/>
    </w:rPr>
  </w:style>
  <w:style w:type="character" w:customStyle="1" w:styleId="QuoteChar">
    <w:name w:val="Quote Char"/>
    <w:basedOn w:val="DefaultParagraphFont"/>
    <w:link w:val="Quote"/>
    <w:uiPriority w:val="29"/>
    <w:rsid w:val="00AC5A4B"/>
    <w:rPr>
      <w:i/>
      <w:iCs/>
      <w:color w:val="404040" w:themeColor="text1" w:themeTint="BF"/>
    </w:rPr>
  </w:style>
  <w:style w:type="paragraph" w:styleId="ListParagraph">
    <w:name w:val="List Paragraph"/>
    <w:basedOn w:val="Normal"/>
    <w:uiPriority w:val="34"/>
    <w:qFormat/>
    <w:rsid w:val="00AC5A4B"/>
    <w:pPr>
      <w:ind w:left="720"/>
      <w:contextualSpacing/>
    </w:pPr>
  </w:style>
  <w:style w:type="character" w:styleId="IntenseEmphasis">
    <w:name w:val="Intense Emphasis"/>
    <w:basedOn w:val="DefaultParagraphFont"/>
    <w:uiPriority w:val="21"/>
    <w:qFormat/>
    <w:rsid w:val="00AC5A4B"/>
    <w:rPr>
      <w:i/>
      <w:iCs/>
      <w:color w:val="2F5496" w:themeColor="accent1" w:themeShade="BF"/>
    </w:rPr>
  </w:style>
  <w:style w:type="paragraph" w:styleId="IntenseQuote">
    <w:name w:val="Intense Quote"/>
    <w:basedOn w:val="Normal"/>
    <w:next w:val="Normal"/>
    <w:link w:val="IntenseQuoteChar"/>
    <w:uiPriority w:val="30"/>
    <w:qFormat/>
    <w:rsid w:val="00AC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4B"/>
    <w:rPr>
      <w:i/>
      <w:iCs/>
      <w:color w:val="2F5496" w:themeColor="accent1" w:themeShade="BF"/>
    </w:rPr>
  </w:style>
  <w:style w:type="character" w:styleId="IntenseReference">
    <w:name w:val="Intense Reference"/>
    <w:basedOn w:val="DefaultParagraphFont"/>
    <w:uiPriority w:val="32"/>
    <w:qFormat/>
    <w:rsid w:val="00AC5A4B"/>
    <w:rPr>
      <w:b/>
      <w:bCs/>
      <w:smallCaps/>
      <w:color w:val="2F5496" w:themeColor="accent1" w:themeShade="BF"/>
      <w:spacing w:val="5"/>
    </w:rPr>
  </w:style>
  <w:style w:type="paragraph" w:styleId="NormalWeb">
    <w:name w:val="Normal (Web)"/>
    <w:basedOn w:val="Normal"/>
    <w:uiPriority w:val="99"/>
    <w:semiHidden/>
    <w:unhideWhenUsed/>
    <w:rsid w:val="00897B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7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12</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lemontree7405@hotmail.com</dc:creator>
  <cp:keywords/>
  <dc:description/>
  <cp:lastModifiedBy>lemontree7405@hotmail.com</cp:lastModifiedBy>
  <cp:revision>6</cp:revision>
  <dcterms:created xsi:type="dcterms:W3CDTF">2025-11-24T04:32:00Z</dcterms:created>
  <dcterms:modified xsi:type="dcterms:W3CDTF">2025-11-24T08:57:00Z</dcterms:modified>
</cp:coreProperties>
</file>