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B9E6" w14:textId="77A3329F" w:rsidR="00D52997" w:rsidRDefault="00E62FF6" w:rsidP="008B6E12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2AD4120B" wp14:editId="24C5002C">
            <wp:extent cx="2757805" cy="957580"/>
            <wp:effectExtent l="0" t="0" r="4445" b="0"/>
            <wp:docPr id="846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57A149-7323-4577-8D2D-D85A52C67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" name="Picture 2">
                      <a:extLst>
                        <a:ext uri="{FF2B5EF4-FFF2-40B4-BE49-F238E27FC236}">
                          <a16:creationId xmlns:a16="http://schemas.microsoft.com/office/drawing/2014/main" id="{CF57A149-7323-4577-8D2D-D85A52C67D02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E9CF" w14:textId="77777777" w:rsidR="00E62FF6" w:rsidRDefault="00E62FF6" w:rsidP="008B6E12">
      <w:pPr>
        <w:spacing w:after="0" w:line="240" w:lineRule="auto"/>
        <w:jc w:val="center"/>
      </w:pPr>
    </w:p>
    <w:p w14:paraId="1FAF7217" w14:textId="5D3D0DCA" w:rsidR="008B6E12" w:rsidRDefault="008B6E12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AE8ACE" w14:textId="3C8C8562" w:rsidR="001D0B06" w:rsidRDefault="000069F4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eastAsia="zh-CN"/>
        </w:rPr>
      </w:pPr>
      <w:r w:rsidRPr="000069F4">
        <w:rPr>
          <w:rFonts w:ascii="Microsoft YaHei" w:eastAsia="Microsoft YaHei" w:hAnsi="Microsoft YaHei" w:cs="Microsoft YaHei" w:hint="eastAsia"/>
          <w:b/>
          <w:bCs/>
          <w:sz w:val="36"/>
          <w:szCs w:val="36"/>
          <w:u w:val="single"/>
          <w:lang w:eastAsia="zh-CN"/>
        </w:rPr>
        <w:t>残疾</w:t>
      </w:r>
    </w:p>
    <w:p w14:paraId="0CCF002D" w14:textId="77777777" w:rsidR="000069F4" w:rsidRDefault="000069F4" w:rsidP="00B11A3D">
      <w:pPr>
        <w:pStyle w:val="Heading1"/>
        <w:rPr>
          <w:lang w:eastAsia="zh-CN"/>
        </w:rPr>
      </w:pPr>
    </w:p>
    <w:p w14:paraId="16735D7F" w14:textId="77777777" w:rsidR="000069F4" w:rsidRPr="000069F4" w:rsidRDefault="000069F4" w:rsidP="000069F4">
      <w:pPr>
        <w:keepNext/>
        <w:keepLines/>
        <w:spacing w:after="0" w:line="240" w:lineRule="auto"/>
        <w:outlineLvl w:val="0"/>
        <w:rPr>
          <w:rFonts w:ascii="Microsoft YaHei" w:eastAsia="Microsoft YaHei" w:hAnsi="Microsoft YaHei" w:cstheme="majorBidi"/>
          <w:b/>
          <w:bCs/>
          <w:sz w:val="28"/>
          <w:szCs w:val="28"/>
          <w:lang w:eastAsia="zh-CN"/>
        </w:rPr>
      </w:pPr>
      <w:r w:rsidRPr="000069F4">
        <w:rPr>
          <w:rFonts w:ascii="Microsoft YaHei" w:eastAsia="Microsoft YaHei" w:hAnsi="Microsoft YaHei" w:cs="Arial"/>
          <w:b/>
          <w:bCs/>
          <w:sz w:val="28"/>
          <w:szCs w:val="28"/>
          <w:lang w:eastAsia="zh-CN"/>
        </w:rPr>
        <w:t>产品告知单</w:t>
      </w:r>
    </w:p>
    <w:p w14:paraId="62D69FBC" w14:textId="77777777" w:rsidR="000069F4" w:rsidRPr="000069F4" w:rsidRDefault="000069F4" w:rsidP="000069F4">
      <w:pPr>
        <w:spacing w:after="0" w:line="240" w:lineRule="auto"/>
        <w:jc w:val="both"/>
        <w:rPr>
          <w:rFonts w:ascii="Microsoft YaHei" w:eastAsia="Microsoft YaHei" w:hAnsi="Microsoft YaHei" w:cs="Arial"/>
          <w:bCs/>
          <w:i/>
          <w:sz w:val="20"/>
          <w:szCs w:val="20"/>
          <w:lang w:eastAsia="zh-CN"/>
        </w:rPr>
      </w:pP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以下信息包含产品的主要功能，费用，</w:t>
      </w:r>
      <w:r w:rsidRPr="000069F4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利益</w:t>
      </w: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和其他重要</w:t>
      </w:r>
      <w:r w:rsidRPr="000069F4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规则与</w:t>
      </w: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条款，因此您可以在购买此计划之前做出明智的决定</w:t>
      </w:r>
      <w:r w:rsidRPr="000069F4">
        <w:rPr>
          <w:rFonts w:ascii="Microsoft YaHei" w:eastAsia="Microsoft YaHei" w:hAnsi="Microsoft YaHei" w:cs="Microsoft YaHei" w:hint="eastAsia"/>
          <w:i/>
          <w:iCs/>
          <w:color w:val="000000"/>
          <w:sz w:val="20"/>
          <w:szCs w:val="20"/>
          <w:lang w:eastAsia="zh-CN"/>
        </w:rPr>
        <w:t>。</w:t>
      </w:r>
    </w:p>
    <w:p w14:paraId="72F2B8DC" w14:textId="77777777" w:rsidR="00753CF4" w:rsidRDefault="00753CF4" w:rsidP="008B6E12">
      <w:pPr>
        <w:spacing w:after="0" w:line="240" w:lineRule="auto"/>
        <w:ind w:right="180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80"/>
      </w:tblGrid>
      <w:tr w:rsidR="00753CF4" w14:paraId="1E9EFE7A" w14:textId="77777777" w:rsidTr="00753CF4">
        <w:tc>
          <w:tcPr>
            <w:tcW w:w="704" w:type="dxa"/>
          </w:tcPr>
          <w:p w14:paraId="64AACE40" w14:textId="77777777" w:rsidR="00753CF4" w:rsidRDefault="00753CF4" w:rsidP="008B6E12">
            <w:pPr>
              <w:ind w:right="18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134DA9" wp14:editId="779729C1">
                  <wp:extent cx="285750" cy="285750"/>
                  <wp:effectExtent l="0" t="0" r="0" b="0"/>
                  <wp:docPr id="1" name="Picture 1" descr="Image result for warning sign fla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arning sign fla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07B750AF" w14:textId="22567533" w:rsidR="009D678C" w:rsidRPr="000069F4" w:rsidRDefault="000069F4" w:rsidP="000069F4">
            <w:pPr>
              <w:rPr>
                <w:rFonts w:ascii="Arial" w:hAnsi="Arial" w:cs="Arial"/>
                <w:b/>
                <w:bCs/>
                <w:sz w:val="28"/>
                <w:szCs w:val="28"/>
                <w:lang w:eastAsia="zh-CN"/>
              </w:rPr>
            </w:pP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在您决定接受</w:t>
            </w:r>
            <w:r w:rsidRPr="000069F4">
              <w:rPr>
                <w:rFonts w:ascii="Microsoft YaHei" w:eastAsia="Microsoft YaHei" w:hAnsi="Microsoft YaHei" w:cs="Microsoft YaHei" w:hint="eastAsia"/>
                <w:b/>
                <w:bCs/>
                <w:lang w:eastAsia="zh-CN"/>
              </w:rPr>
              <w:t>残疾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保险计划之前，请先阅读此</w:t>
            </w:r>
            <w:r w:rsidRPr="00AB4689">
              <w:rPr>
                <w:rFonts w:ascii="Microsoft YaHei" w:eastAsia="Microsoft YaHei" w:hAnsi="Microsoft YaHei" w:cs="Arial"/>
                <w:b/>
                <w:bCs/>
                <w:lang w:eastAsia="zh-CN"/>
              </w:rPr>
              <w:t>产品告知单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000000"/>
                <w:lang w:eastAsia="zh-CN"/>
              </w:rPr>
              <w:t>。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请务必同时阅读</w:t>
            </w:r>
            <w:r w:rsidR="00885E9E" w:rsidRPr="00885E9E">
              <w:rPr>
                <w:rFonts w:ascii="Microsoft YaHei" w:eastAsia="Microsoft YaHei" w:hAnsi="Microsoft YaHei" w:cs="ArialUnicodeMS" w:hint="eastAsia"/>
                <w:b/>
                <w:bCs/>
                <w:color w:val="000000" w:themeColor="text1"/>
                <w:lang w:eastAsia="zh-CN"/>
              </w:rPr>
              <w:t>契约</w:t>
            </w:r>
            <w:r w:rsidRPr="0028116F">
              <w:rPr>
                <w:rFonts w:ascii="Arial" w:eastAsia="Microsoft YaHei" w:hAnsi="Arial" w:cs="Arial"/>
                <w:b/>
                <w:bCs/>
                <w:color w:val="000000"/>
                <w:lang w:eastAsia="zh-CN"/>
              </w:rPr>
              <w:t>。</w:t>
            </w:r>
          </w:p>
        </w:tc>
      </w:tr>
    </w:tbl>
    <w:p w14:paraId="54954AF0" w14:textId="77777777" w:rsidR="008B6E12" w:rsidRDefault="008B6E12" w:rsidP="008B6E1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eastAsia="zh-CN"/>
        </w:rPr>
      </w:pPr>
    </w:p>
    <w:tbl>
      <w:tblPr>
        <w:tblStyle w:val="TableGrid"/>
        <w:tblW w:w="9198" w:type="dxa"/>
        <w:tblInd w:w="63" w:type="dxa"/>
        <w:tblLook w:val="04A0" w:firstRow="1" w:lastRow="0" w:firstColumn="1" w:lastColumn="0" w:noHBand="0" w:noVBand="1"/>
      </w:tblPr>
      <w:tblGrid>
        <w:gridCol w:w="1696"/>
        <w:gridCol w:w="2642"/>
        <w:gridCol w:w="4860"/>
      </w:tblGrid>
      <w:tr w:rsidR="000069F4" w14:paraId="23D19D23" w14:textId="77777777" w:rsidTr="005E13DC">
        <w:tc>
          <w:tcPr>
            <w:tcW w:w="1696" w:type="dxa"/>
            <w:shd w:val="clear" w:color="auto" w:fill="0D0D0D" w:themeFill="text1" w:themeFillTint="F2"/>
          </w:tcPr>
          <w:p w14:paraId="7E68B100" w14:textId="7B2D4E6D" w:rsidR="000069F4" w:rsidRPr="00AF60A9" w:rsidRDefault="000069F4" w:rsidP="000069F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  <w:lang w:eastAsia="zh-CN"/>
              </w:rPr>
              <w:t>类别</w:t>
            </w:r>
          </w:p>
        </w:tc>
        <w:tc>
          <w:tcPr>
            <w:tcW w:w="2642" w:type="dxa"/>
            <w:shd w:val="clear" w:color="auto" w:fill="0D0D0D" w:themeFill="text1" w:themeFillTint="F2"/>
          </w:tcPr>
          <w:p w14:paraId="115B48B6" w14:textId="2968F6EE" w:rsidR="000069F4" w:rsidRPr="00AF60A9" w:rsidRDefault="000069F4" w:rsidP="000069F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问自己的问题</w:t>
            </w:r>
          </w:p>
        </w:tc>
        <w:tc>
          <w:tcPr>
            <w:tcW w:w="4860" w:type="dxa"/>
            <w:shd w:val="clear" w:color="auto" w:fill="0D0D0D" w:themeFill="text1" w:themeFillTint="F2"/>
          </w:tcPr>
          <w:p w14:paraId="76011D65" w14:textId="37CAF301" w:rsidR="000069F4" w:rsidRPr="00AF60A9" w:rsidRDefault="000069F4" w:rsidP="000069F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我们的答案</w:t>
            </w:r>
          </w:p>
        </w:tc>
      </w:tr>
      <w:tr w:rsidR="000069F4" w14:paraId="51EA762D" w14:textId="77777777" w:rsidTr="00C9247E">
        <w:trPr>
          <w:trHeight w:val="575"/>
        </w:trPr>
        <w:tc>
          <w:tcPr>
            <w:tcW w:w="1696" w:type="dxa"/>
            <w:vMerge w:val="restart"/>
          </w:tcPr>
          <w:p w14:paraId="3B85FB7E" w14:textId="77777777" w:rsidR="000069F4" w:rsidRDefault="000069F4" w:rsidP="006B41A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D29B763" wp14:editId="446D4EEB">
                  <wp:extent cx="542925" cy="4663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7" cy="48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DD7F5" w14:textId="7E8011DF" w:rsidR="000069F4" w:rsidRDefault="000069F4" w:rsidP="006B41AB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n-MY"/>
              </w:rPr>
            </w:pPr>
            <w:r>
              <w:rPr>
                <w:rFonts w:ascii="Arial" w:hAnsi="Arial" w:cs="Arial"/>
                <w:color w:val="000000"/>
              </w:rPr>
              <w:t>产品</w:t>
            </w:r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</w:p>
        </w:tc>
        <w:tc>
          <w:tcPr>
            <w:tcW w:w="2642" w:type="dxa"/>
          </w:tcPr>
          <w:p w14:paraId="14229AEA" w14:textId="6F45841C" w:rsidR="000069F4" w:rsidRPr="00753CF4" w:rsidRDefault="0001185E" w:rsidP="006B41AB">
            <w:pPr>
              <w:rPr>
                <w:rFonts w:ascii="Arial" w:hAnsi="Arial" w:cs="Arial"/>
                <w:lang w:eastAsia="zh-CN"/>
              </w:rPr>
            </w:pPr>
            <w:r w:rsidRPr="00FE16F9">
              <w:rPr>
                <w:rFonts w:ascii="Microsoft YaHei" w:eastAsia="Microsoft YaHei" w:hAnsi="Microsoft YaHei" w:cs="ArialUnicodeMS-Bold" w:hint="eastAsia"/>
                <w:lang w:val="en-MY"/>
              </w:rPr>
              <w:t>这是什么产品</w:t>
            </w:r>
            <w:r w:rsidR="000069F4" w:rsidRPr="00753CF4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0E9DAC5F" w14:textId="77BDECED" w:rsidR="000069F4" w:rsidRPr="00753CF4" w:rsidRDefault="000069F4" w:rsidP="006B41AB">
            <w:pPr>
              <w:rPr>
                <w:rFonts w:ascii="Arial" w:hAnsi="Arial" w:cs="Arial"/>
                <w:lang w:eastAsia="zh-CN"/>
              </w:rPr>
            </w:pPr>
            <w:r w:rsidRPr="000069F4">
              <w:rPr>
                <w:rFonts w:ascii="Microsoft YaHei" w:eastAsia="Microsoft YaHei" w:hAnsi="Microsoft YaHei" w:cs="Microsoft YaHei" w:hint="eastAsia"/>
                <w:lang w:eastAsia="zh-CN"/>
              </w:rPr>
              <w:t>残疾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保险计划</w:t>
            </w:r>
            <w:r w:rsidRPr="003B7A0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是个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年度可更新计划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，</w:t>
            </w:r>
            <w:r w:rsidRPr="003B7A09"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它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提供完全永久性残废(</w:t>
            </w:r>
            <w:r>
              <w:rPr>
                <w:rFonts w:ascii="Microsoft YaHei" w:eastAsia="Microsoft YaHei" w:hAnsi="Microsoft YaHei" w:cs="Arial"/>
                <w:color w:val="222222"/>
                <w:lang w:eastAsia="zh-CN"/>
              </w:rPr>
              <w:t>“TPD”)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保障。</w:t>
            </w:r>
          </w:p>
        </w:tc>
      </w:tr>
      <w:tr w:rsidR="000069F4" w14:paraId="0DBBAD6F" w14:textId="77777777" w:rsidTr="00C9247E">
        <w:trPr>
          <w:trHeight w:val="557"/>
        </w:trPr>
        <w:tc>
          <w:tcPr>
            <w:tcW w:w="1696" w:type="dxa"/>
            <w:vMerge/>
          </w:tcPr>
          <w:p w14:paraId="2AC488FF" w14:textId="77777777" w:rsidR="000069F4" w:rsidRPr="00753CF4" w:rsidRDefault="000069F4" w:rsidP="006B41AB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50C860A6" w14:textId="2B4B1F5F" w:rsidR="000069F4" w:rsidRDefault="000069F4" w:rsidP="006B41AB">
            <w:pPr>
              <w:rPr>
                <w:rFonts w:ascii="Arial" w:hAnsi="Arial" w:cs="Arial"/>
              </w:rPr>
            </w:pPr>
            <w:r w:rsidRPr="009E1811">
              <w:rPr>
                <w:rFonts w:ascii="Microsoft YaHei" w:eastAsia="Microsoft YaHei" w:hAnsi="Microsoft YaHei" w:cs="Arial"/>
                <w:color w:val="222222"/>
                <w:lang w:eastAsia="zh-CN"/>
              </w:rPr>
              <w:t>有什么</w:t>
            </w:r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  <w:r w:rsidRPr="009E1811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4860" w:type="dxa"/>
          </w:tcPr>
          <w:p w14:paraId="32309B1E" w14:textId="73592232" w:rsidR="000069F4" w:rsidRPr="00753CF4" w:rsidRDefault="000069F4" w:rsidP="006B41AB">
            <w:pPr>
              <w:rPr>
                <w:rFonts w:ascii="Arial" w:hAnsi="Arial" w:cs="Arial"/>
                <w:lang w:eastAsia="zh-CN"/>
              </w:rPr>
            </w:pPr>
            <w:r w:rsidRPr="000069F4">
              <w:rPr>
                <w:rFonts w:ascii="Microsoft YaHei" w:eastAsia="Microsoft YaHei" w:hAnsi="Microsoft YaHei" w:cs="SimSun" w:hint="eastAsia"/>
                <w:lang w:eastAsia="zh-CN"/>
              </w:rPr>
              <w:t>一旦</w:t>
            </w:r>
            <w:r w:rsidRPr="000069F4">
              <w:rPr>
                <w:rFonts w:ascii="Microsoft YaHei" w:eastAsia="Microsoft YaHei" w:hAnsi="Microsoft YaHei" w:cs="Arial"/>
                <w:lang w:eastAsia="zh-CN"/>
              </w:rPr>
              <w:t>TPD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（</w:t>
            </w:r>
            <w:hyperlink w:anchor="_附注A:" w:history="1">
              <w:r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附注</w:t>
              </w:r>
              <w:r>
                <w:rPr>
                  <w:rStyle w:val="Hyperlink"/>
                  <w:rFonts w:ascii="Arial" w:hAnsi="Arial" w:cs="Arial"/>
                  <w:lang w:eastAsia="zh-CN"/>
                </w:rPr>
                <w:t>A</w:t>
              </w:r>
              <w:r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：</w:t>
              </w:r>
              <w:r>
                <w:rPr>
                  <w:rStyle w:val="Hyperlink"/>
                  <w:rFonts w:ascii="Arial" w:hAnsi="Arial" w:cs="Arial"/>
                  <w:lang w:eastAsia="zh-CN"/>
                </w:rPr>
                <w:t>TPD</w:t>
              </w:r>
              <w:r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定义</w:t>
              </w:r>
            </w:hyperlink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），您的保险金额将支付给您。</w:t>
            </w:r>
          </w:p>
        </w:tc>
      </w:tr>
      <w:tr w:rsidR="000069F4" w14:paraId="5CE81AE9" w14:textId="77777777" w:rsidTr="005E13DC">
        <w:tc>
          <w:tcPr>
            <w:tcW w:w="1696" w:type="dxa"/>
            <w:vMerge/>
          </w:tcPr>
          <w:p w14:paraId="73F94580" w14:textId="77777777" w:rsidR="000069F4" w:rsidRPr="00753CF4" w:rsidRDefault="000069F4" w:rsidP="006B41AB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3CEC38F6" w14:textId="0BAC7F0C" w:rsidR="000069F4" w:rsidRPr="00753CF4" w:rsidRDefault="000069F4" w:rsidP="006B41AB">
            <w:pPr>
              <w:rPr>
                <w:rFonts w:ascii="Arial" w:hAnsi="Arial" w:cs="Arial"/>
              </w:rPr>
            </w:pPr>
            <w:r w:rsidRPr="00FC4AB6">
              <w:rPr>
                <w:rFonts w:ascii="Microsoft YaHei" w:eastAsia="Microsoft YaHei" w:hAnsi="Microsoft YaHei" w:cs="Microsoft YaHei" w:hint="eastAsia"/>
                <w:color w:val="000000"/>
              </w:rPr>
              <w:t>保险期限是多</w:t>
            </w:r>
            <w:r w:rsidRPr="00FC4AB6">
              <w:rPr>
                <w:rFonts w:ascii="Arial" w:eastAsia="Microsoft YaHei" w:hAnsi="Arial" w:cs="Arial"/>
                <w:color w:val="000000"/>
              </w:rPr>
              <w:t>长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D51F9C7" w14:textId="55C1E8B7" w:rsidR="000069F4" w:rsidRDefault="000069F4" w:rsidP="006B41AB">
            <w:pPr>
              <w:jc w:val="both"/>
              <w:rPr>
                <w:rFonts w:ascii="Arial" w:hAnsi="Arial" w:cs="Arial"/>
                <w:lang w:eastAsia="zh-CN"/>
              </w:rPr>
            </w:pPr>
            <w:r w:rsidRPr="000069F4">
              <w:rPr>
                <w:rFonts w:ascii="Microsoft YaHei" w:eastAsia="Microsoft YaHei" w:hAnsi="Microsoft YaHei" w:cs="Microsoft YaHei" w:hint="eastAsia"/>
                <w:lang w:eastAsia="zh-CN"/>
              </w:rPr>
              <w:t>残疾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保险将持续一年。它可每年更新直到您</w:t>
            </w:r>
            <w:r>
              <w:rPr>
                <w:rFonts w:ascii="Microsoft YaHei" w:eastAsia="DengXian" w:hAnsi="Microsoft YaHei" w:cs="Microsoft YaHei" w:hint="eastAsia"/>
                <w:color w:val="000000"/>
                <w:lang w:eastAsia="zh-CN"/>
              </w:rPr>
              <w:t>7</w:t>
            </w:r>
            <w:r>
              <w:rPr>
                <w:rFonts w:ascii="Microsoft YaHei" w:eastAsia="DengXian" w:hAnsi="Microsoft YaHei" w:cs="Microsoft YaHei"/>
                <w:color w:val="000000"/>
                <w:lang w:eastAsia="zh-CN"/>
              </w:rPr>
              <w:t>0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岁。</w:t>
            </w:r>
          </w:p>
        </w:tc>
      </w:tr>
      <w:tr w:rsidR="00A23D2B" w14:paraId="74AFC996" w14:textId="77777777" w:rsidTr="006E37C0">
        <w:trPr>
          <w:trHeight w:val="2132"/>
        </w:trPr>
        <w:tc>
          <w:tcPr>
            <w:tcW w:w="1696" w:type="dxa"/>
            <w:vMerge w:val="restart"/>
          </w:tcPr>
          <w:p w14:paraId="4F5D51C2" w14:textId="77777777" w:rsidR="00A23D2B" w:rsidRDefault="00A23D2B" w:rsidP="006B41A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0797440" wp14:editId="3E6D7DC9">
                  <wp:extent cx="485422" cy="409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8" cy="41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0684C" w14:textId="77777777" w:rsidR="00A23D2B" w:rsidRDefault="00A23D2B" w:rsidP="006B41AB">
            <w:pPr>
              <w:jc w:val="center"/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保费，感恩，费用和收费</w:t>
            </w:r>
          </w:p>
          <w:p w14:paraId="4A1655A5" w14:textId="23B8E25A" w:rsidR="009C20F6" w:rsidRPr="00753CF4" w:rsidRDefault="009C20F6" w:rsidP="006B41A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55E0706F" w14:textId="46839D4D" w:rsidR="00A23D2B" w:rsidRPr="00753CF4" w:rsidRDefault="00A23D2B" w:rsidP="006B41AB">
            <w:pPr>
              <w:rPr>
                <w:rFonts w:ascii="Arial" w:hAnsi="Arial" w:cs="Arial"/>
              </w:rPr>
            </w:pPr>
            <w:r w:rsidRPr="00FE16F9">
              <w:rPr>
                <w:rFonts w:ascii="Microsoft YaHei" w:eastAsia="Microsoft YaHei" w:hAnsi="Microsoft YaHei" w:cs="ArialUnicodeMS-Bold" w:hint="eastAsia"/>
                <w:lang w:val="en-MY"/>
              </w:rPr>
              <w:t>我需支付多少保费</w:t>
            </w:r>
            <w:r w:rsidRPr="00753CF4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D2377CB" w14:textId="47B86501" w:rsidR="00A23D2B" w:rsidRDefault="00A23D2B" w:rsidP="006E37C0">
            <w:pPr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F513C2">
              <w:rPr>
                <w:rFonts w:ascii="Microsoft YaHei" w:eastAsia="Microsoft YaHei" w:hAnsi="Microsoft YaHei" w:cs="Arial" w:hint="eastAsia"/>
                <w:lang w:eastAsia="zh-CN"/>
              </w:rPr>
              <w:t>保费是根据您的年龄，性别和职业计算的。</w:t>
            </w:r>
            <w:r w:rsidRPr="002B63E7">
              <w:rPr>
                <w:rFonts w:ascii="Microsoft YaHei" w:eastAsia="Microsoft YaHei" w:hAnsi="Microsoft YaHei" w:cs="Arial" w:hint="eastAsia"/>
                <w:lang w:eastAsia="zh-CN"/>
              </w:rPr>
              <w:t>您只需支付您所需的，因此您的保费会随着年龄的增长而改变。</w:t>
            </w:r>
            <w:r w:rsidRPr="002B63E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要了解什么是当前和未来的保费，请参阅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 xml:space="preserve"> </w:t>
            </w:r>
          </w:p>
          <w:p w14:paraId="74B75E6A" w14:textId="1319B419" w:rsidR="00A23D2B" w:rsidRPr="0073141F" w:rsidRDefault="0073141F" w:rsidP="00D03701">
            <w:pPr>
              <w:pStyle w:val="ListParagraph"/>
              <w:numPr>
                <w:ilvl w:val="0"/>
                <w:numId w:val="26"/>
              </w:numPr>
              <w:ind w:left="346" w:hanging="270"/>
              <w:rPr>
                <w:rStyle w:val="Hyperlink"/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begin"/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SimSun" w:hint="eastAsia"/>
                <w:lang w:eastAsia="zh-CN"/>
              </w:rPr>
              <w:instrText xml:space="preserve">HYPERLINK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\l "_附注_B:"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separate"/>
            </w:r>
            <w:r w:rsidR="00A23D2B" w:rsidRPr="0073141F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附注</w:t>
            </w:r>
            <w:r w:rsidR="00A23D2B" w:rsidRPr="0073141F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 B: </w:t>
            </w:r>
            <w:r w:rsidR="00A23D2B" w:rsidRPr="0073141F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保费率</w:t>
            </w:r>
          </w:p>
          <w:p w14:paraId="637F441D" w14:textId="3EB3A8C2" w:rsidR="00A23D2B" w:rsidRPr="0073141F" w:rsidRDefault="0073141F" w:rsidP="00D03701">
            <w:pPr>
              <w:pStyle w:val="ListParagraph"/>
              <w:numPr>
                <w:ilvl w:val="0"/>
                <w:numId w:val="26"/>
              </w:numPr>
              <w:ind w:left="346" w:hanging="270"/>
              <w:rPr>
                <w:rStyle w:val="Hyperlink"/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end"/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begin"/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SimSun" w:hint="eastAsia"/>
                <w:lang w:eastAsia="zh-CN"/>
              </w:rPr>
              <w:instrText xml:space="preserve">HYPERLINK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\l "_附注_C:"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separate"/>
            </w:r>
            <w:r w:rsidR="00A23D2B" w:rsidRPr="0073141F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附注</w:t>
            </w:r>
            <w:r w:rsidR="00A23D2B" w:rsidRPr="0073141F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 </w:t>
            </w:r>
            <w:r w:rsidR="00A23D2B" w:rsidRPr="0073141F">
              <w:rPr>
                <w:rStyle w:val="Hyperlink"/>
                <w:rFonts w:ascii="Microsoft YaHei" w:eastAsia="Microsoft YaHei" w:hAnsi="Microsoft YaHei" w:cs="Arial" w:hint="eastAsia"/>
                <w:lang w:eastAsia="zh-CN"/>
              </w:rPr>
              <w:t>C</w:t>
            </w:r>
            <w:r w:rsidR="00A23D2B" w:rsidRPr="0073141F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: </w:t>
            </w:r>
            <w:r w:rsidR="00A23D2B" w:rsidRPr="0073141F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保费金额</w:t>
            </w:r>
          </w:p>
          <w:p w14:paraId="481F5294" w14:textId="048A2372" w:rsidR="00A23D2B" w:rsidRPr="00D03701" w:rsidRDefault="0073141F" w:rsidP="00D0370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end"/>
            </w:r>
            <w:r w:rsidR="00A23D2B" w:rsidRPr="00D03701">
              <w:rPr>
                <w:rFonts w:ascii="Microsoft YaHei" w:eastAsia="Microsoft YaHei" w:hAnsi="Microsoft YaHei" w:cs="SimSun" w:hint="eastAsia"/>
                <w:b/>
                <w:lang w:eastAsia="zh-CN"/>
              </w:rPr>
              <w:t>备注：</w:t>
            </w:r>
            <w:r w:rsidR="00A23D2B" w:rsidRPr="00D03701">
              <w:rPr>
                <w:rFonts w:ascii="Microsoft YaHei" w:eastAsia="Microsoft YaHei" w:hAnsi="Microsoft YaHei" w:cs="SimSun" w:hint="eastAsia"/>
                <w:lang w:eastAsia="zh-CN"/>
              </w:rPr>
              <w:t>保费率</w:t>
            </w:r>
            <w:r w:rsidR="00A23D2B" w:rsidRPr="00D03701">
              <w:rPr>
                <w:rFonts w:ascii="Microsoft YaHei" w:eastAsia="Microsoft YaHei" w:hAnsi="Microsoft YaHei" w:cs="ArialUnicodeMS" w:hint="eastAsia"/>
                <w:lang w:eastAsia="zh-CN"/>
              </w:rPr>
              <w:t>是</w:t>
            </w:r>
            <w:r w:rsidR="00A23D2B" w:rsidRPr="00D03701">
              <w:rPr>
                <w:rFonts w:ascii="Microsoft YaHei" w:eastAsia="Microsoft YaHei" w:hAnsi="Microsoft YaHei" w:cs="ArialUnicodeMS" w:hint="eastAsia"/>
                <w:u w:val="single"/>
                <w:lang w:eastAsia="zh-CN"/>
              </w:rPr>
              <w:t>不受保证</w:t>
            </w:r>
            <w:r w:rsidR="00A23D2B" w:rsidRPr="00D03701">
              <w:rPr>
                <w:rFonts w:ascii="Microsoft YaHei" w:eastAsia="Microsoft YaHei" w:hAnsi="Microsoft YaHei" w:cs="ArialUnicodeMS" w:hint="eastAsia"/>
                <w:lang w:eastAsia="zh-CN"/>
              </w:rPr>
              <w:t>的</w:t>
            </w:r>
            <w:r w:rsidR="00A23D2B" w:rsidRPr="00D03701">
              <w:rPr>
                <w:rFonts w:ascii="Microsoft YaHei" w:eastAsia="Microsoft YaHei" w:hAnsi="Microsoft YaHei" w:cs="SimSun" w:hint="eastAsia"/>
                <w:lang w:eastAsia="zh-CN"/>
              </w:rPr>
              <w:t>。</w:t>
            </w:r>
            <w:r w:rsidR="00A23D2B" w:rsidRPr="00D03701">
              <w:rPr>
                <w:rFonts w:ascii="Microsoft YaHei" w:eastAsia="Microsoft YaHei" w:hAnsi="Microsoft YaHei" w:cs="Arial"/>
                <w:color w:val="000000"/>
                <w:lang w:eastAsia="zh-CN"/>
              </w:rPr>
              <w:t>我们</w:t>
            </w:r>
            <w:r w:rsidR="00A23D2B" w:rsidRPr="00D03701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有权</w:t>
            </w:r>
            <w:r w:rsidR="00A23D2B" w:rsidRPr="00D0370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修改费率</w:t>
            </w:r>
            <w:r w:rsidR="00A23D2B" w:rsidRPr="00D03701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并</w:t>
            </w:r>
            <w:r w:rsidR="00A23D2B" w:rsidRPr="00D03701">
              <w:rPr>
                <w:rFonts w:ascii="Microsoft YaHei" w:eastAsia="Microsoft YaHei" w:hAnsi="Microsoft YaHei" w:cs="Arial"/>
                <w:color w:val="000000"/>
                <w:lang w:eastAsia="zh-CN"/>
              </w:rPr>
              <w:t>提</w:t>
            </w:r>
            <w:r w:rsidR="00A23D2B" w:rsidRPr="00D0370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前30天通知您。</w:t>
            </w:r>
            <w:r w:rsidR="00381B95" w:rsidRP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您应该</w:t>
            </w:r>
            <w:r w:rsidR="00381B9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满意及</w:t>
            </w:r>
            <w:r w:rsidR="00381B95" w:rsidRP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确保该计划将最能满足您的需求，并且该保单下应支付的保费是您可以负担的金额。</w:t>
            </w:r>
          </w:p>
        </w:tc>
      </w:tr>
      <w:tr w:rsidR="00A23D2B" w14:paraId="532030A6" w14:textId="77777777" w:rsidTr="006E37C0">
        <w:trPr>
          <w:trHeight w:val="800"/>
        </w:trPr>
        <w:tc>
          <w:tcPr>
            <w:tcW w:w="1696" w:type="dxa"/>
            <w:vMerge/>
          </w:tcPr>
          <w:p w14:paraId="16D566D2" w14:textId="77777777" w:rsidR="00A23D2B" w:rsidRDefault="00A23D2B" w:rsidP="006B41AB">
            <w:pPr>
              <w:jc w:val="center"/>
              <w:rPr>
                <w:noProof/>
                <w:lang w:val="en-GB" w:eastAsia="ko-KR"/>
              </w:rPr>
            </w:pPr>
          </w:p>
        </w:tc>
        <w:tc>
          <w:tcPr>
            <w:tcW w:w="2642" w:type="dxa"/>
          </w:tcPr>
          <w:p w14:paraId="13D64C5A" w14:textId="077ABE75" w:rsidR="00A23D2B" w:rsidRPr="00753CF4" w:rsidRDefault="00A23D2B" w:rsidP="006B41AB">
            <w:pPr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什么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是感恩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F3BC5CE" w14:textId="0201E7DD" w:rsidR="00A23D2B" w:rsidRDefault="00A23D2B" w:rsidP="006B41AB">
            <w:pPr>
              <w:rPr>
                <w:rFonts w:ascii="Arial" w:hAnsi="Arial" w:cs="Arial"/>
                <w:lang w:eastAsia="zh-CN"/>
              </w:rPr>
            </w:pPr>
            <w:r w:rsidRPr="004120AE">
              <w:rPr>
                <w:rFonts w:ascii="Microsoft YaHei" w:eastAsia="Microsoft YaHei" w:hAnsi="Microsoft YaHei" w:cs="Arial" w:hint="eastAsia"/>
                <w:lang w:eastAsia="zh-CN"/>
              </w:rPr>
              <w:t>您的</w:t>
            </w:r>
            <w:r w:rsidRPr="004120AE">
              <w:rPr>
                <w:rFonts w:ascii="Microsoft YaHei" w:eastAsia="Microsoft YaHei" w:hAnsi="Microsoft YaHei" w:cs="Arial"/>
                <w:lang w:eastAsia="zh-CN"/>
              </w:rPr>
              <w:t xml:space="preserve">10% </w:t>
            </w:r>
            <w:r w:rsidRPr="004120AE">
              <w:rPr>
                <w:rFonts w:ascii="Microsoft YaHei" w:eastAsia="Microsoft YaHei" w:hAnsi="Microsoft YaHei" w:cs="SimSun" w:hint="eastAsia"/>
                <w:lang w:eastAsia="zh-CN"/>
              </w:rPr>
              <w:t>的保费将形成感恩。这是您</w:t>
            </w:r>
            <w:r w:rsidRPr="004120AE">
              <w:rPr>
                <w:rFonts w:ascii="Microsoft YaHei" w:eastAsia="Microsoft YaHei" w:hAnsi="Microsoft YaHei" w:cs="Arial"/>
                <w:color w:val="000000"/>
                <w:lang w:eastAsia="zh-CN"/>
              </w:rPr>
              <w:t>赞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助超低收入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群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体慈善保险的慈善礼物。</w:t>
            </w:r>
          </w:p>
        </w:tc>
      </w:tr>
      <w:tr w:rsidR="009C20F6" w14:paraId="11BD8ABD" w14:textId="77777777" w:rsidTr="006E37C0">
        <w:trPr>
          <w:trHeight w:val="800"/>
        </w:trPr>
        <w:tc>
          <w:tcPr>
            <w:tcW w:w="1696" w:type="dxa"/>
            <w:vMerge/>
          </w:tcPr>
          <w:p w14:paraId="3A259A3E" w14:textId="77777777" w:rsidR="009C20F6" w:rsidRDefault="009C20F6" w:rsidP="009C20F6">
            <w:pPr>
              <w:jc w:val="center"/>
              <w:rPr>
                <w:noProof/>
                <w:lang w:val="en-GB" w:eastAsia="ko-KR"/>
              </w:rPr>
            </w:pPr>
          </w:p>
        </w:tc>
        <w:tc>
          <w:tcPr>
            <w:tcW w:w="2642" w:type="dxa"/>
          </w:tcPr>
          <w:p w14:paraId="4F9B0F9E" w14:textId="47C81322" w:rsidR="009C20F6" w:rsidRDefault="009C20F6" w:rsidP="009C20F6">
            <w:pPr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7529B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我必须支付哪些费用？</w:t>
            </w:r>
          </w:p>
        </w:tc>
        <w:tc>
          <w:tcPr>
            <w:tcW w:w="4860" w:type="dxa"/>
          </w:tcPr>
          <w:p w14:paraId="0AB30B1A" w14:textId="66C78ACC" w:rsidR="009C20F6" w:rsidRPr="004120AE" w:rsidRDefault="001F427A" w:rsidP="009C20F6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没有费用需要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支付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。</w:t>
            </w:r>
          </w:p>
        </w:tc>
      </w:tr>
      <w:tr w:rsidR="009C20F6" w14:paraId="190B3F5D" w14:textId="77777777" w:rsidTr="006E37C0">
        <w:trPr>
          <w:trHeight w:val="890"/>
        </w:trPr>
        <w:tc>
          <w:tcPr>
            <w:tcW w:w="1696" w:type="dxa"/>
            <w:vMerge w:val="restart"/>
          </w:tcPr>
          <w:p w14:paraId="1385EB6B" w14:textId="77777777" w:rsidR="009C20F6" w:rsidRDefault="009C20F6" w:rsidP="009C20F6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97F6D40" wp14:editId="788EF2EF">
                  <wp:extent cx="514350" cy="488894"/>
                  <wp:effectExtent l="19050" t="0" r="0" b="0"/>
                  <wp:docPr id="10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 l="11528" t="10704" r="11528" b="21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Del="003515C1">
              <w:rPr>
                <w:noProof/>
                <w:lang w:val="en-GB" w:eastAsia="ko-KR"/>
              </w:rPr>
              <w:t xml:space="preserve"> </w:t>
            </w:r>
          </w:p>
          <w:p w14:paraId="13A5168E" w14:textId="08C61B2B" w:rsidR="009C20F6" w:rsidRPr="00753CF4" w:rsidRDefault="009C20F6" w:rsidP="009C20F6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lastRenderedPageBreak/>
              <w:t>保险限额</w:t>
            </w:r>
          </w:p>
        </w:tc>
        <w:tc>
          <w:tcPr>
            <w:tcW w:w="2642" w:type="dxa"/>
          </w:tcPr>
          <w:p w14:paraId="3F5EFF48" w14:textId="390357BE" w:rsidR="009C20F6" w:rsidRPr="00753CF4" w:rsidRDefault="009C20F6" w:rsidP="009C20F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7C6555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lastRenderedPageBreak/>
              <w:t>我的保险何时开始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3A7441C0" w14:textId="1AF2BF69" w:rsidR="009C20F6" w:rsidRPr="00753CF4" w:rsidRDefault="009C20F6" w:rsidP="009C20F6">
            <w:pPr>
              <w:spacing w:after="60"/>
              <w:rPr>
                <w:rFonts w:ascii="Arial" w:hAnsi="Arial" w:cs="Arial"/>
              </w:rPr>
            </w:pPr>
            <w:r w:rsidRPr="007C6555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您的保</w:t>
            </w:r>
            <w:r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险将在</w:t>
            </w:r>
            <w:r w:rsidRPr="007C6555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保费成功支付后立即开始</w:t>
            </w:r>
            <w:r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。</w:t>
            </w:r>
            <w:r>
              <w:rPr>
                <w:rFonts w:ascii="Microsoft YaHei" w:eastAsia="Microsoft YaHei" w:hAnsi="Microsoft YaHei" w:cs="SimSun" w:hint="eastAsia"/>
                <w:color w:val="222222"/>
              </w:rPr>
              <w:t>此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计划没有等待期。</w:t>
            </w:r>
          </w:p>
        </w:tc>
      </w:tr>
      <w:tr w:rsidR="009C20F6" w14:paraId="49AB9C56" w14:textId="77777777" w:rsidTr="006E37C0">
        <w:trPr>
          <w:trHeight w:val="1160"/>
        </w:trPr>
        <w:tc>
          <w:tcPr>
            <w:tcW w:w="1696" w:type="dxa"/>
            <w:vMerge/>
          </w:tcPr>
          <w:p w14:paraId="5F8A99BE" w14:textId="77777777" w:rsidR="009C20F6" w:rsidRPr="00753CF4" w:rsidRDefault="009C20F6" w:rsidP="009C20F6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14:paraId="6338E863" w14:textId="3DEF57B3" w:rsidR="009C20F6" w:rsidRPr="00753CF4" w:rsidRDefault="009C20F6" w:rsidP="009C20F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097D5B">
              <w:rPr>
                <w:rFonts w:ascii="Microsoft YaHei" w:eastAsia="Microsoft YaHei" w:hAnsi="Microsoft YaHei" w:cs="SimSun" w:hint="eastAsia"/>
                <w:lang w:eastAsia="zh-CN"/>
              </w:rPr>
              <w:t>有什么主要的</w:t>
            </w:r>
            <w:r w:rsidRPr="00097D5B">
              <w:rPr>
                <w:rFonts w:ascii="Microsoft YaHei" w:eastAsia="Microsoft YaHei" w:hAnsi="Microsoft YaHei" w:cs="ArialUnicodeMS-Bold" w:hint="eastAsia"/>
              </w:rPr>
              <w:t>不受保情形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937FA0E" w14:textId="180BDE34" w:rsidR="009C20F6" w:rsidRDefault="009C20F6" w:rsidP="009C20F6">
            <w:pPr>
              <w:rPr>
                <w:rFonts w:ascii="Arial" w:hAnsi="Arial" w:cs="Arial"/>
                <w:lang w:eastAsia="zh-CN"/>
              </w:rPr>
            </w:pPr>
            <w:r w:rsidRPr="007660D3">
              <w:rPr>
                <w:rFonts w:ascii="Microsoft YaHei" w:eastAsia="Microsoft YaHei" w:hAnsi="Microsoft YaHei" w:cs="SimSun" w:hint="eastAsia"/>
                <w:lang w:eastAsia="zh-CN"/>
              </w:rPr>
              <w:t>此计划不包括</w:t>
            </w:r>
            <w:r w:rsidRPr="007660D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自我伤害，</w:t>
            </w:r>
            <w:r w:rsidRPr="007660D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非商业飞行，战争</w:t>
            </w:r>
            <w:r w:rsidRPr="007660D3">
              <w:rPr>
                <w:rFonts w:ascii="Microsoft YaHei" w:eastAsia="Microsoft YaHei" w:hAnsi="Microsoft YaHei" w:cs="Arial"/>
                <w:color w:val="000000"/>
                <w:lang w:eastAsia="zh-CN"/>
              </w:rPr>
              <w:t>/</w:t>
            </w:r>
            <w:r w:rsidRPr="007660D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好战的行为，</w:t>
            </w:r>
            <w:r w:rsidRPr="007660D3">
              <w:rPr>
                <w:rFonts w:ascii="Microsoft YaHei" w:eastAsia="Microsoft YaHei" w:hAnsi="Microsoft YaHei" w:cs="ArialUnicodeMS" w:hint="eastAsia"/>
                <w:lang w:eastAsia="zh-CN"/>
              </w:rPr>
              <w:t>已存在的</w:t>
            </w:r>
            <w:r w:rsidRPr="007660D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疾病，</w:t>
            </w:r>
            <w:r w:rsidRPr="007660D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违法行为</w:t>
            </w:r>
            <w:r w:rsidR="00081B6C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</w:t>
            </w:r>
            <w:r w:rsidRPr="007660D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中毒造成</w:t>
            </w:r>
            <w:r w:rsidR="00081B6C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和</w:t>
            </w:r>
            <w:r w:rsidR="00081B6C" w:rsidRPr="00081B6C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参与危险活动</w:t>
            </w:r>
            <w:r w:rsidRPr="007660D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的</w:t>
            </w:r>
            <w:r w:rsidRPr="007A37BF">
              <w:rPr>
                <w:rFonts w:ascii="Gotham" w:eastAsia="Microsoft YaHei" w:hAnsi="Gotham" w:cs="SimSun"/>
                <w:color w:val="222222"/>
                <w:lang w:eastAsia="zh-CN"/>
              </w:rPr>
              <w:t>TPD</w:t>
            </w:r>
            <w:r w:rsidRPr="007660D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。</w:t>
            </w:r>
          </w:p>
          <w:p w14:paraId="1380A7A2" w14:textId="1B517B70" w:rsidR="009C20F6" w:rsidRPr="00BF5221" w:rsidRDefault="009C20F6" w:rsidP="009C20F6">
            <w:pPr>
              <w:spacing w:before="60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备注：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Pr="00885E9E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Pr="00097D5B">
              <w:rPr>
                <w:rFonts w:ascii="Microsoft YaHei" w:eastAsia="Microsoft YaHei" w:hAnsi="Microsoft YaHei" w:cs="ArialUnicodeMS-Bold" w:hint="eastAsia"/>
                <w:lang w:eastAsia="zh-CN"/>
              </w:rPr>
              <w:t>不受保情形</w:t>
            </w:r>
            <w:r>
              <w:rPr>
                <w:rFonts w:ascii="Microsoft YaHei" w:eastAsia="Microsoft YaHei" w:hAnsi="Microsoft YaHei" w:cs="ArialUnicodeMS-Bold" w:hint="eastAsia"/>
                <w:lang w:eastAsia="zh-CN"/>
              </w:rPr>
              <w:t>。</w:t>
            </w:r>
          </w:p>
        </w:tc>
      </w:tr>
      <w:tr w:rsidR="009C20F6" w14:paraId="76D45B10" w14:textId="77777777" w:rsidTr="005E13DC">
        <w:tc>
          <w:tcPr>
            <w:tcW w:w="1696" w:type="dxa"/>
          </w:tcPr>
          <w:p w14:paraId="579968B5" w14:textId="77777777" w:rsidR="009C20F6" w:rsidRDefault="009C20F6" w:rsidP="009C20F6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F0AADFE" wp14:editId="77C1A3CA">
                  <wp:extent cx="476250" cy="427769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63" cy="4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2BCF3" w14:textId="75C54ABF" w:rsidR="009C20F6" w:rsidRDefault="009C20F6" w:rsidP="009C20F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索赔</w:t>
            </w:r>
          </w:p>
        </w:tc>
        <w:tc>
          <w:tcPr>
            <w:tcW w:w="2642" w:type="dxa"/>
          </w:tcPr>
          <w:p w14:paraId="08277DEA" w14:textId="2E6359EA" w:rsidR="009C20F6" w:rsidRPr="007861BE" w:rsidRDefault="009C20F6" w:rsidP="009C20F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我该如何索赔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312E47F" w14:textId="49CBF908" w:rsidR="009C20F6" w:rsidRPr="005C1040" w:rsidRDefault="00C20327" w:rsidP="009C20F6">
            <w:pPr>
              <w:rPr>
                <w:rFonts w:ascii="Arial" w:hAnsi="Arial" w:cs="Arial"/>
                <w:lang w:eastAsia="zh-CN"/>
              </w:rPr>
            </w:pPr>
            <w:r w:rsidRPr="00C2032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 xml:space="preserve">您可以按照我们 </w:t>
            </w:r>
            <w:r w:rsidRPr="007A37BF">
              <w:rPr>
                <w:rFonts w:ascii="Gotham" w:eastAsia="Microsoft YaHei" w:hAnsi="Gotham" w:cs="Microsoft YaHei"/>
                <w:color w:val="000000"/>
                <w:lang w:eastAsia="zh-CN"/>
              </w:rPr>
              <w:t>DearTime</w:t>
            </w:r>
            <w:r w:rsidRPr="00C2032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 xml:space="preserve"> 应用程序中的分步指南在指定医院发起索赔。</w:t>
            </w:r>
            <w:r w:rsidR="009C20F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在将批准的索赔金额存入您的银行帐户之前，</w:t>
            </w:r>
            <w:r w:rsidR="009C20F6" w:rsidRPr="007A37BF">
              <w:rPr>
                <w:rFonts w:ascii="Gotham" w:hAnsi="Gotham" w:cs="Arial"/>
                <w:color w:val="000000"/>
                <w:lang w:eastAsia="zh-CN"/>
              </w:rPr>
              <w:t>DearTime</w:t>
            </w:r>
            <w:r w:rsidR="009C20F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将直接与指定医院联系。</w:t>
            </w:r>
          </w:p>
          <w:p w14:paraId="61D656FF" w14:textId="139CFD37" w:rsidR="009C20F6" w:rsidRPr="005C1040" w:rsidRDefault="009C20F6" w:rsidP="009C20F6">
            <w:pPr>
              <w:spacing w:before="60" w:after="60" w:line="259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您还可以通过</w:t>
            </w:r>
            <w:r w:rsidRPr="007A37BF">
              <w:rPr>
                <w:rFonts w:ascii="Gotham" w:hAnsi="Gotham" w:cs="Arial"/>
                <w:color w:val="000000"/>
                <w:lang w:eastAsia="zh-CN"/>
              </w:rPr>
              <w:t>DearTime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应用程序自行提交索赔证明。</w:t>
            </w:r>
          </w:p>
        </w:tc>
      </w:tr>
      <w:tr w:rsidR="003B54CE" w14:paraId="5C896B34" w14:textId="77777777" w:rsidTr="005E13DC">
        <w:tc>
          <w:tcPr>
            <w:tcW w:w="1696" w:type="dxa"/>
            <w:vMerge w:val="restart"/>
          </w:tcPr>
          <w:p w14:paraId="37A8444F" w14:textId="3DE9F53E" w:rsidR="003B54CE" w:rsidRDefault="00450A2D" w:rsidP="003B54CE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3721F98" wp14:editId="5C32DC6A">
                  <wp:extent cx="676275" cy="676275"/>
                  <wp:effectExtent l="0" t="0" r="0" b="0"/>
                  <wp:docPr id="2" name="Picture 2" descr="C:\Users\Pedram\Pictures\informati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edram\Pictures\informa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15D7F" w14:textId="61E87352" w:rsidR="003B54CE" w:rsidRPr="00753CF4" w:rsidRDefault="003B54CE" w:rsidP="003B54CE">
            <w:pPr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其他</w:t>
            </w:r>
          </w:p>
        </w:tc>
        <w:tc>
          <w:tcPr>
            <w:tcW w:w="2642" w:type="dxa"/>
          </w:tcPr>
          <w:p w14:paraId="457C9FF6" w14:textId="651DC588" w:rsidR="003B54CE" w:rsidRPr="00753CF4" w:rsidRDefault="003B54CE" w:rsidP="003B54CE">
            <w:pPr>
              <w:rPr>
                <w:rFonts w:ascii="Arial" w:hAnsi="Arial" w:cs="Arial"/>
                <w:lang w:eastAsia="zh-CN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主要的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是什么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406D6B08" w14:textId="77777777" w:rsidR="003B54CE" w:rsidRPr="009F684F" w:rsidRDefault="003B54CE" w:rsidP="003B54CE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Microsoft YaHei" w:eastAsia="Microsoft YaHei" w:hAnsi="Microsoft YaHei" w:cs="Arial"/>
                <w:lang w:eastAsia="zh-CN"/>
              </w:rPr>
            </w:pPr>
            <w:r w:rsidRPr="009F684F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透露的重要性：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您必须透露所有重要事实</w:t>
            </w:r>
            <w:r w:rsidRPr="009F684F">
              <w:rPr>
                <w:rFonts w:ascii="Microsoft YaHei" w:eastAsia="Microsoft YaHei" w:hAnsi="Microsoft YaHei" w:cs="Arial"/>
                <w:color w:val="000000"/>
                <w:lang w:eastAsia="zh-CN"/>
              </w:rPr>
              <w:t>和正确的信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息。任何虚假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透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露均可能导致索赔被拒绝。</w:t>
            </w:r>
          </w:p>
          <w:p w14:paraId="40AFE2D4" w14:textId="5BA0194C" w:rsidR="003B54CE" w:rsidRDefault="003B54CE" w:rsidP="003B54CE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取消期限</w:t>
            </w:r>
            <w:r w:rsidRPr="00B11A3D">
              <w:rPr>
                <w:rFonts w:ascii="Arial" w:hAnsi="Arial" w:cs="Arial"/>
                <w:b/>
                <w:lang w:eastAsia="zh-CN"/>
              </w:rPr>
              <w:t>:</w:t>
            </w:r>
            <w:r w:rsidRPr="007861BE">
              <w:rPr>
                <w:rFonts w:ascii="Arial" w:hAnsi="Arial" w:cs="Arial"/>
                <w:lang w:eastAsia="zh-CN"/>
              </w:rPr>
              <w:t xml:space="preserve"> 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从</w:t>
            </w:r>
            <w:r w:rsidR="00885E9E">
              <w:rPr>
                <w:rFonts w:ascii="Microsoft YaHei" w:eastAsia="Microsoft YaHei" w:hAnsi="Microsoft YaHei" w:cs="ArialUnicodeMS" w:hint="eastAsia"/>
                <w:color w:val="000000" w:themeColor="text1"/>
                <w:lang w:eastAsia="zh-CN"/>
              </w:rPr>
              <w:t>契约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日期起您有15天的时间取消保险并获得全额退款。</w:t>
            </w:r>
          </w:p>
          <w:p w14:paraId="369DBF73" w14:textId="49BBDF3F" w:rsidR="003B54CE" w:rsidRDefault="003B54CE" w:rsidP="003B54CE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lang w:eastAsia="zh-CN"/>
              </w:rPr>
            </w:pPr>
            <w:r w:rsidRPr="00CF2B7A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政府税收</w:t>
            </w:r>
            <w:r w:rsidRPr="00B11A3D">
              <w:rPr>
                <w:rFonts w:ascii="Arial" w:hAnsi="Arial" w:cs="Arial"/>
                <w:b/>
                <w:lang w:eastAsia="zh-CN"/>
              </w:rPr>
              <w:t>:</w:t>
            </w:r>
            <w:r>
              <w:rPr>
                <w:rFonts w:ascii="Arial" w:hAnsi="Arial" w:cs="Arial"/>
                <w:b/>
                <w:lang w:eastAsia="zh-CN"/>
              </w:rPr>
              <w:t xml:space="preserve"> 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支付的保费需遵守马来西亚政府</w:t>
            </w:r>
            <w:r>
              <w:rPr>
                <w:rFonts w:ascii="Microsoft YaHei" w:eastAsia="Microsoft YaHei" w:hAnsi="Microsoft YaHei" w:cs="ArialUnicodeMS" w:hint="eastAsia"/>
                <w:lang w:eastAsia="zh-CN"/>
              </w:rPr>
              <w:t>所规定的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现行税率</w:t>
            </w:r>
            <w:r>
              <w:rPr>
                <w:rFonts w:ascii="Microsoft YaHei" w:eastAsia="Microsoft YaHei" w:hAnsi="Microsoft YaHei" w:cs="ArialUnicodeMS" w:hint="eastAsia"/>
                <w:lang w:eastAsia="zh-CN"/>
              </w:rPr>
              <w:t>。</w:t>
            </w:r>
          </w:p>
          <w:p w14:paraId="01CACF90" w14:textId="430704F6" w:rsidR="003B54CE" w:rsidRDefault="003B54CE" w:rsidP="003B54CE">
            <w:pPr>
              <w:rPr>
                <w:rFonts w:ascii="Arial" w:eastAsiaTheme="minorHAnsi" w:hAnsi="Arial" w:cs="Arial"/>
                <w:sz w:val="22"/>
                <w:szCs w:val="22"/>
                <w:lang w:val="en-MY"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备注：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="00885E9E" w:rsidRPr="00885E9E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。</w:t>
            </w:r>
          </w:p>
        </w:tc>
      </w:tr>
      <w:tr w:rsidR="003B54CE" w14:paraId="06FAD360" w14:textId="77777777" w:rsidTr="005E13DC">
        <w:tc>
          <w:tcPr>
            <w:tcW w:w="1696" w:type="dxa"/>
            <w:vMerge/>
          </w:tcPr>
          <w:p w14:paraId="1EE283F6" w14:textId="77777777" w:rsidR="003B54CE" w:rsidRPr="00753CF4" w:rsidRDefault="003B54CE" w:rsidP="003B54CE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2ED2538" w14:textId="324671FB" w:rsidR="003B54CE" w:rsidRPr="00753CF4" w:rsidRDefault="0001185E" w:rsidP="003B54CE">
            <w:pPr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我是否可以取消</w:t>
            </w:r>
            <w:r w:rsidR="003B54C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我的保险</w:t>
            </w:r>
            <w:r w:rsidR="003B54CE"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6421EB84" w14:textId="77777777" w:rsidR="003B54CE" w:rsidRDefault="003B54CE" w:rsidP="003B54C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您可以随时取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消您的保险。</w:t>
            </w:r>
            <w:r>
              <w:rPr>
                <w:rFonts w:ascii="Arial" w:hAnsi="Arial" w:cs="Arial"/>
                <w:color w:val="000000"/>
                <w:lang w:eastAsia="zh-CN"/>
              </w:rPr>
              <w:t>如您在取消期限后取消</w:t>
            </w:r>
            <w:r>
              <w:rPr>
                <w:rFonts w:ascii="SimSun" w:eastAsia="SimSun" w:hAnsi="SimSun" w:cs="SimSun" w:hint="eastAsia"/>
                <w:color w:val="000000"/>
                <w:lang w:eastAsia="zh-CN"/>
              </w:rPr>
              <w:t>它，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那您的保障将在下一个保费到期日后失效且没任何退款。</w:t>
            </w:r>
          </w:p>
          <w:p w14:paraId="0EB9BFAC" w14:textId="0455133A" w:rsidR="003B54CE" w:rsidRPr="00753CF4" w:rsidRDefault="003B54CE" w:rsidP="003B54CE">
            <w:pPr>
              <w:rPr>
                <w:rFonts w:ascii="Arial" w:hAnsi="Arial" w:cs="Arial"/>
                <w:lang w:eastAsia="zh-CN"/>
              </w:rPr>
            </w:pPr>
            <w:r w:rsidRPr="00A00447">
              <w:rPr>
                <w:rFonts w:ascii="Microsoft YaHei" w:eastAsia="Microsoft YaHei" w:hAnsi="Microsoft YaHei" w:cs="SimSun" w:hint="eastAsia"/>
                <w:lang w:eastAsia="zh-CN"/>
              </w:rPr>
              <w:t>如您没在</w:t>
            </w:r>
            <w:r w:rsidRPr="00A00447">
              <w:rPr>
                <w:rFonts w:ascii="Microsoft YaHei" w:eastAsia="Microsoft YaHei" w:hAnsi="Microsoft YaHei" w:cs="Arial"/>
                <w:color w:val="000000"/>
                <w:lang w:eastAsia="zh-CN"/>
              </w:rPr>
              <w:t>宽限期</w:t>
            </w:r>
            <w:r w:rsidRPr="00A0044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内缴纳</w:t>
            </w:r>
            <w:r w:rsidRPr="00A00447">
              <w:rPr>
                <w:rFonts w:ascii="Microsoft YaHei" w:eastAsia="Microsoft YaHei" w:hAnsi="Microsoft YaHei" w:cs="SimSun" w:hint="eastAsia"/>
                <w:lang w:eastAsia="zh-CN"/>
              </w:rPr>
              <w:t>保费</w:t>
            </w:r>
            <w:r w:rsidRPr="00A0044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，那您的保障将自动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失效。</w:t>
            </w:r>
          </w:p>
        </w:tc>
      </w:tr>
      <w:tr w:rsidR="003B54CE" w14:paraId="1B5DFE4E" w14:textId="77777777" w:rsidTr="005E13DC">
        <w:tc>
          <w:tcPr>
            <w:tcW w:w="1696" w:type="dxa"/>
            <w:vMerge/>
          </w:tcPr>
          <w:p w14:paraId="5F8BAB97" w14:textId="77777777" w:rsidR="003B54CE" w:rsidRPr="00753CF4" w:rsidRDefault="003B54CE" w:rsidP="003B54CE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0C42B605" w14:textId="67B8C223" w:rsidR="003B54CE" w:rsidRPr="007861BE" w:rsidRDefault="0001185E" w:rsidP="003B54CE">
            <w:pPr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若我的联络资料有所更改</w:t>
            </w:r>
            <w:r w:rsidR="003B54C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，我</w:t>
            </w:r>
            <w:r w:rsidR="003B54CE">
              <w:rPr>
                <w:rFonts w:ascii="Arial" w:hAnsi="Arial" w:cs="Arial"/>
                <w:color w:val="000000"/>
                <w:lang w:eastAsia="zh-CN"/>
              </w:rPr>
              <w:t>应</w:t>
            </w:r>
            <w:r w:rsidR="003B54C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该怎么做？</w:t>
            </w:r>
          </w:p>
        </w:tc>
        <w:tc>
          <w:tcPr>
            <w:tcW w:w="4860" w:type="dxa"/>
          </w:tcPr>
          <w:p w14:paraId="764DA273" w14:textId="42C8552B" w:rsidR="003B54CE" w:rsidRPr="003B54CE" w:rsidRDefault="003B54CE" w:rsidP="003B54CE">
            <w:pPr>
              <w:pStyle w:val="HTMLPreformatted"/>
              <w:shd w:val="clear" w:color="auto" w:fill="F8F9FA"/>
              <w:rPr>
                <w:rFonts w:ascii="Microsoft YaHei" w:eastAsia="Microsoft YaHei" w:hAnsi="Microsoft YaHei"/>
                <w:color w:val="222222"/>
                <w:sz w:val="36"/>
                <w:szCs w:val="36"/>
              </w:rPr>
            </w:pPr>
            <w:r w:rsidRPr="00807363">
              <w:rPr>
                <w:rFonts w:ascii="Microsoft YaHei" w:eastAsia="Microsoft YaHei" w:hAnsi="Microsoft YaHei" w:cs="Microsoft YaHei" w:hint="eastAsia"/>
                <w:color w:val="000000"/>
              </w:rPr>
              <w:t>在您的</w:t>
            </w:r>
            <w:r w:rsidRPr="007A37BF">
              <w:rPr>
                <w:rFonts w:ascii="Gotham" w:eastAsia="Microsoft YaHei" w:hAnsi="Gotham" w:cs="Arial"/>
                <w:color w:val="000000"/>
              </w:rPr>
              <w:t>DearTime</w:t>
            </w:r>
            <w:r w:rsidRPr="00807363">
              <w:rPr>
                <w:rFonts w:ascii="Microsoft YaHei" w:eastAsia="Microsoft YaHei" w:hAnsi="Microsoft YaHei" w:cs="Arial"/>
                <w:color w:val="000000"/>
              </w:rPr>
              <w:t> </w:t>
            </w:r>
            <w:r w:rsidRPr="00807363">
              <w:rPr>
                <w:rFonts w:ascii="Microsoft YaHei" w:eastAsia="Microsoft YaHei" w:hAnsi="Microsoft YaHei" w:cs="Microsoft YaHei" w:hint="eastAsia"/>
                <w:color w:val="000000"/>
              </w:rPr>
              <w:t>帐户保持及更新您的联系方式是很重要的，</w:t>
            </w:r>
            <w:r w:rsidRPr="00807363">
              <w:rPr>
                <w:rFonts w:ascii="Microsoft YaHei" w:eastAsia="Microsoft YaHei" w:hAnsi="Microsoft YaHei" w:cs="SimSun" w:hint="eastAsia"/>
                <w:color w:val="222222"/>
              </w:rPr>
              <w:t>这样您就会收到所有重要的通知</w:t>
            </w:r>
            <w:r w:rsidRPr="00807363">
              <w:rPr>
                <w:rFonts w:ascii="Microsoft YaHei" w:eastAsia="Microsoft YaHei" w:hAnsi="Microsoft YaHei" w:cs="SimSun" w:hint="eastAsia"/>
              </w:rPr>
              <w:t>。</w:t>
            </w:r>
          </w:p>
        </w:tc>
      </w:tr>
      <w:tr w:rsidR="003B54CE" w14:paraId="415B9743" w14:textId="77777777" w:rsidTr="005E13DC">
        <w:tc>
          <w:tcPr>
            <w:tcW w:w="1696" w:type="dxa"/>
            <w:vMerge/>
          </w:tcPr>
          <w:p w14:paraId="7FF1B8CB" w14:textId="77777777" w:rsidR="003B54CE" w:rsidRPr="00753CF4" w:rsidRDefault="003B54CE" w:rsidP="003B54CE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74B485E" w14:textId="6EDE55D4" w:rsidR="003B54CE" w:rsidRPr="007861BE" w:rsidRDefault="0001185E" w:rsidP="003B54CE">
            <w:pPr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我可以从哪里获取更多的资讯</w:t>
            </w:r>
            <w:r w:rsidR="003B54CE"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7B8E26C9" w14:textId="4718ECD0" w:rsidR="003B54CE" w:rsidRPr="00B11A3D" w:rsidRDefault="003B54CE" w:rsidP="003B54CE">
            <w:pPr>
              <w:pStyle w:val="ListParagraph"/>
              <w:numPr>
                <w:ilvl w:val="0"/>
                <w:numId w:val="12"/>
              </w:numPr>
              <w:ind w:left="369"/>
              <w:rPr>
                <w:rFonts w:ascii="Arial" w:hAnsi="Arial" w:cs="Arial"/>
              </w:rPr>
            </w:pPr>
            <w:r w:rsidRPr="00A23416">
              <w:rPr>
                <w:rFonts w:ascii="Microsoft YaHei" w:eastAsia="Microsoft YaHei" w:hAnsi="Microsoft YaHei" w:cs="Arial" w:hint="eastAsia"/>
                <w:b/>
              </w:rPr>
              <w:t>在线聊天</w:t>
            </w:r>
            <w:r w:rsidRPr="00B11A3D">
              <w:rPr>
                <w:rFonts w:ascii="Arial" w:hAnsi="Arial" w:cs="Arial"/>
                <w:b/>
              </w:rPr>
              <w:t>:</w:t>
            </w:r>
            <w:r w:rsidRPr="00B11A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在</w:t>
            </w:r>
            <w:r w:rsidRPr="007A37BF">
              <w:rPr>
                <w:rFonts w:ascii="Gotham" w:hAnsi="Gotham" w:cs="Arial"/>
                <w:color w:val="000000"/>
              </w:rPr>
              <w:t>DearTime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应用程序或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网</w:t>
            </w:r>
            <w:r w:rsidR="00F70C62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站</w:t>
            </w:r>
          </w:p>
          <w:p w14:paraId="1772E68E" w14:textId="3FE90BA7" w:rsidR="003B54CE" w:rsidRPr="007A37BF" w:rsidRDefault="003B54CE" w:rsidP="003B54CE">
            <w:pPr>
              <w:pStyle w:val="ListParagraph"/>
              <w:numPr>
                <w:ilvl w:val="0"/>
                <w:numId w:val="12"/>
              </w:numPr>
              <w:ind w:left="369"/>
              <w:rPr>
                <w:rFonts w:ascii="Gotham" w:hAnsi="Gotham" w:cs="Arial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关于</w:t>
            </w:r>
            <w:r w:rsidRPr="00E464BB">
              <w:rPr>
                <w:rFonts w:ascii="Gotham" w:hAnsi="Gotham" w:cs="Arial"/>
                <w:b/>
              </w:rPr>
              <w:t>DearTime</w:t>
            </w:r>
            <w:r w:rsidRPr="007A37BF">
              <w:rPr>
                <w:rFonts w:ascii="Gotham" w:hAnsi="Gotham" w:cs="Arial"/>
                <w:b/>
              </w:rPr>
              <w:t>:</w:t>
            </w:r>
            <w:r w:rsidRPr="007A37BF">
              <w:rPr>
                <w:rFonts w:ascii="Gotham" w:hAnsi="Gotham" w:cs="Arial"/>
              </w:rPr>
              <w:t xml:space="preserve"> </w:t>
            </w:r>
            <w:hyperlink r:id="rId15" w:history="1">
              <w:r w:rsidR="00D03701" w:rsidRPr="007A37BF">
                <w:rPr>
                  <w:rStyle w:val="Hyperlink"/>
                  <w:rFonts w:ascii="Gotham" w:hAnsi="Gotham" w:cs="Arial"/>
                </w:rPr>
                <w:t>www.deartime.com</w:t>
              </w:r>
            </w:hyperlink>
          </w:p>
          <w:p w14:paraId="5C45D319" w14:textId="77777777" w:rsidR="003B54CE" w:rsidRDefault="003B54CE" w:rsidP="003B54CE">
            <w:pPr>
              <w:rPr>
                <w:rFonts w:ascii="Arial" w:hAnsi="Arial" w:cs="Arial"/>
                <w:u w:val="single"/>
                <w:lang w:eastAsia="zh-CN"/>
              </w:rPr>
            </w:pPr>
          </w:p>
          <w:p w14:paraId="7DC05772" w14:textId="24CA48A2" w:rsidR="003B54CE" w:rsidRPr="007A37BF" w:rsidRDefault="003B54CE" w:rsidP="003B54CE">
            <w:pPr>
              <w:rPr>
                <w:rFonts w:ascii="Gotham" w:hAnsi="Gotham" w:cs="Arial"/>
                <w:u w:val="single"/>
              </w:rPr>
            </w:pPr>
            <w:r w:rsidRPr="007A37BF">
              <w:rPr>
                <w:rFonts w:ascii="Gotham" w:hAnsi="Gotham" w:cs="Arial"/>
                <w:u w:val="single"/>
              </w:rPr>
              <w:t xml:space="preserve">DearTime Berhad </w:t>
            </w:r>
            <w:r w:rsidRPr="007A37BF">
              <w:rPr>
                <w:rFonts w:ascii="Gotham" w:hAnsi="Gotham" w:cs="Arial"/>
                <w:sz w:val="16"/>
                <w:szCs w:val="16"/>
                <w:u w:val="single"/>
              </w:rPr>
              <w:t>(</w:t>
            </w:r>
            <w:r w:rsidR="00346C50" w:rsidRPr="007A37BF">
              <w:rPr>
                <w:rFonts w:ascii="Gotham" w:hAnsi="Gotham" w:cs="Arial"/>
                <w:sz w:val="16"/>
                <w:szCs w:val="16"/>
                <w:u w:val="single"/>
              </w:rPr>
              <w:t>1309554-D</w:t>
            </w:r>
            <w:r w:rsidRPr="007A37BF">
              <w:rPr>
                <w:rFonts w:ascii="Gotham" w:hAnsi="Gotham" w:cs="Arial"/>
                <w:sz w:val="16"/>
                <w:szCs w:val="16"/>
                <w:u w:val="single"/>
              </w:rPr>
              <w:t>)</w:t>
            </w:r>
          </w:p>
          <w:p w14:paraId="56E7A9CC" w14:textId="3EE87370" w:rsidR="003B54CE" w:rsidRPr="007A37BF" w:rsidRDefault="003B54CE" w:rsidP="003B54CE">
            <w:pPr>
              <w:rPr>
                <w:rFonts w:ascii="Gotham" w:hAnsi="Gotham" w:cs="Arial"/>
              </w:rPr>
            </w:pPr>
            <w:r w:rsidRPr="007A37BF">
              <w:rPr>
                <w:rFonts w:ascii="Gotham" w:hAnsi="Gotham" w:cs="Arial"/>
              </w:rPr>
              <w:t>3</w:t>
            </w:r>
            <w:r w:rsidR="00346C50" w:rsidRPr="007A37BF">
              <w:rPr>
                <w:rFonts w:ascii="Gotham" w:hAnsi="Gotham" w:cs="Arial"/>
              </w:rPr>
              <w:t>5</w:t>
            </w:r>
            <w:r w:rsidRPr="007A37BF">
              <w:rPr>
                <w:rFonts w:ascii="Gotham" w:hAnsi="Gotham" w:cs="Arial"/>
              </w:rPr>
              <w:t>-1</w:t>
            </w:r>
            <w:r w:rsidR="00346C50" w:rsidRPr="007A37BF">
              <w:rPr>
                <w:rFonts w:ascii="Gotham" w:hAnsi="Gotham" w:cs="Arial"/>
              </w:rPr>
              <w:t>0</w:t>
            </w:r>
            <w:r w:rsidRPr="007A37BF">
              <w:rPr>
                <w:rFonts w:ascii="Gotham" w:hAnsi="Gotham" w:cs="Arial"/>
              </w:rPr>
              <w:t xml:space="preserve"> The Boulevard, Mid Valley City, 59200 Kuala Lumpur, Malaysia.</w:t>
            </w:r>
          </w:p>
          <w:p w14:paraId="1069DAD8" w14:textId="150F62FE" w:rsidR="003B54CE" w:rsidRPr="00C20327" w:rsidRDefault="003B54CE" w:rsidP="003B54CE">
            <w:pPr>
              <w:rPr>
                <w:rFonts w:ascii="Arial" w:eastAsia="DengXian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电话</w:t>
            </w:r>
            <w:r>
              <w:rPr>
                <w:rFonts w:ascii="Arial" w:hAnsi="Arial" w:cs="Arial"/>
                <w:lang w:eastAsia="zh-CN"/>
              </w:rPr>
              <w:t xml:space="preserve">: </w:t>
            </w:r>
            <w:r w:rsidR="00A83C6A" w:rsidRPr="007A37BF">
              <w:rPr>
                <w:rFonts w:ascii="Gotham" w:hAnsi="Gotham" w:cs="Arial"/>
                <w:lang w:eastAsia="zh-CN"/>
              </w:rPr>
              <w:t>+603 8605 3511</w:t>
            </w:r>
          </w:p>
          <w:p w14:paraId="41A06550" w14:textId="5347F8D2" w:rsidR="003B54CE" w:rsidRPr="00753CF4" w:rsidRDefault="003B54CE" w:rsidP="003B54C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电子邮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件</w:t>
            </w:r>
            <w:r w:rsidRPr="007A37BF">
              <w:rPr>
                <w:rFonts w:ascii="Gotham" w:hAnsi="Gotham" w:cs="Arial"/>
                <w:lang w:eastAsia="zh-CN"/>
              </w:rPr>
              <w:t xml:space="preserve">: </w:t>
            </w:r>
            <w:r w:rsidR="00D21B05" w:rsidRPr="00D21B05">
              <w:rPr>
                <w:rFonts w:ascii="Gotham" w:hAnsi="Gotham" w:cs="Arial"/>
                <w:lang w:eastAsia="zh-CN"/>
              </w:rPr>
              <w:t>help@deartime.com</w:t>
            </w:r>
          </w:p>
        </w:tc>
      </w:tr>
      <w:tr w:rsidR="003B54CE" w14:paraId="36EE69C0" w14:textId="77777777" w:rsidTr="005E13DC">
        <w:tc>
          <w:tcPr>
            <w:tcW w:w="1696" w:type="dxa"/>
            <w:vMerge/>
          </w:tcPr>
          <w:p w14:paraId="71C6C013" w14:textId="77777777" w:rsidR="003B54CE" w:rsidRPr="00753CF4" w:rsidRDefault="003B54CE" w:rsidP="003B54CE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231E831D" w14:textId="77777777" w:rsidR="003B54CE" w:rsidRPr="00D67B7C" w:rsidRDefault="003B54CE" w:rsidP="003B54CE">
            <w:pPr>
              <w:pStyle w:val="HTMLPreformatted"/>
              <w:shd w:val="clear" w:color="auto" w:fill="F8F9FA"/>
              <w:rPr>
                <w:rFonts w:ascii="Microsoft YaHei" w:eastAsia="Microsoft YaHei" w:hAnsi="Microsoft YaHei"/>
                <w:color w:val="222222"/>
              </w:rPr>
            </w:pPr>
            <w:r w:rsidRPr="00D67B7C">
              <w:rPr>
                <w:rFonts w:ascii="Microsoft YaHei" w:eastAsia="Microsoft YaHei" w:hAnsi="Microsoft YaHei" w:cs="SimSun" w:hint="eastAsia"/>
                <w:color w:val="222222"/>
              </w:rPr>
              <w:t>您是否提供其他类似的计划</w:t>
            </w:r>
          </w:p>
          <w:p w14:paraId="70C397D4" w14:textId="6498B6CA" w:rsidR="003B54CE" w:rsidRPr="007861BE" w:rsidRDefault="003B54CE" w:rsidP="003B5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AA494D5" w14:textId="68DFF45D" w:rsidR="003B54CE" w:rsidRPr="007861BE" w:rsidRDefault="003B54CE" w:rsidP="003B54CE">
            <w:pPr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没有。</w:t>
            </w:r>
          </w:p>
        </w:tc>
      </w:tr>
    </w:tbl>
    <w:p w14:paraId="735BB154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Cs/>
          <w:sz w:val="20"/>
          <w:szCs w:val="20"/>
        </w:rPr>
      </w:pPr>
    </w:p>
    <w:p w14:paraId="1FAEE7C4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6"/>
          <w:szCs w:val="20"/>
        </w:rPr>
      </w:pPr>
    </w:p>
    <w:p w14:paraId="50AE622B" w14:textId="77777777" w:rsidR="003B54CE" w:rsidRPr="006D3933" w:rsidRDefault="003B54CE" w:rsidP="000B57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2" w:color="auto"/>
        </w:pBdr>
        <w:spacing w:after="0" w:line="240" w:lineRule="auto"/>
        <w:ind w:left="90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bookmarkStart w:id="0" w:name="_Hlk35893196"/>
      <w:r w:rsidRPr="006D3933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重要备注</w:t>
      </w:r>
      <w:r w:rsidRPr="006D393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:</w:t>
      </w:r>
    </w:p>
    <w:p w14:paraId="4CF8EAA1" w14:textId="27478052" w:rsidR="003B54CE" w:rsidRDefault="003B54CE" w:rsidP="000B57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2" w:color="auto"/>
        </w:pBdr>
        <w:spacing w:after="0" w:line="240" w:lineRule="auto"/>
        <w:ind w:left="90"/>
        <w:rPr>
          <w:rFonts w:ascii="Arial" w:hAnsi="Arial" w:cs="Arial"/>
          <w:b/>
          <w:sz w:val="20"/>
          <w:szCs w:val="20"/>
          <w:lang w:eastAsia="zh-CN"/>
        </w:rPr>
      </w:pP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购买人寿保险是一项长期的金融承</w:t>
      </w:r>
      <w:r w:rsidRPr="006D3933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  <w:lang w:eastAsia="zh-CN"/>
        </w:rPr>
        <w:t>诺。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您必须选择最能满足您需求的</w:t>
      </w:r>
      <w:r w:rsidRPr="006D3933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eastAsia="zh-CN"/>
        </w:rPr>
        <w:t>保障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类</w:t>
      </w:r>
      <w:r w:rsidRPr="006D3933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  <w:lang w:eastAsia="zh-CN"/>
        </w:rPr>
        <w:t>型</w:t>
      </w:r>
      <w:r w:rsidRPr="006D393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. 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请阅读并理解</w:t>
      </w:r>
      <w:r w:rsidR="00885E9E" w:rsidRPr="00885E9E">
        <w:rPr>
          <w:rFonts w:ascii="Microsoft YaHei" w:eastAsia="Microsoft YaHei" w:hAnsi="Microsoft YaHei" w:cs="ArialUnicodeMS" w:hint="eastAsia"/>
          <w:b/>
          <w:bCs/>
          <w:color w:val="000000" w:themeColor="text1"/>
          <w:sz w:val="20"/>
          <w:szCs w:val="20"/>
          <w:lang w:eastAsia="zh-CN"/>
        </w:rPr>
        <w:t>契约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和直接联系</w:t>
      </w:r>
      <w:r w:rsidRPr="006D3933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eastAsia="zh-CN"/>
        </w:rPr>
        <w:t>我们以获取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更多信息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  <w:lang w:eastAsia="zh-CN"/>
        </w:rPr>
        <w:t>。</w:t>
      </w:r>
    </w:p>
    <w:bookmarkEnd w:id="0"/>
    <w:p w14:paraId="0786C30A" w14:textId="77777777" w:rsidR="008B6E12" w:rsidRDefault="008B6E12" w:rsidP="008B6E12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5EF42A7E" w14:textId="01CFA0F1" w:rsidR="003B54CE" w:rsidRPr="00B43C63" w:rsidRDefault="003B54CE" w:rsidP="003B54CE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zh-CN"/>
        </w:rPr>
      </w:pPr>
      <w:bookmarkStart w:id="1" w:name="_Hlk35893217"/>
      <w:r w:rsidRPr="00B43C63">
        <w:rPr>
          <w:rFonts w:ascii="Microsoft YaHei" w:eastAsia="Microsoft YaHei" w:hAnsi="Microsoft YaHei" w:cs="Arial" w:hint="eastAsia"/>
          <w:color w:val="000000" w:themeColor="text1"/>
          <w:sz w:val="20"/>
          <w:szCs w:val="20"/>
          <w:lang w:eastAsia="zh-CN"/>
        </w:rPr>
        <w:t>此</w:t>
      </w:r>
      <w:r w:rsidRPr="00B43C63">
        <w:rPr>
          <w:rFonts w:ascii="Microsoft YaHei" w:eastAsia="Microsoft YaHei" w:hAnsi="Microsoft YaHei" w:cs="Arial"/>
          <w:color w:val="000000" w:themeColor="text1"/>
          <w:sz w:val="20"/>
          <w:szCs w:val="20"/>
          <w:lang w:eastAsia="zh-CN"/>
        </w:rPr>
        <w:t>告知单中提供的信息</w:t>
      </w:r>
      <w:r w:rsidRPr="00B43C63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lang w:eastAsia="zh-CN"/>
        </w:rPr>
        <w:t>在</w:t>
      </w:r>
      <w:r w:rsidR="0073141F" w:rsidRPr="00B43C63">
        <w:rPr>
          <w:rFonts w:ascii="Gotham" w:hAnsi="Gotham" w:cs="Arial"/>
          <w:color w:val="000000" w:themeColor="text1"/>
          <w:sz w:val="20"/>
          <w:szCs w:val="20"/>
          <w:lang w:eastAsia="zh-CN"/>
        </w:rPr>
        <w:t>{{ current_date }}</w:t>
      </w:r>
      <w:r w:rsidRPr="00B43C63">
        <w:rPr>
          <w:rFonts w:ascii="Arial" w:hAnsi="Arial" w:cs="Arial"/>
          <w:color w:val="000000" w:themeColor="text1"/>
          <w:sz w:val="20"/>
          <w:szCs w:val="20"/>
          <w:lang w:eastAsia="zh-CN"/>
        </w:rPr>
        <w:t>有</w:t>
      </w:r>
      <w:r w:rsidRPr="00B43C63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lang w:eastAsia="zh-CN"/>
        </w:rPr>
        <w:t>效</w:t>
      </w:r>
      <w:bookmarkEnd w:id="1"/>
      <w:r w:rsidRPr="00B43C63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lang w:eastAsia="zh-CN"/>
        </w:rPr>
        <w:t>。</w:t>
      </w:r>
    </w:p>
    <w:p w14:paraId="07AD83E8" w14:textId="77777777" w:rsidR="00BB6DF5" w:rsidRPr="00BB6DF5" w:rsidRDefault="00BB6DF5" w:rsidP="00BB6DF5">
      <w:pPr>
        <w:spacing w:after="0"/>
        <w:rPr>
          <w:rFonts w:ascii="Microsoft YaHei" w:eastAsia="Microsoft YaHei" w:hAnsi="Microsoft YaHei" w:cs="Arial"/>
          <w:sz w:val="20"/>
          <w:szCs w:val="20"/>
          <w:lang w:eastAsia="zh-CN"/>
        </w:rPr>
      </w:pPr>
    </w:p>
    <w:p w14:paraId="6CC2DAAA" w14:textId="3698C580" w:rsidR="00DA1E20" w:rsidRDefault="00BB6DF5" w:rsidP="00BB6DF5">
      <w:pPr>
        <w:jc w:val="both"/>
        <w:rPr>
          <w:rFonts w:ascii="Arial" w:hAnsi="Arial" w:cs="Arial"/>
          <w:sz w:val="20"/>
          <w:szCs w:val="20"/>
          <w:lang w:eastAsia="zh-CN"/>
        </w:rPr>
      </w:pPr>
      <w:r w:rsidRPr="00E464BB">
        <w:rPr>
          <w:rFonts w:ascii="Gotham" w:hAnsi="Gotham" w:cs="Arial"/>
          <w:sz w:val="20"/>
          <w:szCs w:val="20"/>
          <w:lang w:eastAsia="zh-CN"/>
        </w:rPr>
        <w:lastRenderedPageBreak/>
        <w:t>DearTime</w:t>
      </w:r>
      <w:r>
        <w:rPr>
          <w:rFonts w:ascii="Arial" w:hAnsi="Arial" w:cs="Arial" w:hint="eastAsia"/>
          <w:sz w:val="20"/>
          <w:szCs w:val="20"/>
          <w:lang w:eastAsia="zh-CN"/>
        </w:rPr>
        <w:t>是受马来西亚国家银行金融科技的监管沙盒批准的参于者。</w:t>
      </w:r>
      <w:r>
        <w:rPr>
          <w:rFonts w:ascii="Arial" w:hAnsi="Arial" w:cs="Arial"/>
          <w:sz w:val="20"/>
          <w:szCs w:val="20"/>
          <w:lang w:eastAsia="zh-CN"/>
        </w:rPr>
        <w:t xml:space="preserve"> </w:t>
      </w:r>
      <w:r>
        <w:rPr>
          <w:rFonts w:ascii="Arial" w:hAnsi="Arial" w:cs="Arial" w:hint="eastAsia"/>
          <w:sz w:val="20"/>
          <w:szCs w:val="20"/>
          <w:lang w:eastAsia="zh-CN"/>
        </w:rPr>
        <w:t>从沙盒中毕业后，需要批准才能根据</w:t>
      </w:r>
      <w:r>
        <w:rPr>
          <w:rFonts w:ascii="Arial" w:hAnsi="Arial" w:cs="Arial"/>
          <w:sz w:val="20"/>
          <w:szCs w:val="20"/>
          <w:lang w:eastAsia="zh-CN"/>
        </w:rPr>
        <w:t>2013</w:t>
      </w:r>
      <w:r>
        <w:rPr>
          <w:rFonts w:ascii="Arial" w:hAnsi="Arial" w:cs="Arial" w:hint="eastAsia"/>
          <w:sz w:val="20"/>
          <w:szCs w:val="20"/>
          <w:lang w:eastAsia="zh-CN"/>
        </w:rPr>
        <w:t>年金融服务法获得执照。</w:t>
      </w:r>
      <w:r w:rsidR="00DA1E20">
        <w:rPr>
          <w:rFonts w:ascii="Arial" w:hAnsi="Arial" w:cs="Arial"/>
          <w:sz w:val="20"/>
          <w:szCs w:val="20"/>
          <w:lang w:eastAsia="zh-CN"/>
        </w:rPr>
        <w:br w:type="page"/>
      </w:r>
    </w:p>
    <w:p w14:paraId="72EF912E" w14:textId="77777777" w:rsidR="00776692" w:rsidRDefault="00776692" w:rsidP="00776692">
      <w:pPr>
        <w:pStyle w:val="Heading1"/>
        <w:rPr>
          <w:lang w:eastAsia="zh-CN"/>
        </w:rPr>
      </w:pPr>
      <w:bookmarkStart w:id="2" w:name="_TABLE_A:"/>
      <w:bookmarkStart w:id="3" w:name="_附注A:"/>
      <w:bookmarkStart w:id="4" w:name="_Hlk35796890"/>
      <w:bookmarkEnd w:id="2"/>
      <w:bookmarkEnd w:id="3"/>
      <w:r w:rsidRPr="006D3933">
        <w:rPr>
          <w:rFonts w:ascii="Microsoft YaHei" w:eastAsia="Microsoft YaHei" w:hAnsi="Microsoft YaHei" w:hint="eastAsia"/>
          <w:lang w:eastAsia="zh-CN"/>
        </w:rPr>
        <w:lastRenderedPageBreak/>
        <w:t>附注</w:t>
      </w:r>
      <w:bookmarkEnd w:id="4"/>
      <w:r>
        <w:rPr>
          <w:lang w:eastAsia="zh-CN"/>
        </w:rPr>
        <w:t>A:</w:t>
      </w:r>
    </w:p>
    <w:p w14:paraId="6BA18CD1" w14:textId="77777777" w:rsidR="00776692" w:rsidRPr="002F301F" w:rsidRDefault="00776692" w:rsidP="002F301F">
      <w:pPr>
        <w:spacing w:after="60"/>
        <w:ind w:left="357" w:hanging="357"/>
        <w:jc w:val="both"/>
        <w:rPr>
          <w:rFonts w:ascii="Microsoft YaHei" w:eastAsia="Microsoft YaHei" w:hAnsi="Microsoft YaHei" w:cs="Microsoft YaHei"/>
          <w:color w:val="000000"/>
          <w:sz w:val="24"/>
          <w:szCs w:val="24"/>
          <w:lang w:eastAsia="zh-CN"/>
        </w:rPr>
      </w:pPr>
      <w:r w:rsidRPr="002F301F">
        <w:rPr>
          <w:rFonts w:ascii="Microsoft YaHei" w:eastAsia="Microsoft YaHei" w:hAnsi="Microsoft YaHei" w:cs="Microsoft YaHei" w:hint="eastAsia"/>
          <w:color w:val="000000"/>
          <w:sz w:val="24"/>
          <w:szCs w:val="24"/>
          <w:lang w:eastAsia="zh-CN"/>
        </w:rPr>
        <w:t>完全永久性残疾</w:t>
      </w:r>
      <w:r w:rsidRPr="002F301F">
        <w:rPr>
          <w:rFonts w:ascii="Microsoft YaHei" w:eastAsia="Microsoft YaHei" w:hAnsi="Microsoft YaHei" w:cs="Microsoft YaHei"/>
          <w:color w:val="000000"/>
          <w:sz w:val="24"/>
          <w:szCs w:val="24"/>
          <w:lang w:eastAsia="zh-CN"/>
        </w:rPr>
        <w:t xml:space="preserve"> (TPD) </w:t>
      </w:r>
      <w:r w:rsidRPr="002F301F">
        <w:rPr>
          <w:rFonts w:ascii="Microsoft YaHei" w:eastAsia="Microsoft YaHei" w:hAnsi="Microsoft YaHei" w:cs="Microsoft YaHei" w:hint="eastAsia"/>
          <w:color w:val="000000"/>
          <w:sz w:val="24"/>
          <w:szCs w:val="24"/>
          <w:lang w:eastAsia="zh-CN"/>
        </w:rPr>
        <w:t>的定义</w:t>
      </w:r>
    </w:p>
    <w:p w14:paraId="2FA4188D" w14:textId="77777777" w:rsidR="00776692" w:rsidRPr="00C41CBC" w:rsidRDefault="00776692" w:rsidP="00776692">
      <w:pPr>
        <w:spacing w:after="60"/>
        <w:ind w:left="357" w:hanging="357"/>
        <w:jc w:val="both"/>
        <w:rPr>
          <w:rFonts w:ascii="Arial" w:hAnsi="Arial" w:cs="Arial"/>
          <w:sz w:val="20"/>
          <w:szCs w:val="20"/>
          <w:lang w:eastAsia="zh-CN"/>
        </w:rPr>
      </w:pPr>
      <w:r w:rsidRPr="00CA2F3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以下残疾被视</w:t>
      </w:r>
      <w:r w:rsidRPr="00CA2F3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为</w:t>
      </w:r>
      <w:r>
        <w:rPr>
          <w:rFonts w:ascii="Arial" w:hAnsi="Arial" w:cs="Arial"/>
          <w:sz w:val="20"/>
          <w:szCs w:val="20"/>
          <w:lang w:eastAsia="zh-CN"/>
        </w:rPr>
        <w:t>TPD</w:t>
      </w:r>
      <w:r w:rsidRPr="00C41CBC">
        <w:rPr>
          <w:rFonts w:ascii="Arial" w:hAnsi="Arial" w:cs="Arial"/>
          <w:sz w:val="20"/>
          <w:szCs w:val="20"/>
          <w:lang w:eastAsia="zh-CN"/>
        </w:rPr>
        <w:t>:</w:t>
      </w:r>
    </w:p>
    <w:p w14:paraId="454E9EFB" w14:textId="77777777" w:rsidR="00776692" w:rsidRPr="002A17B3" w:rsidRDefault="00776692" w:rsidP="00776692">
      <w:pPr>
        <w:numPr>
          <w:ilvl w:val="0"/>
          <w:numId w:val="21"/>
        </w:numPr>
        <w:tabs>
          <w:tab w:val="clear" w:pos="1080"/>
        </w:tabs>
        <w:spacing w:after="0" w:line="240" w:lineRule="auto"/>
        <w:ind w:left="426" w:hanging="359"/>
        <w:jc w:val="both"/>
        <w:rPr>
          <w:rFonts w:ascii="Arial" w:hAnsi="Arial" w:cs="Arial"/>
          <w:sz w:val="20"/>
          <w:szCs w:val="20"/>
          <w:lang w:eastAsia="zh-CN"/>
        </w:rPr>
      </w:pPr>
      <w:r w:rsidRPr="00260100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两</w:t>
      </w:r>
      <w:r w:rsidRPr="00CA2F37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眼</w:t>
      </w:r>
      <w:r w:rsidRPr="00CA2F3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视线完全</w:t>
      </w:r>
      <w:r w:rsidRPr="00CA2F37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丧失</w:t>
      </w:r>
      <w:r w:rsidRPr="00CA2F3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和</w:t>
      </w:r>
      <w:r w:rsidRPr="002A3C02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无法</w:t>
      </w:r>
      <w:r w:rsidRPr="00CA2F3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挽</w:t>
      </w:r>
      <w:r w:rsidRPr="00CA2F3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回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</w:t>
      </w:r>
    </w:p>
    <w:p w14:paraId="7435E124" w14:textId="77777777" w:rsidR="00776692" w:rsidRPr="00B816E7" w:rsidRDefault="00776692" w:rsidP="00776692">
      <w:pPr>
        <w:numPr>
          <w:ilvl w:val="0"/>
          <w:numId w:val="21"/>
        </w:numPr>
        <w:tabs>
          <w:tab w:val="clear" w:pos="1080"/>
        </w:tabs>
        <w:spacing w:after="0" w:line="240" w:lineRule="auto"/>
        <w:ind w:left="426" w:hanging="359"/>
        <w:jc w:val="both"/>
        <w:rPr>
          <w:rFonts w:ascii="Arial" w:hAnsi="Arial" w:cs="Arial"/>
          <w:sz w:val="20"/>
          <w:szCs w:val="20"/>
          <w:lang w:eastAsia="zh-CN"/>
        </w:rPr>
      </w:pPr>
      <w:r w:rsidRPr="00B816E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至少</w:t>
      </w:r>
      <w:r w:rsidRPr="00B816E7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两</w:t>
      </w:r>
      <w:r w:rsidRPr="00B816E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个</w:t>
      </w:r>
      <w:r w:rsidRPr="00B816E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肢体</w:t>
      </w:r>
      <w:r w:rsidRPr="00B816E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完全丧</w:t>
      </w:r>
      <w:r w:rsidRPr="00B816E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失</w:t>
      </w:r>
      <w:r w:rsidRPr="00B816E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功</w:t>
      </w:r>
      <w:r w:rsidRPr="00B816E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能或在</w:t>
      </w:r>
      <w:r w:rsidRPr="00B816E7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手腕或脚踝处或上方</w:t>
      </w:r>
      <w:r w:rsidRPr="00B816E7">
        <w:rPr>
          <w:rFonts w:ascii="Microsoft YaHei" w:eastAsia="Microsoft YaHei" w:hAnsi="Microsoft YaHei" w:cs="SimSun" w:hint="eastAsia"/>
          <w:color w:val="222222"/>
          <w:sz w:val="20"/>
          <w:szCs w:val="20"/>
          <w:lang w:val="en-US" w:eastAsia="zh-CN"/>
        </w:rPr>
        <w:t>切断。</w:t>
      </w:r>
    </w:p>
    <w:p w14:paraId="520B19BD" w14:textId="77777777" w:rsidR="00776692" w:rsidRPr="00664E4C" w:rsidRDefault="00776692" w:rsidP="00776692">
      <w:pPr>
        <w:numPr>
          <w:ilvl w:val="0"/>
          <w:numId w:val="21"/>
        </w:numPr>
        <w:tabs>
          <w:tab w:val="clear" w:pos="1080"/>
        </w:tabs>
        <w:spacing w:line="240" w:lineRule="auto"/>
        <w:ind w:left="425" w:hanging="357"/>
        <w:jc w:val="both"/>
        <w:rPr>
          <w:rFonts w:ascii="Arial" w:hAnsi="Arial" w:cs="Arial"/>
          <w:sz w:val="20"/>
          <w:szCs w:val="20"/>
          <w:lang w:eastAsia="zh-CN"/>
        </w:rPr>
      </w:pPr>
      <w:r w:rsidRPr="002A3C02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一只眼睛</w:t>
      </w:r>
      <w:r w:rsidRPr="00CA2F3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视线</w:t>
      </w:r>
      <w:r w:rsidRPr="002A3C02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完全丧失和无法挽回和一</w:t>
      </w:r>
      <w:r w:rsidRPr="002A17B3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个</w:t>
      </w:r>
      <w:r w:rsidRPr="002A17B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肢体</w:t>
      </w:r>
      <w:r w:rsidRPr="002A17B3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完全丧</w:t>
      </w:r>
      <w:r w:rsidRPr="002A17B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失</w:t>
      </w:r>
      <w:r w:rsidRPr="002A17B3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功</w:t>
      </w:r>
      <w:r w:rsidRPr="002A17B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能或在</w:t>
      </w:r>
      <w:r w:rsidRPr="002A17B3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手腕或脚踝处或上方</w:t>
      </w:r>
      <w:r>
        <w:rPr>
          <w:rFonts w:ascii="Microsoft YaHei" w:eastAsia="Microsoft YaHei" w:hAnsi="Microsoft YaHei" w:cs="SimSun" w:hint="eastAsia"/>
          <w:color w:val="222222"/>
          <w:sz w:val="20"/>
          <w:szCs w:val="20"/>
          <w:lang w:val="en-US" w:eastAsia="zh-CN"/>
        </w:rPr>
        <w:t>切断。</w:t>
      </w:r>
    </w:p>
    <w:p w14:paraId="0EE744A6" w14:textId="77777777" w:rsidR="00776692" w:rsidRDefault="00776692" w:rsidP="00776692">
      <w:pPr>
        <w:pStyle w:val="BodyText"/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如</w:t>
      </w:r>
      <w:r w:rsidRPr="002A3C02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以</w:t>
      </w: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下的残疾不间断地持续至少6 个月和由医生确</w:t>
      </w:r>
      <w:r w:rsidRPr="002A3C02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认，那</w:t>
      </w: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他们</w:t>
      </w:r>
      <w:r w:rsidRPr="002A3C02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将</w:t>
      </w: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被</w:t>
      </w:r>
      <w:r w:rsidRPr="002A3C02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视</w:t>
      </w: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为是TPD</w:t>
      </w:r>
      <w:r w:rsidRPr="002A3C02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。</w:t>
      </w:r>
      <w:r w:rsidRPr="002A3C02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</w:t>
      </w: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对于这些TPD，您的索赔款项应自TPD 开始之日起累积</w:t>
      </w:r>
      <w:r w:rsidRPr="0036219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：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4"/>
        <w:gridCol w:w="6784"/>
      </w:tblGrid>
      <w:tr w:rsidR="00776692" w14:paraId="52E2AB9E" w14:textId="77777777" w:rsidTr="00020516">
        <w:tc>
          <w:tcPr>
            <w:tcW w:w="2158" w:type="dxa"/>
            <w:shd w:val="clear" w:color="auto" w:fill="000000" w:themeFill="text1"/>
            <w:vAlign w:val="center"/>
          </w:tcPr>
          <w:p w14:paraId="594157BD" w14:textId="77777777" w:rsidR="00776692" w:rsidRPr="000675BC" w:rsidRDefault="00776692" w:rsidP="00020516">
            <w:pPr>
              <w:pStyle w:val="BodyText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受保人</w:t>
            </w:r>
          </w:p>
        </w:tc>
        <w:tc>
          <w:tcPr>
            <w:tcW w:w="6914" w:type="dxa"/>
            <w:shd w:val="clear" w:color="auto" w:fill="000000" w:themeFill="text1"/>
            <w:vAlign w:val="center"/>
          </w:tcPr>
          <w:p w14:paraId="3ACFD9C8" w14:textId="77777777" w:rsidR="00776692" w:rsidRPr="000675BC" w:rsidRDefault="00776692" w:rsidP="00020516">
            <w:pPr>
              <w:pStyle w:val="BodyText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675BC">
              <w:rPr>
                <w:rFonts w:ascii="Arial" w:hAnsi="Arial" w:cs="Arial"/>
                <w:b/>
                <w:bCs/>
              </w:rPr>
              <w:t>TPD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00000"/>
              </w:rPr>
              <w:t>定义</w:t>
            </w:r>
          </w:p>
        </w:tc>
      </w:tr>
      <w:tr w:rsidR="00776692" w14:paraId="317CA96F" w14:textId="77777777" w:rsidTr="00020516">
        <w:tc>
          <w:tcPr>
            <w:tcW w:w="2158" w:type="dxa"/>
            <w:vAlign w:val="center"/>
          </w:tcPr>
          <w:p w14:paraId="5CDE9DB2" w14:textId="77777777" w:rsidR="00776692" w:rsidRDefault="00776692" w:rsidP="00776692">
            <w:pPr>
              <w:pStyle w:val="BodyText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年龄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 xml:space="preserve"> </w:t>
            </w:r>
            <w:r>
              <w:rPr>
                <w:rFonts w:ascii="Arial" w:hAnsi="Arial" w:cs="Arial"/>
              </w:rPr>
              <w:t>&lt; 16</w:t>
            </w:r>
          </w:p>
        </w:tc>
        <w:tc>
          <w:tcPr>
            <w:tcW w:w="6914" w:type="dxa"/>
            <w:vAlign w:val="center"/>
          </w:tcPr>
          <w:p w14:paraId="63549293" w14:textId="67B5003A" w:rsidR="00776692" w:rsidRDefault="00776692" w:rsidP="00776692">
            <w:pPr>
              <w:pStyle w:val="BodyText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在</w:t>
            </w:r>
            <w:r w:rsidR="006F3930" w:rsidRPr="00A36A14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注册</w:t>
            </w:r>
            <w:r w:rsidRPr="00D7752E">
              <w:rPr>
                <w:rFonts w:ascii="Microsoft YaHei" w:eastAsia="Microsoft YaHei" w:hAnsi="Microsoft YaHei" w:cs="Arial"/>
                <w:color w:val="000000"/>
                <w:lang w:eastAsia="zh-CN"/>
              </w:rPr>
              <w:t>医</w:t>
            </w:r>
            <w:r w:rsidRPr="00D7752E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生认为的残疾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，受保人需要持续护理和关注，并且被限制：</w:t>
            </w:r>
          </w:p>
          <w:p w14:paraId="3E87F43C" w14:textId="77777777" w:rsidR="00776692" w:rsidRDefault="00776692" w:rsidP="00776692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6" w:hanging="221"/>
              <w:contextualSpacing/>
              <w:rPr>
                <w:rFonts w:ascii="Arial" w:hAnsi="Arial" w:cs="Arial"/>
              </w:rPr>
            </w:pPr>
            <w:r w:rsidRPr="002870E2">
              <w:rPr>
                <w:rFonts w:ascii="Microsoft YaHei" w:eastAsia="Microsoft YaHei" w:hAnsi="Microsoft YaHei" w:cs="SimSun" w:hint="eastAsia"/>
                <w:lang w:eastAsia="zh-CN"/>
              </w:rPr>
              <w:t>在家接受医疗监督</w:t>
            </w:r>
            <w:r>
              <w:rPr>
                <w:rFonts w:ascii="Arial" w:hAnsi="Arial" w:cs="Arial"/>
              </w:rPr>
              <w:t xml:space="preserve">; </w:t>
            </w:r>
            <w:r w:rsidRPr="002870E2">
              <w:rPr>
                <w:rFonts w:ascii="Microsoft YaHei" w:eastAsia="Microsoft YaHei" w:hAnsi="Microsoft YaHei" w:cs="SimSun" w:hint="eastAsia"/>
                <w:lang w:eastAsia="zh-CN"/>
              </w:rPr>
              <w:t>或</w:t>
            </w:r>
          </w:p>
          <w:p w14:paraId="00B16BAE" w14:textId="77777777" w:rsidR="00776692" w:rsidRDefault="00776692" w:rsidP="00776692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5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在医院或类似机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构</w:t>
            </w:r>
          </w:p>
        </w:tc>
      </w:tr>
      <w:tr w:rsidR="00776692" w14:paraId="2F312607" w14:textId="77777777" w:rsidTr="00020516">
        <w:tc>
          <w:tcPr>
            <w:tcW w:w="2158" w:type="dxa"/>
            <w:vAlign w:val="center"/>
          </w:tcPr>
          <w:p w14:paraId="167CDC26" w14:textId="77777777" w:rsidR="00776692" w:rsidRPr="008772C0" w:rsidRDefault="00776692" w:rsidP="00776692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207" w:hanging="218"/>
              <w:rPr>
                <w:rFonts w:ascii="Microsoft YaHei" w:eastAsia="Microsoft YaHei" w:hAnsi="Microsoft YaHei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年龄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 xml:space="preserve"> </w:t>
            </w:r>
            <w:r>
              <w:rPr>
                <w:rFonts w:ascii="Arial" w:hAnsi="Arial" w:cs="Arial"/>
              </w:rPr>
              <w:t xml:space="preserve">&gt; 60, </w:t>
            </w:r>
            <w:r w:rsidRPr="008772C0">
              <w:rPr>
                <w:rFonts w:ascii="Microsoft YaHei" w:eastAsia="Microsoft YaHei" w:hAnsi="Microsoft YaHei" w:cs="SimSun" w:hint="eastAsia"/>
                <w:lang w:eastAsia="zh-CN"/>
              </w:rPr>
              <w:t>或</w:t>
            </w:r>
          </w:p>
          <w:p w14:paraId="4F164E18" w14:textId="77777777" w:rsidR="00776692" w:rsidRPr="008772C0" w:rsidRDefault="00776692" w:rsidP="00776692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207" w:hanging="218"/>
              <w:rPr>
                <w:rFonts w:ascii="Microsoft YaHei" w:eastAsia="Microsoft YaHei" w:hAnsi="Microsoft YaHei" w:cs="Arial"/>
              </w:rPr>
            </w:pPr>
            <w:r w:rsidRPr="008772C0">
              <w:rPr>
                <w:rFonts w:ascii="Microsoft YaHei" w:eastAsia="Microsoft YaHei" w:hAnsi="Microsoft YaHei" w:cs="Arial"/>
                <w:color w:val="000000"/>
              </w:rPr>
              <w:t>失</w:t>
            </w:r>
            <w:r w:rsidRPr="008772C0">
              <w:rPr>
                <w:rFonts w:ascii="Microsoft YaHei" w:eastAsia="Microsoft YaHei" w:hAnsi="Microsoft YaHei" w:cs="Microsoft YaHei" w:hint="eastAsia"/>
                <w:color w:val="000000"/>
              </w:rPr>
              <w:t>业，或</w:t>
            </w:r>
          </w:p>
          <w:p w14:paraId="25BEDE54" w14:textId="77777777" w:rsidR="00776692" w:rsidRPr="008772C0" w:rsidRDefault="00776692" w:rsidP="00776692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207" w:hanging="218"/>
              <w:rPr>
                <w:rFonts w:ascii="Microsoft YaHei" w:eastAsia="Microsoft YaHei" w:hAnsi="Microsoft YaHei" w:cs="Arial"/>
              </w:rPr>
            </w:pPr>
            <w:r w:rsidRPr="008772C0">
              <w:rPr>
                <w:rFonts w:ascii="Microsoft YaHei" w:eastAsia="Microsoft YaHei" w:hAnsi="Microsoft YaHei" w:cs="SimSun" w:hint="eastAsia"/>
                <w:lang w:eastAsia="zh-CN"/>
              </w:rPr>
              <w:t>永久退休，或</w:t>
            </w:r>
          </w:p>
          <w:p w14:paraId="2663F204" w14:textId="77777777" w:rsidR="00776692" w:rsidRDefault="00776692" w:rsidP="00776692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207" w:hanging="21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没工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作</w:t>
            </w:r>
            <w:r>
              <w:rPr>
                <w:color w:val="000000"/>
                <w:sz w:val="14"/>
                <w:szCs w:val="14"/>
              </w:rPr>
              <w:t>  </w:t>
            </w:r>
          </w:p>
        </w:tc>
        <w:tc>
          <w:tcPr>
            <w:tcW w:w="6914" w:type="dxa"/>
            <w:vAlign w:val="center"/>
          </w:tcPr>
          <w:p w14:paraId="63485174" w14:textId="77777777" w:rsidR="00776692" w:rsidRPr="009B409B" w:rsidRDefault="00776692" w:rsidP="00776692">
            <w:pPr>
              <w:pStyle w:val="HTMLPreformatted"/>
              <w:shd w:val="clear" w:color="auto" w:fill="F8F9FA"/>
              <w:rPr>
                <w:rFonts w:ascii="Microsoft YaHei" w:eastAsia="Microsoft YaHei" w:hAnsi="Microsoft YaHei"/>
                <w:color w:val="222222"/>
              </w:rPr>
            </w:pPr>
            <w:r w:rsidRPr="009B409B">
              <w:rPr>
                <w:rFonts w:ascii="Microsoft YaHei" w:eastAsia="Microsoft YaHei" w:hAnsi="Microsoft YaHei" w:cs="SimSun" w:hint="eastAsia"/>
                <w:color w:val="222222"/>
              </w:rPr>
              <w:t>残疾导致失去独立存在，从而使受保人</w:t>
            </w:r>
            <w:r w:rsidRPr="009B409B">
              <w:rPr>
                <w:rFonts w:ascii="Microsoft YaHei" w:eastAsia="Microsoft YaHei" w:hAnsi="Microsoft YaHei" w:cs="Arial"/>
              </w:rPr>
              <w:t>:</w:t>
            </w:r>
          </w:p>
          <w:p w14:paraId="6869AC59" w14:textId="77777777" w:rsidR="00776692" w:rsidRPr="003B2A63" w:rsidRDefault="00776692" w:rsidP="00776692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5" w:hanging="219"/>
              <w:rPr>
                <w:rFonts w:ascii="Microsoft YaHei" w:eastAsia="Microsoft YaHei" w:hAnsi="Microsoft YaHei" w:cs="Courier New"/>
                <w:color w:val="222222"/>
                <w:lang w:eastAsia="zh-CN"/>
              </w:rPr>
            </w:pPr>
            <w:r w:rsidRPr="009B409B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限制在家里，医院或类似机构，</w:t>
            </w:r>
            <w:r w:rsidRPr="009B409B">
              <w:rPr>
                <w:rFonts w:ascii="Microsoft YaHei" w:eastAsia="Microsoft YaHei" w:hAnsi="Microsoft YaHei"/>
                <w:color w:val="000000"/>
                <w:lang w:eastAsia="zh-CN"/>
              </w:rPr>
              <w:t> </w:t>
            </w:r>
            <w:r w:rsidRPr="009B409B">
              <w:rPr>
                <w:rFonts w:ascii="Microsoft YaHei" w:eastAsia="Microsoft YaHei" w:hAnsi="Microsoft YaHei" w:cs="Arial"/>
                <w:lang w:eastAsia="zh-CN"/>
              </w:rPr>
              <w:t xml:space="preserve"> </w:t>
            </w:r>
          </w:p>
          <w:p w14:paraId="3905D109" w14:textId="77777777" w:rsidR="00776692" w:rsidRPr="003B2A63" w:rsidRDefault="00776692" w:rsidP="00776692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5" w:hanging="219"/>
              <w:rPr>
                <w:rFonts w:ascii="Microsoft YaHei" w:eastAsia="Microsoft YaHei" w:hAnsi="Microsoft YaHei" w:cs="Courier New"/>
                <w:color w:val="222222"/>
                <w:lang w:eastAsia="zh-CN"/>
              </w:rPr>
            </w:pPr>
            <w:r w:rsidRPr="003B2A6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即使使用残疾人专用设备，也</w:t>
            </w:r>
            <w:r w:rsidRPr="003B2A6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永久无法履行至少</w:t>
            </w:r>
            <w:r w:rsidRPr="003B2A63">
              <w:rPr>
                <w:rFonts w:ascii="Microsoft YaHei" w:eastAsia="Microsoft YaHei" w:hAnsi="Microsoft YaHei" w:cs="Arial"/>
                <w:color w:val="000000"/>
                <w:lang w:eastAsia="zh-CN"/>
              </w:rPr>
              <w:t>3</w:t>
            </w:r>
            <w:r w:rsidRPr="003B2A6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个</w:t>
            </w:r>
            <w:bookmarkStart w:id="5" w:name="_Hlk35793945"/>
            <w:r w:rsidRPr="003B2A6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日常生活活动</w:t>
            </w:r>
            <w:bookmarkEnd w:id="5"/>
            <w:r w:rsidRPr="003B2A6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*。</w:t>
            </w:r>
          </w:p>
        </w:tc>
      </w:tr>
      <w:tr w:rsidR="00776692" w14:paraId="6801E4AF" w14:textId="77777777" w:rsidTr="00020516">
        <w:tc>
          <w:tcPr>
            <w:tcW w:w="2158" w:type="dxa"/>
            <w:vAlign w:val="center"/>
          </w:tcPr>
          <w:p w14:paraId="0B8CB9A1" w14:textId="7652DAF2" w:rsidR="00776692" w:rsidRDefault="006F3930" w:rsidP="00776692">
            <w:pPr>
              <w:pStyle w:val="BodyText"/>
              <w:spacing w:after="0" w:line="240" w:lineRule="auto"/>
              <w:rPr>
                <w:rFonts w:ascii="Arial" w:hAnsi="Arial" w:cs="Arial"/>
                <w:lang w:eastAsia="zh-CN"/>
              </w:rPr>
            </w:pPr>
            <w:r w:rsidRPr="00A36A14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年龄在</w:t>
            </w:r>
            <w:r w:rsidR="00ED5F16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1</w:t>
            </w:r>
            <w:r w:rsidR="00ED5F16">
              <w:rPr>
                <w:rFonts w:ascii="Microsoft YaHei" w:eastAsia="Microsoft YaHei" w:hAnsi="Microsoft YaHei" w:cs="SimSun"/>
                <w:color w:val="222222"/>
                <w:lang w:eastAsia="zh-CN"/>
              </w:rPr>
              <w:t>6</w:t>
            </w:r>
            <w:r w:rsidRPr="00A36A14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至</w:t>
            </w:r>
            <w:r w:rsidRPr="00A36A14">
              <w:rPr>
                <w:rFonts w:ascii="Microsoft YaHei" w:eastAsia="Microsoft YaHei" w:hAnsi="Microsoft YaHei" w:cs="Courier New" w:hint="eastAsia"/>
                <w:color w:val="222222"/>
                <w:lang w:eastAsia="zh-CN"/>
              </w:rPr>
              <w:t>60</w:t>
            </w:r>
            <w:r w:rsidRPr="00A36A14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岁之间，并且受雇</w:t>
            </w:r>
          </w:p>
        </w:tc>
        <w:tc>
          <w:tcPr>
            <w:tcW w:w="6914" w:type="dxa"/>
            <w:vAlign w:val="center"/>
          </w:tcPr>
          <w:p w14:paraId="30BA1C39" w14:textId="067FB832" w:rsidR="00776692" w:rsidRPr="009B409B" w:rsidRDefault="00776692" w:rsidP="00776692">
            <w:pPr>
              <w:pStyle w:val="HTMLPreformatted"/>
              <w:shd w:val="clear" w:color="auto" w:fill="F8F9FA"/>
              <w:rPr>
                <w:rFonts w:ascii="inherit" w:hAnsi="inherit"/>
                <w:color w:val="222222"/>
                <w:sz w:val="36"/>
                <w:szCs w:val="36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在</w:t>
            </w:r>
            <w:r w:rsidR="006F3930" w:rsidRPr="00A36A14">
              <w:rPr>
                <w:rFonts w:ascii="Microsoft YaHei" w:eastAsia="Microsoft YaHei" w:hAnsi="Microsoft YaHei" w:cs="SimSun" w:hint="eastAsia"/>
                <w:color w:val="222222"/>
              </w:rPr>
              <w:t>注册</w:t>
            </w:r>
            <w:r w:rsidRPr="00D7752E">
              <w:rPr>
                <w:rFonts w:ascii="Microsoft YaHei" w:eastAsia="Microsoft YaHei" w:hAnsi="Microsoft YaHei" w:cs="Arial"/>
                <w:color w:val="000000"/>
              </w:rPr>
              <w:t>医</w:t>
            </w:r>
            <w:r w:rsidRPr="00D7752E">
              <w:rPr>
                <w:rFonts w:ascii="Microsoft YaHei" w:eastAsia="Microsoft YaHei" w:hAnsi="Microsoft YaHei" w:cs="SimSun" w:hint="eastAsia"/>
                <w:color w:val="000000"/>
              </w:rPr>
              <w:t>生认为的残疾</w:t>
            </w:r>
            <w:r w:rsidRPr="008540B2">
              <w:rPr>
                <w:rFonts w:ascii="Arial" w:hAnsi="Arial" w:cs="Arial"/>
              </w:rPr>
              <w:t xml:space="preserve">, </w:t>
            </w:r>
            <w:r>
              <w:rPr>
                <w:rFonts w:ascii="SimSun" w:eastAsia="SimSun" w:hAnsi="SimSun" w:cs="SimSun" w:hint="eastAsia"/>
              </w:rPr>
              <w:t>受</w:t>
            </w:r>
            <w:r w:rsidRPr="009B409B">
              <w:rPr>
                <w:rFonts w:ascii="Microsoft YaHei" w:eastAsia="Microsoft YaHei" w:hAnsi="Microsoft YaHei" w:cs="SimSun" w:hint="eastAsia"/>
                <w:color w:val="222222"/>
              </w:rPr>
              <w:t>保人在剩余寿命期内没有合理的可能性</w:t>
            </w:r>
            <w:r>
              <w:rPr>
                <w:rFonts w:ascii="Microsoft YaHei" w:eastAsia="Microsoft YaHei" w:hAnsi="Microsoft YaHei" w:cs="SimSun" w:hint="eastAsia"/>
                <w:color w:val="222222"/>
              </w:rPr>
              <w:t>：</w:t>
            </w:r>
          </w:p>
          <w:p w14:paraId="6ED97C2A" w14:textId="77777777" w:rsidR="00776692" w:rsidRDefault="00776692" w:rsidP="00776692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5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从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事任何业务或职业</w:t>
            </w:r>
            <w:r>
              <w:rPr>
                <w:color w:val="000000"/>
                <w:sz w:val="14"/>
                <w:szCs w:val="14"/>
              </w:rPr>
              <w:t>  </w:t>
            </w:r>
            <w:r>
              <w:rPr>
                <w:rFonts w:ascii="Arial" w:hAnsi="Arial" w:cs="Arial"/>
              </w:rPr>
              <w:t xml:space="preserve"> </w:t>
            </w:r>
          </w:p>
          <w:p w14:paraId="287D3FB6" w14:textId="77777777" w:rsidR="00776692" w:rsidRDefault="00776692" w:rsidP="00776692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5" w:hanging="219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进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行任何补偿或获利的工作</w:t>
            </w:r>
          </w:p>
        </w:tc>
      </w:tr>
    </w:tbl>
    <w:p w14:paraId="2BAEF6ED" w14:textId="77777777" w:rsidR="00776692" w:rsidRPr="00C41CBC" w:rsidRDefault="00776692" w:rsidP="00776692">
      <w:pPr>
        <w:spacing w:before="60" w:after="60"/>
        <w:ind w:right="-181"/>
        <w:jc w:val="both"/>
        <w:rPr>
          <w:rFonts w:ascii="Arial" w:hAnsi="Arial" w:cs="Arial"/>
          <w:sz w:val="20"/>
          <w:szCs w:val="20"/>
        </w:rPr>
      </w:pPr>
      <w:r w:rsidRPr="00930EFB">
        <w:rPr>
          <w:rFonts w:ascii="Arial" w:hAnsi="Arial" w:cs="Arial"/>
          <w:bCs/>
          <w:sz w:val="20"/>
          <w:szCs w:val="20"/>
          <w:lang w:eastAsia="zh-CN"/>
        </w:rPr>
        <w:t xml:space="preserve">* </w:t>
      </w:r>
      <w:r w:rsidRPr="009B409B">
        <w:rPr>
          <w:rFonts w:ascii="Microsoft YaHei" w:eastAsia="Microsoft YaHei" w:hAnsi="Microsoft YaHei" w:cs="SimSun" w:hint="eastAsia"/>
          <w:color w:val="222222"/>
          <w:sz w:val="20"/>
          <w:szCs w:val="20"/>
          <w:lang w:val="en-US" w:eastAsia="zh-CN"/>
        </w:rPr>
        <w:t>日常生活活动</w:t>
      </w:r>
      <w:r>
        <w:rPr>
          <w:rFonts w:ascii="Microsoft YaHei" w:eastAsia="Microsoft YaHei" w:hAnsi="Microsoft YaHei" w:cs="SimSun" w:hint="eastAsia"/>
          <w:color w:val="222222"/>
          <w:sz w:val="20"/>
          <w:szCs w:val="20"/>
          <w:lang w:val="en-US" w:eastAsia="zh-CN"/>
        </w:rPr>
        <w:t>列表</w:t>
      </w:r>
      <w:r w:rsidRPr="00C41CBC">
        <w:rPr>
          <w:rFonts w:ascii="Arial" w:hAnsi="Arial" w:cs="Arial"/>
          <w:sz w:val="20"/>
          <w:szCs w:val="20"/>
        </w:rPr>
        <w:t>:</w:t>
      </w:r>
    </w:p>
    <w:p w14:paraId="7243A468" w14:textId="77777777" w:rsidR="00776692" w:rsidRPr="00C41CBC" w:rsidRDefault="00776692" w:rsidP="00776692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zh-CN"/>
        </w:rPr>
      </w:pPr>
      <w:r w:rsidRPr="00D727AE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移动</w:t>
      </w:r>
      <w:r w:rsidRPr="00D727AE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– </w:t>
      </w:r>
      <w:r w:rsidRPr="00863A16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无需肢体上的协助即可上下椅子</w:t>
      </w:r>
      <w:r w:rsidRPr="00D727AE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。</w:t>
      </w:r>
    </w:p>
    <w:p w14:paraId="28072078" w14:textId="77777777" w:rsidR="00776692" w:rsidRPr="00C41CBC" w:rsidRDefault="00776692" w:rsidP="00776692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zh-CN"/>
        </w:rPr>
      </w:pPr>
      <w:r w:rsidRPr="00D727AE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可动性</w:t>
      </w:r>
      <w:r w:rsidRPr="00C41CBC">
        <w:rPr>
          <w:rFonts w:ascii="Arial" w:hAnsi="Arial" w:cs="Arial"/>
          <w:sz w:val="20"/>
          <w:szCs w:val="20"/>
          <w:lang w:eastAsia="zh-CN"/>
        </w:rPr>
        <w:t xml:space="preserve"> – </w:t>
      </w:r>
      <w:r w:rsidRPr="00863A16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无需肢体上的协助可从一个房间移动到另一个房间</w:t>
      </w:r>
      <w:r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。</w:t>
      </w:r>
      <w:r w:rsidRPr="00C41CBC">
        <w:rPr>
          <w:rFonts w:ascii="Arial" w:hAnsi="Arial" w:cs="Arial"/>
          <w:sz w:val="20"/>
          <w:szCs w:val="20"/>
          <w:lang w:eastAsia="zh-CN"/>
        </w:rPr>
        <w:t xml:space="preserve"> </w:t>
      </w:r>
    </w:p>
    <w:p w14:paraId="34756AA5" w14:textId="77777777" w:rsidR="00776692" w:rsidRPr="00C41CBC" w:rsidRDefault="00776692" w:rsidP="00776692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zh-CN"/>
        </w:rPr>
      </w:pPr>
      <w:r w:rsidRPr="00863A16">
        <w:rPr>
          <w:rFonts w:ascii="Microsoft YaHei" w:eastAsia="Microsoft YaHei" w:hAnsi="Microsoft YaHei"/>
          <w:color w:val="262626"/>
          <w:sz w:val="20"/>
          <w:szCs w:val="20"/>
          <w:shd w:val="clear" w:color="auto" w:fill="FFFFFF"/>
          <w:lang w:eastAsia="zh-CN"/>
        </w:rPr>
        <w:t>自</w:t>
      </w:r>
      <w:r w:rsidRPr="00863A16">
        <w:rPr>
          <w:rFonts w:ascii="Microsoft YaHei" w:eastAsia="Microsoft YaHei" w:hAnsi="Microsoft YaHei" w:cs="Microsoft YaHei" w:hint="eastAsia"/>
          <w:color w:val="262626"/>
          <w:sz w:val="20"/>
          <w:szCs w:val="20"/>
          <w:shd w:val="clear" w:color="auto" w:fill="FFFFFF"/>
          <w:lang w:eastAsia="zh-CN"/>
        </w:rPr>
        <w:t>制</w:t>
      </w:r>
      <w:r w:rsidRPr="00C41CBC">
        <w:rPr>
          <w:rFonts w:ascii="Arial" w:hAnsi="Arial" w:cs="Arial"/>
          <w:sz w:val="20"/>
          <w:szCs w:val="20"/>
          <w:lang w:eastAsia="zh-CN"/>
        </w:rPr>
        <w:t xml:space="preserve"> – </w:t>
      </w:r>
      <w:r w:rsidRPr="00863A16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自愿控制肠和膀胱功能的能力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，</w:t>
      </w:r>
      <w:r w:rsidRPr="00863A16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例如保持个人卫生</w:t>
      </w:r>
      <w:r w:rsidRPr="00863A16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</w:t>
      </w:r>
    </w:p>
    <w:p w14:paraId="1789079F" w14:textId="77777777" w:rsidR="00776692" w:rsidRPr="00C41CBC" w:rsidRDefault="00776692" w:rsidP="00776692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zh-CN"/>
        </w:rPr>
      </w:pPr>
      <w:r w:rsidRPr="00863A16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穿衣</w:t>
      </w:r>
      <w:r w:rsidRPr="00C41CBC">
        <w:rPr>
          <w:rFonts w:ascii="Arial" w:hAnsi="Arial" w:cs="Arial"/>
          <w:sz w:val="20"/>
          <w:szCs w:val="20"/>
          <w:lang w:eastAsia="zh-CN"/>
        </w:rPr>
        <w:t xml:space="preserve"> – </w:t>
      </w:r>
      <w:r w:rsidRPr="00863A16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穿上和脱下所有必要的衣物，而无需他人协助</w:t>
      </w:r>
      <w:r w:rsidRPr="00863A16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</w:t>
      </w:r>
    </w:p>
    <w:p w14:paraId="7EF623C4" w14:textId="20B596EC" w:rsidR="00776692" w:rsidRPr="00C41CBC" w:rsidRDefault="00776692" w:rsidP="00776692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zh-CN"/>
        </w:rPr>
      </w:pPr>
      <w:r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沐</w:t>
      </w:r>
      <w:r w:rsidRPr="00B12B7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浴</w:t>
      </w:r>
      <w:r w:rsidR="00F84D4E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/</w:t>
      </w:r>
      <w:r w:rsidR="00F84D4E"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洗涤</w:t>
      </w:r>
      <w:r w:rsidRPr="00C41CBC">
        <w:rPr>
          <w:rFonts w:ascii="Arial" w:hAnsi="Arial" w:cs="Arial"/>
          <w:sz w:val="20"/>
          <w:szCs w:val="20"/>
          <w:lang w:eastAsia="zh-CN"/>
        </w:rPr>
        <w:t xml:space="preserve"> – </w:t>
      </w:r>
      <w:r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能够在浴缸或淋浴间中进行洗涤（包括进入或离开浴缸或淋浴间）或通过其他方式进行洗涤的能</w:t>
      </w:r>
      <w:r w:rsidRPr="00B12B7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力。</w:t>
      </w:r>
      <w:r w:rsidRPr="00B12B7A">
        <w:rPr>
          <w:rFonts w:ascii="Microsoft YaHei" w:eastAsia="Microsoft YaHei" w:hAnsi="Microsoft YaHei" w:cs="Arial"/>
          <w:sz w:val="20"/>
          <w:szCs w:val="20"/>
          <w:lang w:eastAsia="zh-CN"/>
        </w:rPr>
        <w:t>.</w:t>
      </w:r>
    </w:p>
    <w:p w14:paraId="43C72192" w14:textId="77777777" w:rsidR="00776692" w:rsidRDefault="00776692" w:rsidP="00776692">
      <w:pPr>
        <w:widowControl w:val="0"/>
        <w:numPr>
          <w:ilvl w:val="0"/>
          <w:numId w:val="25"/>
        </w:numPr>
        <w:spacing w:after="0" w:line="240" w:lineRule="auto"/>
        <w:ind w:left="567" w:right="-18"/>
        <w:jc w:val="both"/>
        <w:rPr>
          <w:rFonts w:ascii="Arial" w:hAnsi="Arial" w:cs="Arial"/>
          <w:sz w:val="20"/>
          <w:szCs w:val="20"/>
          <w:lang w:eastAsia="zh-CN"/>
        </w:rPr>
      </w:pPr>
      <w:r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饮</w:t>
      </w:r>
      <w:r w:rsidRPr="00B12B7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食</w:t>
      </w:r>
      <w:r w:rsidRPr="00C41CBC">
        <w:rPr>
          <w:rFonts w:ascii="Arial" w:hAnsi="Arial" w:cs="Arial"/>
          <w:sz w:val="20"/>
          <w:szCs w:val="20"/>
          <w:lang w:eastAsia="zh-CN"/>
        </w:rPr>
        <w:t xml:space="preserve"> –</w:t>
      </w:r>
      <w:r>
        <w:rPr>
          <w:rFonts w:ascii="Arial" w:hAnsi="Arial" w:cs="Arial"/>
          <w:sz w:val="20"/>
          <w:szCs w:val="20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进行摄取</w:t>
      </w:r>
      <w:r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准备好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的</w:t>
      </w:r>
      <w:r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食物的所有任</w:t>
      </w:r>
      <w:r w:rsidRPr="00B12B7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务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</w:t>
      </w:r>
    </w:p>
    <w:p w14:paraId="20F69264" w14:textId="2E5AC232" w:rsidR="00723FDE" w:rsidRDefault="00723FDE" w:rsidP="00723FDE">
      <w:pPr>
        <w:widowControl w:val="0"/>
        <w:spacing w:after="0" w:line="240" w:lineRule="auto"/>
        <w:ind w:right="-18"/>
        <w:jc w:val="both"/>
        <w:rPr>
          <w:lang w:eastAsia="zh-CN"/>
        </w:rPr>
      </w:pPr>
    </w:p>
    <w:p w14:paraId="760CEEDD" w14:textId="77777777" w:rsidR="00723FDE" w:rsidRDefault="00723FDE" w:rsidP="00723FDE">
      <w:pPr>
        <w:pStyle w:val="BodyText"/>
        <w:spacing w:line="240" w:lineRule="auto"/>
        <w:jc w:val="both"/>
        <w:rPr>
          <w:rFonts w:ascii="Arial" w:hAnsi="Arial" w:cs="Arial"/>
          <w:sz w:val="20"/>
          <w:szCs w:val="20"/>
          <w:lang w:eastAsia="zh-CN"/>
        </w:rPr>
      </w:pPr>
    </w:p>
    <w:p w14:paraId="6AD8D705" w14:textId="77777777" w:rsidR="00723FDE" w:rsidRDefault="00723FDE" w:rsidP="00723FDE">
      <w:pPr>
        <w:widowControl w:val="0"/>
        <w:spacing w:after="0" w:line="240" w:lineRule="auto"/>
        <w:ind w:right="-18"/>
        <w:jc w:val="both"/>
        <w:rPr>
          <w:lang w:eastAsia="zh-CN"/>
        </w:rPr>
      </w:pPr>
    </w:p>
    <w:p w14:paraId="2861F266" w14:textId="5F3F784A" w:rsidR="005173CC" w:rsidRPr="00117D4A" w:rsidRDefault="005173CC" w:rsidP="00723FDE">
      <w:pPr>
        <w:widowControl w:val="0"/>
        <w:spacing w:after="0" w:line="240" w:lineRule="auto"/>
        <w:ind w:right="-18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lang w:eastAsia="zh-CN"/>
        </w:rPr>
        <w:br w:type="page"/>
      </w:r>
    </w:p>
    <w:p w14:paraId="2B221611" w14:textId="3910B2BC" w:rsidR="002C1E50" w:rsidRDefault="00776692" w:rsidP="002C1E50">
      <w:pPr>
        <w:pStyle w:val="Heading1"/>
        <w:rPr>
          <w:lang w:eastAsia="zh-CN"/>
        </w:rPr>
      </w:pPr>
      <w:bookmarkStart w:id="6" w:name="_附注_B:"/>
      <w:bookmarkEnd w:id="6"/>
      <w:r w:rsidRPr="006D3933">
        <w:rPr>
          <w:rFonts w:ascii="Microsoft YaHei" w:eastAsia="Microsoft YaHei" w:hAnsi="Microsoft YaHei" w:hint="eastAsia"/>
          <w:lang w:eastAsia="zh-CN"/>
        </w:rPr>
        <w:lastRenderedPageBreak/>
        <w:t>附注</w:t>
      </w:r>
      <w:r w:rsidR="002C1E50">
        <w:rPr>
          <w:lang w:eastAsia="zh-CN"/>
        </w:rPr>
        <w:t xml:space="preserve"> B:</w:t>
      </w:r>
    </w:p>
    <w:p w14:paraId="032E08C6" w14:textId="2248DC19" w:rsidR="002625CA" w:rsidRPr="00B43C63" w:rsidRDefault="0073141F" w:rsidP="002625CA">
      <w:pPr>
        <w:spacing w:after="0"/>
        <w:rPr>
          <w:rFonts w:ascii="Microsoft YaHei" w:eastAsia="Microsoft YaHei" w:hAnsi="Microsoft YaHei" w:cs="Arial"/>
          <w:color w:val="000000" w:themeColor="text1"/>
          <w:sz w:val="24"/>
          <w:szCs w:val="24"/>
          <w:lang w:eastAsia="zh-CN"/>
        </w:rPr>
      </w:pPr>
      <w:r w:rsidRPr="00B43C63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{{ term</w:t>
      </w:r>
      <w:r w:rsidR="00007CEB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_annually</w:t>
      </w:r>
      <w:r w:rsidRPr="00B43C63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 xml:space="preserve"> }} </w:t>
      </w:r>
      <w:r w:rsidR="002625CA" w:rsidRPr="00B43C63">
        <w:rPr>
          <w:rFonts w:ascii="Microsoft YaHei" w:eastAsia="Microsoft YaHei" w:hAnsi="Microsoft YaHei" w:cs="Arial" w:hint="eastAsia"/>
          <w:color w:val="000000" w:themeColor="text1"/>
          <w:sz w:val="24"/>
          <w:szCs w:val="24"/>
          <w:lang w:eastAsia="zh-CN"/>
        </w:rPr>
        <w:t>每RM1,000保障额的保费率</w:t>
      </w:r>
    </w:p>
    <w:p w14:paraId="27AAEB21" w14:textId="77777777" w:rsidR="002C1E50" w:rsidRPr="00B11A3D" w:rsidRDefault="002C1E50" w:rsidP="002C1E50">
      <w:pPr>
        <w:spacing w:after="0"/>
        <w:rPr>
          <w:rFonts w:ascii="Arial" w:hAnsi="Arial" w:cs="Arial"/>
          <w:color w:val="00B0F0"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21"/>
      </w:tblGrid>
      <w:tr w:rsidR="00776692" w14:paraId="23A98F98" w14:textId="77777777" w:rsidTr="00FF2860">
        <w:tc>
          <w:tcPr>
            <w:tcW w:w="1615" w:type="dxa"/>
            <w:shd w:val="clear" w:color="auto" w:fill="000000" w:themeFill="text1"/>
          </w:tcPr>
          <w:p w14:paraId="630B27E7" w14:textId="3C090315" w:rsidR="00776692" w:rsidRPr="00F80CB8" w:rsidRDefault="00776692" w:rsidP="00776692">
            <w:pPr>
              <w:jc w:val="center"/>
              <w:rPr>
                <w:rFonts w:ascii="Arial" w:hAnsi="Arial" w:cs="Arial"/>
                <w:b/>
              </w:rPr>
            </w:pPr>
            <w:r w:rsidRPr="00A36B49">
              <w:rPr>
                <w:rFonts w:ascii="Microsoft YaHei" w:eastAsia="Microsoft YaHei" w:hAnsi="Microsoft YaHei" w:cs="SimSun" w:hint="eastAsia"/>
                <w:b/>
                <w:lang w:eastAsia="zh-CN"/>
              </w:rPr>
              <w:t>年龄</w:t>
            </w:r>
          </w:p>
        </w:tc>
        <w:tc>
          <w:tcPr>
            <w:tcW w:w="3721" w:type="dxa"/>
            <w:shd w:val="clear" w:color="auto" w:fill="000000" w:themeFill="text1"/>
          </w:tcPr>
          <w:p w14:paraId="3E06BDBB" w14:textId="31DF3A2C" w:rsidR="00776692" w:rsidRPr="00F80CB8" w:rsidRDefault="00776692" w:rsidP="00776692">
            <w:pPr>
              <w:jc w:val="center"/>
              <w:rPr>
                <w:rFonts w:ascii="Arial" w:hAnsi="Arial" w:cs="Arial"/>
                <w:b/>
              </w:rPr>
            </w:pPr>
            <w:r w:rsidRPr="009227E5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lang w:eastAsia="zh-CN"/>
              </w:rPr>
              <w:t>保费率</w:t>
            </w:r>
          </w:p>
        </w:tc>
      </w:tr>
      <w:tr w:rsidR="0073141F" w14:paraId="2AAA19EC" w14:textId="77777777" w:rsidTr="005D5B9F">
        <w:tc>
          <w:tcPr>
            <w:tcW w:w="5336" w:type="dxa"/>
            <w:gridSpan w:val="2"/>
          </w:tcPr>
          <w:p w14:paraId="1CACC263" w14:textId="3B1DD19C" w:rsidR="0073141F" w:rsidRPr="00B43C63" w:rsidRDefault="0073141F" w:rsidP="007314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43C63">
              <w:rPr>
                <w:rFonts w:ascii="Gotham" w:hAnsi="Gotham" w:cs="Arial"/>
                <w:color w:val="000000" w:themeColor="text1"/>
              </w:rPr>
              <w:t>{%tr for item in  premium_table %}</w:t>
            </w:r>
          </w:p>
        </w:tc>
      </w:tr>
      <w:tr w:rsidR="0073141F" w14:paraId="111E14C5" w14:textId="77777777" w:rsidTr="00FF2860">
        <w:tc>
          <w:tcPr>
            <w:tcW w:w="1615" w:type="dxa"/>
          </w:tcPr>
          <w:p w14:paraId="2F75CCEC" w14:textId="28D3852E" w:rsidR="0073141F" w:rsidRPr="00B43C63" w:rsidRDefault="0073141F" w:rsidP="007314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43C63">
              <w:rPr>
                <w:rFonts w:ascii="Gotham" w:hAnsi="Gotham" w:cs="Arial"/>
                <w:color w:val="000000" w:themeColor="text1"/>
              </w:rPr>
              <w:t>{{ item.pt_age }}</w:t>
            </w:r>
          </w:p>
        </w:tc>
        <w:tc>
          <w:tcPr>
            <w:tcW w:w="3721" w:type="dxa"/>
          </w:tcPr>
          <w:p w14:paraId="55434795" w14:textId="55A91026" w:rsidR="0073141F" w:rsidRPr="00B43C63" w:rsidRDefault="0073141F" w:rsidP="007314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43C63">
              <w:rPr>
                <w:rFonts w:ascii="Gotham" w:hAnsi="Gotham" w:cs="Arial"/>
                <w:color w:val="000000" w:themeColor="text1"/>
              </w:rPr>
              <w:t>{{ item.pt_amount }}</w:t>
            </w:r>
          </w:p>
        </w:tc>
      </w:tr>
      <w:tr w:rsidR="0073141F" w14:paraId="09F451C6" w14:textId="77777777" w:rsidTr="00E675E4">
        <w:tc>
          <w:tcPr>
            <w:tcW w:w="5336" w:type="dxa"/>
            <w:gridSpan w:val="2"/>
          </w:tcPr>
          <w:p w14:paraId="55B488E3" w14:textId="7BBE440C" w:rsidR="0073141F" w:rsidRPr="00B43C63" w:rsidRDefault="0073141F" w:rsidP="007314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43C63">
              <w:rPr>
                <w:rFonts w:ascii="Gotham" w:hAnsi="Gotham" w:cs="Arial"/>
                <w:color w:val="000000" w:themeColor="text1"/>
              </w:rPr>
              <w:t>{%tr endfor %}</w:t>
            </w:r>
          </w:p>
        </w:tc>
      </w:tr>
    </w:tbl>
    <w:p w14:paraId="3485916F" w14:textId="1C6138FF" w:rsidR="00B11A3D" w:rsidRDefault="00B11A3D" w:rsidP="006E37C0">
      <w:pPr>
        <w:rPr>
          <w:rFonts w:ascii="Arial" w:hAnsi="Arial" w:cs="Arial"/>
          <w:color w:val="00B0F0"/>
          <w:sz w:val="28"/>
          <w:szCs w:val="28"/>
        </w:rPr>
      </w:pPr>
    </w:p>
    <w:p w14:paraId="61EAC4DA" w14:textId="581758A4" w:rsidR="00276FA8" w:rsidRDefault="00276FA8" w:rsidP="00276FA8">
      <w:pPr>
        <w:pStyle w:val="Heading1"/>
        <w:rPr>
          <w:lang w:eastAsia="zh-CN"/>
        </w:rPr>
      </w:pPr>
      <w:bookmarkStart w:id="7" w:name="_附注_C:"/>
      <w:bookmarkEnd w:id="7"/>
      <w:r w:rsidRPr="006D3933">
        <w:rPr>
          <w:rFonts w:ascii="Microsoft YaHei" w:eastAsia="Microsoft YaHei" w:hAnsi="Microsoft YaHei" w:hint="eastAsia"/>
          <w:lang w:eastAsia="zh-CN"/>
        </w:rPr>
        <w:t>附注</w:t>
      </w:r>
      <w:r>
        <w:rPr>
          <w:lang w:eastAsia="zh-CN"/>
        </w:rPr>
        <w:t xml:space="preserve"> C:</w:t>
      </w:r>
    </w:p>
    <w:p w14:paraId="4C1819E3" w14:textId="7A2AB0F8" w:rsidR="00276FA8" w:rsidRPr="00B43C63" w:rsidRDefault="0073141F" w:rsidP="00276FA8">
      <w:pPr>
        <w:spacing w:after="0"/>
        <w:rPr>
          <w:rFonts w:ascii="Microsoft YaHei" w:eastAsia="Microsoft YaHei" w:hAnsi="Microsoft YaHei" w:cs="Arial"/>
          <w:color w:val="000000" w:themeColor="text1"/>
          <w:sz w:val="24"/>
          <w:szCs w:val="24"/>
          <w:lang w:eastAsia="zh-CN"/>
        </w:rPr>
      </w:pPr>
      <w:r w:rsidRPr="00B43C63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{{ term }}</w:t>
      </w:r>
      <w:r w:rsidR="00276FA8" w:rsidRPr="00B43C63">
        <w:rPr>
          <w:rFonts w:ascii="Microsoft YaHei" w:eastAsia="Microsoft YaHei" w:hAnsi="Microsoft YaHei" w:cs="Arial" w:hint="eastAsia"/>
          <w:color w:val="000000" w:themeColor="text1"/>
          <w:sz w:val="24"/>
          <w:szCs w:val="24"/>
          <w:lang w:eastAsia="zh-CN"/>
        </w:rPr>
        <w:t>您支付的保费金额</w:t>
      </w:r>
    </w:p>
    <w:p w14:paraId="2F629D27" w14:textId="77777777" w:rsidR="00276FA8" w:rsidRPr="00B11A3D" w:rsidRDefault="00276FA8" w:rsidP="00276FA8">
      <w:pPr>
        <w:spacing w:after="0"/>
        <w:rPr>
          <w:rFonts w:ascii="Arial" w:hAnsi="Arial" w:cs="Arial"/>
          <w:color w:val="00B0F0"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4"/>
        <w:gridCol w:w="2807"/>
      </w:tblGrid>
      <w:tr w:rsidR="00276FA8" w14:paraId="5BEE4C61" w14:textId="77777777" w:rsidTr="00697DD5">
        <w:tc>
          <w:tcPr>
            <w:tcW w:w="2529" w:type="dxa"/>
            <w:gridSpan w:val="2"/>
            <w:shd w:val="clear" w:color="auto" w:fill="000000" w:themeFill="text1"/>
          </w:tcPr>
          <w:p w14:paraId="7533BE87" w14:textId="77777777" w:rsidR="00276FA8" w:rsidRPr="00F80CB8" w:rsidRDefault="00276FA8" w:rsidP="00697DD5">
            <w:pPr>
              <w:jc w:val="center"/>
              <w:rPr>
                <w:rFonts w:ascii="Arial" w:hAnsi="Arial" w:cs="Arial"/>
                <w:b/>
              </w:rPr>
            </w:pPr>
            <w:r w:rsidRPr="00A36B49">
              <w:rPr>
                <w:rFonts w:ascii="Microsoft YaHei" w:eastAsia="Microsoft YaHei" w:hAnsi="Microsoft YaHei" w:cs="SimSun" w:hint="eastAsia"/>
                <w:b/>
                <w:lang w:eastAsia="zh-CN"/>
              </w:rPr>
              <w:t>年龄</w:t>
            </w:r>
          </w:p>
        </w:tc>
        <w:tc>
          <w:tcPr>
            <w:tcW w:w="2807" w:type="dxa"/>
            <w:shd w:val="clear" w:color="auto" w:fill="000000" w:themeFill="text1"/>
          </w:tcPr>
          <w:p w14:paraId="5D212752" w14:textId="70CCB02B" w:rsidR="00276FA8" w:rsidRPr="00F80CB8" w:rsidRDefault="00276FA8" w:rsidP="00697DD5">
            <w:pPr>
              <w:jc w:val="center"/>
              <w:rPr>
                <w:rFonts w:ascii="Arial" w:hAnsi="Arial" w:cs="Arial"/>
                <w:b/>
              </w:rPr>
            </w:pPr>
            <w:r w:rsidRPr="009227E5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lang w:eastAsia="zh-CN"/>
              </w:rPr>
              <w:t>保费</w:t>
            </w:r>
            <w:r w:rsidR="007D7FDA">
              <w:rPr>
                <w:rFonts w:ascii="Microsoft YaHei" w:eastAsia="Microsoft YaHei" w:hAnsi="Microsoft YaHei" w:cs="Arial" w:hint="eastAsia"/>
                <w:b/>
                <w:bCs/>
                <w:color w:val="FFFFFF" w:themeColor="background1"/>
                <w:lang w:eastAsia="zh-CN"/>
              </w:rPr>
              <w:t>金额，RM</w:t>
            </w:r>
          </w:p>
        </w:tc>
      </w:tr>
      <w:tr w:rsidR="0073141F" w14:paraId="470426A9" w14:textId="77777777" w:rsidTr="00E91FAF">
        <w:tc>
          <w:tcPr>
            <w:tcW w:w="5336" w:type="dxa"/>
            <w:gridSpan w:val="3"/>
          </w:tcPr>
          <w:p w14:paraId="56DBBD90" w14:textId="366E640F" w:rsidR="0073141F" w:rsidRPr="00B43C63" w:rsidRDefault="0073141F" w:rsidP="007314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43C63">
              <w:rPr>
                <w:rFonts w:ascii="Gotham" w:hAnsi="Gotham" w:cs="Arial"/>
                <w:color w:val="000000" w:themeColor="text1"/>
              </w:rPr>
              <w:t>{%tr for item in  u_premium_table %}</w:t>
            </w:r>
          </w:p>
        </w:tc>
      </w:tr>
      <w:tr w:rsidR="0073141F" w14:paraId="7F320155" w14:textId="77777777" w:rsidTr="00FF2860">
        <w:tc>
          <w:tcPr>
            <w:tcW w:w="1615" w:type="dxa"/>
          </w:tcPr>
          <w:p w14:paraId="054C0A13" w14:textId="244C38D1" w:rsidR="0073141F" w:rsidRPr="00B43C63" w:rsidRDefault="0073141F" w:rsidP="007314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43C63">
              <w:rPr>
                <w:rFonts w:ascii="Gotham" w:hAnsi="Gotham" w:cs="Arial"/>
                <w:color w:val="000000" w:themeColor="text1"/>
              </w:rPr>
              <w:t>{{ item.pt_age }}</w:t>
            </w:r>
          </w:p>
        </w:tc>
        <w:tc>
          <w:tcPr>
            <w:tcW w:w="3721" w:type="dxa"/>
            <w:gridSpan w:val="2"/>
          </w:tcPr>
          <w:p w14:paraId="512B24DD" w14:textId="1B2C79A7" w:rsidR="0073141F" w:rsidRPr="00B43C63" w:rsidRDefault="0073141F" w:rsidP="007314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43C63">
              <w:rPr>
                <w:rFonts w:ascii="Gotham" w:hAnsi="Gotham" w:cs="Arial"/>
                <w:color w:val="000000" w:themeColor="text1"/>
              </w:rPr>
              <w:t>{{ item.pt_amount }}</w:t>
            </w:r>
          </w:p>
        </w:tc>
      </w:tr>
      <w:tr w:rsidR="0073141F" w14:paraId="0F191AC5" w14:textId="77777777" w:rsidTr="00FC11C8">
        <w:tc>
          <w:tcPr>
            <w:tcW w:w="5336" w:type="dxa"/>
            <w:gridSpan w:val="3"/>
          </w:tcPr>
          <w:p w14:paraId="4B5821E5" w14:textId="6C434525" w:rsidR="0073141F" w:rsidRPr="00B43C63" w:rsidRDefault="0073141F" w:rsidP="007314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43C63">
              <w:rPr>
                <w:rFonts w:ascii="Gotham" w:hAnsi="Gotham" w:cs="Arial"/>
                <w:color w:val="000000" w:themeColor="text1"/>
              </w:rPr>
              <w:t>{%tr endfor %}</w:t>
            </w:r>
          </w:p>
        </w:tc>
      </w:tr>
    </w:tbl>
    <w:p w14:paraId="58D441BD" w14:textId="27543E36" w:rsidR="00276FA8" w:rsidRDefault="00276FA8" w:rsidP="006E37C0">
      <w:pPr>
        <w:rPr>
          <w:rFonts w:ascii="Arial" w:hAnsi="Arial" w:cs="Arial"/>
          <w:color w:val="00B0F0"/>
          <w:sz w:val="28"/>
          <w:szCs w:val="28"/>
        </w:rPr>
      </w:pPr>
    </w:p>
    <w:p w14:paraId="65E35BCE" w14:textId="20C80D90" w:rsidR="001459B3" w:rsidRPr="006E37C0" w:rsidRDefault="001459B3" w:rsidP="006E37C0">
      <w:pPr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 xml:space="preserve">          </w:t>
      </w:r>
    </w:p>
    <w:sectPr w:rsidR="001459B3" w:rsidRPr="006E37C0" w:rsidSect="008B6E12">
      <w:headerReference w:type="even" r:id="rId16"/>
      <w:headerReference w:type="default" r:id="rId17"/>
      <w:headerReference w:type="first" r:id="rId1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35D4" w14:textId="77777777" w:rsidR="00A941C3" w:rsidRDefault="00A941C3" w:rsidP="008B6E12">
      <w:pPr>
        <w:spacing w:after="0" w:line="240" w:lineRule="auto"/>
      </w:pPr>
      <w:r>
        <w:separator/>
      </w:r>
    </w:p>
  </w:endnote>
  <w:endnote w:type="continuationSeparator" w:id="0">
    <w:p w14:paraId="6EC921A1" w14:textId="77777777" w:rsidR="00A941C3" w:rsidRDefault="00A941C3" w:rsidP="008B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UnicodeMS-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2B688" w14:textId="77777777" w:rsidR="00A941C3" w:rsidRDefault="00A941C3" w:rsidP="008B6E12">
      <w:pPr>
        <w:spacing w:after="0" w:line="240" w:lineRule="auto"/>
      </w:pPr>
      <w:r>
        <w:separator/>
      </w:r>
    </w:p>
  </w:footnote>
  <w:footnote w:type="continuationSeparator" w:id="0">
    <w:p w14:paraId="5DD9D39F" w14:textId="77777777" w:rsidR="00A941C3" w:rsidRDefault="00A941C3" w:rsidP="008B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70C5" w14:textId="77777777" w:rsidR="008B6E12" w:rsidRDefault="00A941C3">
    <w:pPr>
      <w:pStyle w:val="Header"/>
    </w:pPr>
    <w:r>
      <w:rPr>
        <w:noProof/>
      </w:rPr>
      <w:pict w14:anchorId="0D181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5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50A1" w14:textId="77777777" w:rsidR="008B6E12" w:rsidRDefault="00A941C3">
    <w:pPr>
      <w:pStyle w:val="Header"/>
    </w:pPr>
    <w:r>
      <w:rPr>
        <w:noProof/>
      </w:rPr>
      <w:pict w14:anchorId="6FEFD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6" o:spid="_x0000_s2051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980B" w14:textId="77777777" w:rsidR="008B6E12" w:rsidRDefault="00A941C3">
    <w:pPr>
      <w:pStyle w:val="Header"/>
    </w:pPr>
    <w:r>
      <w:rPr>
        <w:noProof/>
      </w:rPr>
      <w:pict w14:anchorId="604E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4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E45"/>
    <w:multiLevelType w:val="hybridMultilevel"/>
    <w:tmpl w:val="38D25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5F5C"/>
    <w:multiLevelType w:val="hybridMultilevel"/>
    <w:tmpl w:val="2990F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2DB7"/>
    <w:multiLevelType w:val="hybridMultilevel"/>
    <w:tmpl w:val="AD367308"/>
    <w:lvl w:ilvl="0" w:tplc="B5F0461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C25CC2C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6090F6F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F41ED"/>
    <w:multiLevelType w:val="hybridMultilevel"/>
    <w:tmpl w:val="163C83FE"/>
    <w:lvl w:ilvl="0" w:tplc="8806B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93160"/>
    <w:multiLevelType w:val="hybridMultilevel"/>
    <w:tmpl w:val="3FE47608"/>
    <w:lvl w:ilvl="0" w:tplc="62E672AA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E56B1"/>
    <w:multiLevelType w:val="hybridMultilevel"/>
    <w:tmpl w:val="10748BB0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6" w15:restartNumberingAfterBreak="0">
    <w:nsid w:val="16323361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03656"/>
    <w:multiLevelType w:val="hybridMultilevel"/>
    <w:tmpl w:val="F822B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332E7"/>
    <w:multiLevelType w:val="hybridMultilevel"/>
    <w:tmpl w:val="EBA48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736E9"/>
    <w:multiLevelType w:val="hybridMultilevel"/>
    <w:tmpl w:val="6A0E1A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A7750"/>
    <w:multiLevelType w:val="hybridMultilevel"/>
    <w:tmpl w:val="A8843CA6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1174AFF"/>
    <w:multiLevelType w:val="hybridMultilevel"/>
    <w:tmpl w:val="B2D2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10376"/>
    <w:multiLevelType w:val="hybridMultilevel"/>
    <w:tmpl w:val="E9200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B5754"/>
    <w:multiLevelType w:val="hybridMultilevel"/>
    <w:tmpl w:val="9D207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3331"/>
    <w:multiLevelType w:val="hybridMultilevel"/>
    <w:tmpl w:val="4864BC1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CF43B1E"/>
    <w:multiLevelType w:val="hybridMultilevel"/>
    <w:tmpl w:val="76AE7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B2066"/>
    <w:multiLevelType w:val="hybridMultilevel"/>
    <w:tmpl w:val="1D406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46B7F"/>
    <w:multiLevelType w:val="hybridMultilevel"/>
    <w:tmpl w:val="66C062C0"/>
    <w:lvl w:ilvl="0" w:tplc="1B22388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B6E9D"/>
    <w:multiLevelType w:val="hybridMultilevel"/>
    <w:tmpl w:val="94AE6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07744"/>
    <w:multiLevelType w:val="hybridMultilevel"/>
    <w:tmpl w:val="C284E0F8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D720835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63A1A"/>
    <w:multiLevelType w:val="hybridMultilevel"/>
    <w:tmpl w:val="5E22C6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8A3A3D"/>
    <w:multiLevelType w:val="hybridMultilevel"/>
    <w:tmpl w:val="066CA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30540"/>
    <w:multiLevelType w:val="hybridMultilevel"/>
    <w:tmpl w:val="28CC60EC"/>
    <w:lvl w:ilvl="0" w:tplc="1F78A0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C1B26"/>
    <w:multiLevelType w:val="hybridMultilevel"/>
    <w:tmpl w:val="8424C9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24"/>
  </w:num>
  <w:num w:numId="5">
    <w:abstractNumId w:val="18"/>
  </w:num>
  <w:num w:numId="6">
    <w:abstractNumId w:val="9"/>
  </w:num>
  <w:num w:numId="7">
    <w:abstractNumId w:val="21"/>
  </w:num>
  <w:num w:numId="8">
    <w:abstractNumId w:val="3"/>
  </w:num>
  <w:num w:numId="9">
    <w:abstractNumId w:val="17"/>
  </w:num>
  <w:num w:numId="10">
    <w:abstractNumId w:val="7"/>
  </w:num>
  <w:num w:numId="11">
    <w:abstractNumId w:val="8"/>
  </w:num>
  <w:num w:numId="12">
    <w:abstractNumId w:val="16"/>
  </w:num>
  <w:num w:numId="13">
    <w:abstractNumId w:val="0"/>
  </w:num>
  <w:num w:numId="14">
    <w:abstractNumId w:val="13"/>
  </w:num>
  <w:num w:numId="15">
    <w:abstractNumId w:val="10"/>
  </w:num>
  <w:num w:numId="16">
    <w:abstractNumId w:val="19"/>
  </w:num>
  <w:num w:numId="17">
    <w:abstractNumId w:val="15"/>
  </w:num>
  <w:num w:numId="18">
    <w:abstractNumId w:val="23"/>
  </w:num>
  <w:num w:numId="19">
    <w:abstractNumId w:val="5"/>
  </w:num>
  <w:num w:numId="20">
    <w:abstractNumId w:val="1"/>
  </w:num>
  <w:num w:numId="21">
    <w:abstractNumId w:val="14"/>
  </w:num>
  <w:num w:numId="22">
    <w:abstractNumId w:val="2"/>
  </w:num>
  <w:num w:numId="23">
    <w:abstractNumId w:val="22"/>
  </w:num>
  <w:num w:numId="24">
    <w:abstractNumId w:val="11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12"/>
    <w:rsid w:val="000014E3"/>
    <w:rsid w:val="00002BF8"/>
    <w:rsid w:val="000069F4"/>
    <w:rsid w:val="00007CEB"/>
    <w:rsid w:val="00007E41"/>
    <w:rsid w:val="0001185E"/>
    <w:rsid w:val="000174F2"/>
    <w:rsid w:val="00036799"/>
    <w:rsid w:val="00040328"/>
    <w:rsid w:val="0004412A"/>
    <w:rsid w:val="00044497"/>
    <w:rsid w:val="00050C17"/>
    <w:rsid w:val="00061920"/>
    <w:rsid w:val="0006551C"/>
    <w:rsid w:val="000675BC"/>
    <w:rsid w:val="00067F5F"/>
    <w:rsid w:val="00081B6C"/>
    <w:rsid w:val="00081F06"/>
    <w:rsid w:val="0008396C"/>
    <w:rsid w:val="00084983"/>
    <w:rsid w:val="0008732C"/>
    <w:rsid w:val="00090AD6"/>
    <w:rsid w:val="00092B03"/>
    <w:rsid w:val="0009420D"/>
    <w:rsid w:val="00096512"/>
    <w:rsid w:val="000A124C"/>
    <w:rsid w:val="000A3018"/>
    <w:rsid w:val="000A3CF2"/>
    <w:rsid w:val="000A7B69"/>
    <w:rsid w:val="000B1CDA"/>
    <w:rsid w:val="000B57B7"/>
    <w:rsid w:val="000C17AD"/>
    <w:rsid w:val="000C3322"/>
    <w:rsid w:val="000C6BE9"/>
    <w:rsid w:val="000D26F1"/>
    <w:rsid w:val="000D4076"/>
    <w:rsid w:val="000D62CE"/>
    <w:rsid w:val="000E3816"/>
    <w:rsid w:val="000F74BC"/>
    <w:rsid w:val="00104E77"/>
    <w:rsid w:val="00112822"/>
    <w:rsid w:val="00114A76"/>
    <w:rsid w:val="00117D4A"/>
    <w:rsid w:val="001237D4"/>
    <w:rsid w:val="00125E68"/>
    <w:rsid w:val="00126646"/>
    <w:rsid w:val="001312DE"/>
    <w:rsid w:val="0013437E"/>
    <w:rsid w:val="00142CFB"/>
    <w:rsid w:val="0014407A"/>
    <w:rsid w:val="001459B3"/>
    <w:rsid w:val="00147C40"/>
    <w:rsid w:val="00150880"/>
    <w:rsid w:val="00171FC8"/>
    <w:rsid w:val="00175FA3"/>
    <w:rsid w:val="0018417A"/>
    <w:rsid w:val="001979C4"/>
    <w:rsid w:val="001A7C60"/>
    <w:rsid w:val="001C3D2C"/>
    <w:rsid w:val="001D09E1"/>
    <w:rsid w:val="001D0B06"/>
    <w:rsid w:val="001D40F0"/>
    <w:rsid w:val="001D48C0"/>
    <w:rsid w:val="001F19E4"/>
    <w:rsid w:val="001F3465"/>
    <w:rsid w:val="001F427A"/>
    <w:rsid w:val="001F77A9"/>
    <w:rsid w:val="00207949"/>
    <w:rsid w:val="00214A3F"/>
    <w:rsid w:val="00227053"/>
    <w:rsid w:val="002373A4"/>
    <w:rsid w:val="002464AA"/>
    <w:rsid w:val="00251327"/>
    <w:rsid w:val="002534C6"/>
    <w:rsid w:val="002625CA"/>
    <w:rsid w:val="00265A19"/>
    <w:rsid w:val="00265C3B"/>
    <w:rsid w:val="002702BD"/>
    <w:rsid w:val="00276FA8"/>
    <w:rsid w:val="00277D5C"/>
    <w:rsid w:val="00293CD2"/>
    <w:rsid w:val="00295F0F"/>
    <w:rsid w:val="002A5CA7"/>
    <w:rsid w:val="002B12A3"/>
    <w:rsid w:val="002B63E7"/>
    <w:rsid w:val="002B699C"/>
    <w:rsid w:val="002B7A02"/>
    <w:rsid w:val="002C1E50"/>
    <w:rsid w:val="002C59D2"/>
    <w:rsid w:val="002D251C"/>
    <w:rsid w:val="002D2937"/>
    <w:rsid w:val="002D4793"/>
    <w:rsid w:val="002D6F6A"/>
    <w:rsid w:val="002E6A66"/>
    <w:rsid w:val="002F301F"/>
    <w:rsid w:val="00303095"/>
    <w:rsid w:val="003065BE"/>
    <w:rsid w:val="003072C5"/>
    <w:rsid w:val="00315360"/>
    <w:rsid w:val="00330EAE"/>
    <w:rsid w:val="00331914"/>
    <w:rsid w:val="00346C50"/>
    <w:rsid w:val="003515C1"/>
    <w:rsid w:val="0035180C"/>
    <w:rsid w:val="0036075D"/>
    <w:rsid w:val="003617E7"/>
    <w:rsid w:val="00364DF0"/>
    <w:rsid w:val="00372223"/>
    <w:rsid w:val="0037533A"/>
    <w:rsid w:val="00377C07"/>
    <w:rsid w:val="00381B95"/>
    <w:rsid w:val="003826CD"/>
    <w:rsid w:val="00384D84"/>
    <w:rsid w:val="00385A94"/>
    <w:rsid w:val="003B1D6B"/>
    <w:rsid w:val="003B54CE"/>
    <w:rsid w:val="003B64DC"/>
    <w:rsid w:val="003E7B57"/>
    <w:rsid w:val="003F63D5"/>
    <w:rsid w:val="00413415"/>
    <w:rsid w:val="00414999"/>
    <w:rsid w:val="00416583"/>
    <w:rsid w:val="00437BE9"/>
    <w:rsid w:val="0044374E"/>
    <w:rsid w:val="004442C0"/>
    <w:rsid w:val="00450A2D"/>
    <w:rsid w:val="00450D8A"/>
    <w:rsid w:val="00455B9A"/>
    <w:rsid w:val="00460FAC"/>
    <w:rsid w:val="004664D9"/>
    <w:rsid w:val="0047601E"/>
    <w:rsid w:val="00485EB5"/>
    <w:rsid w:val="004905A1"/>
    <w:rsid w:val="004A15E7"/>
    <w:rsid w:val="004A2C34"/>
    <w:rsid w:val="004B6B70"/>
    <w:rsid w:val="004C4D24"/>
    <w:rsid w:val="004C5254"/>
    <w:rsid w:val="004C6EE7"/>
    <w:rsid w:val="004D32FA"/>
    <w:rsid w:val="004D4215"/>
    <w:rsid w:val="004E1DA2"/>
    <w:rsid w:val="004F4A9A"/>
    <w:rsid w:val="004F61D7"/>
    <w:rsid w:val="005006AD"/>
    <w:rsid w:val="005008AA"/>
    <w:rsid w:val="005173CC"/>
    <w:rsid w:val="00527371"/>
    <w:rsid w:val="00531C33"/>
    <w:rsid w:val="005373BB"/>
    <w:rsid w:val="00540A84"/>
    <w:rsid w:val="00551E5A"/>
    <w:rsid w:val="00570682"/>
    <w:rsid w:val="00573AF4"/>
    <w:rsid w:val="0057764F"/>
    <w:rsid w:val="0058644F"/>
    <w:rsid w:val="00590888"/>
    <w:rsid w:val="005B1C45"/>
    <w:rsid w:val="005B4577"/>
    <w:rsid w:val="005B7DC5"/>
    <w:rsid w:val="005C1040"/>
    <w:rsid w:val="005C6D98"/>
    <w:rsid w:val="005D18C3"/>
    <w:rsid w:val="005D62C4"/>
    <w:rsid w:val="005E0315"/>
    <w:rsid w:val="005E13DC"/>
    <w:rsid w:val="005E3217"/>
    <w:rsid w:val="005E6B05"/>
    <w:rsid w:val="00600481"/>
    <w:rsid w:val="00600C2C"/>
    <w:rsid w:val="00605D05"/>
    <w:rsid w:val="00605ECA"/>
    <w:rsid w:val="00615391"/>
    <w:rsid w:val="006179AF"/>
    <w:rsid w:val="006204DA"/>
    <w:rsid w:val="006259A6"/>
    <w:rsid w:val="00627A69"/>
    <w:rsid w:val="0063570B"/>
    <w:rsid w:val="006633A3"/>
    <w:rsid w:val="00664E4C"/>
    <w:rsid w:val="00664F8D"/>
    <w:rsid w:val="00676B9D"/>
    <w:rsid w:val="00676E8B"/>
    <w:rsid w:val="00682F0E"/>
    <w:rsid w:val="00684485"/>
    <w:rsid w:val="0069585D"/>
    <w:rsid w:val="006A10A9"/>
    <w:rsid w:val="006B0F85"/>
    <w:rsid w:val="006B41AB"/>
    <w:rsid w:val="006C1270"/>
    <w:rsid w:val="006D0397"/>
    <w:rsid w:val="006E37C0"/>
    <w:rsid w:val="006F3930"/>
    <w:rsid w:val="007035D4"/>
    <w:rsid w:val="007148C9"/>
    <w:rsid w:val="00717719"/>
    <w:rsid w:val="00721B4D"/>
    <w:rsid w:val="00722271"/>
    <w:rsid w:val="00723FDE"/>
    <w:rsid w:val="00730D65"/>
    <w:rsid w:val="0073141F"/>
    <w:rsid w:val="00732CC8"/>
    <w:rsid w:val="0075265F"/>
    <w:rsid w:val="00753CF4"/>
    <w:rsid w:val="007578F1"/>
    <w:rsid w:val="007660D3"/>
    <w:rsid w:val="00772915"/>
    <w:rsid w:val="00772923"/>
    <w:rsid w:val="00775EA6"/>
    <w:rsid w:val="00776692"/>
    <w:rsid w:val="007829E7"/>
    <w:rsid w:val="007861BE"/>
    <w:rsid w:val="00790AD2"/>
    <w:rsid w:val="007A37BF"/>
    <w:rsid w:val="007B2D9E"/>
    <w:rsid w:val="007C0C17"/>
    <w:rsid w:val="007D26C2"/>
    <w:rsid w:val="007D62EE"/>
    <w:rsid w:val="007D7FDA"/>
    <w:rsid w:val="007E6806"/>
    <w:rsid w:val="007F0E32"/>
    <w:rsid w:val="008026F4"/>
    <w:rsid w:val="00811173"/>
    <w:rsid w:val="00812F2C"/>
    <w:rsid w:val="00813E5C"/>
    <w:rsid w:val="00824A78"/>
    <w:rsid w:val="00825C6F"/>
    <w:rsid w:val="00831267"/>
    <w:rsid w:val="008344CD"/>
    <w:rsid w:val="00841DB3"/>
    <w:rsid w:val="008552C3"/>
    <w:rsid w:val="00864595"/>
    <w:rsid w:val="00870083"/>
    <w:rsid w:val="00870E71"/>
    <w:rsid w:val="0087392E"/>
    <w:rsid w:val="008834CA"/>
    <w:rsid w:val="00883F12"/>
    <w:rsid w:val="00885400"/>
    <w:rsid w:val="00885E9E"/>
    <w:rsid w:val="00897D12"/>
    <w:rsid w:val="00897F07"/>
    <w:rsid w:val="008B4F9D"/>
    <w:rsid w:val="008B6E12"/>
    <w:rsid w:val="008C5053"/>
    <w:rsid w:val="008C63A4"/>
    <w:rsid w:val="008D05FD"/>
    <w:rsid w:val="008E20FE"/>
    <w:rsid w:val="008F384F"/>
    <w:rsid w:val="0090102B"/>
    <w:rsid w:val="00901B26"/>
    <w:rsid w:val="00916C83"/>
    <w:rsid w:val="00917915"/>
    <w:rsid w:val="009179B4"/>
    <w:rsid w:val="0093034B"/>
    <w:rsid w:val="00930EFB"/>
    <w:rsid w:val="00932797"/>
    <w:rsid w:val="009444EC"/>
    <w:rsid w:val="009467AE"/>
    <w:rsid w:val="00955DB3"/>
    <w:rsid w:val="00956FDA"/>
    <w:rsid w:val="00960F5D"/>
    <w:rsid w:val="0097490E"/>
    <w:rsid w:val="00977510"/>
    <w:rsid w:val="009871FA"/>
    <w:rsid w:val="009A05B2"/>
    <w:rsid w:val="009A0E8D"/>
    <w:rsid w:val="009A2DD5"/>
    <w:rsid w:val="009A4C74"/>
    <w:rsid w:val="009A6B2D"/>
    <w:rsid w:val="009B0F42"/>
    <w:rsid w:val="009B4E09"/>
    <w:rsid w:val="009C20F6"/>
    <w:rsid w:val="009D3D59"/>
    <w:rsid w:val="009D678C"/>
    <w:rsid w:val="009D74B4"/>
    <w:rsid w:val="009D75B6"/>
    <w:rsid w:val="009E164D"/>
    <w:rsid w:val="009E19D6"/>
    <w:rsid w:val="009E25F2"/>
    <w:rsid w:val="009F0DB7"/>
    <w:rsid w:val="00A058B8"/>
    <w:rsid w:val="00A15ECA"/>
    <w:rsid w:val="00A206FB"/>
    <w:rsid w:val="00A23935"/>
    <w:rsid w:val="00A23D2B"/>
    <w:rsid w:val="00A313A6"/>
    <w:rsid w:val="00A46ED0"/>
    <w:rsid w:val="00A51C2A"/>
    <w:rsid w:val="00A60038"/>
    <w:rsid w:val="00A70517"/>
    <w:rsid w:val="00A70608"/>
    <w:rsid w:val="00A71803"/>
    <w:rsid w:val="00A758F1"/>
    <w:rsid w:val="00A83B5F"/>
    <w:rsid w:val="00A83C6A"/>
    <w:rsid w:val="00A86C2A"/>
    <w:rsid w:val="00A941C3"/>
    <w:rsid w:val="00A9770F"/>
    <w:rsid w:val="00AA7B14"/>
    <w:rsid w:val="00AB65C8"/>
    <w:rsid w:val="00AD4054"/>
    <w:rsid w:val="00AE32FD"/>
    <w:rsid w:val="00AE39DA"/>
    <w:rsid w:val="00AE3DAF"/>
    <w:rsid w:val="00AE4444"/>
    <w:rsid w:val="00AF4A24"/>
    <w:rsid w:val="00AF60A9"/>
    <w:rsid w:val="00AF799D"/>
    <w:rsid w:val="00B1062C"/>
    <w:rsid w:val="00B11A3D"/>
    <w:rsid w:val="00B159B8"/>
    <w:rsid w:val="00B173AA"/>
    <w:rsid w:val="00B17E03"/>
    <w:rsid w:val="00B30822"/>
    <w:rsid w:val="00B42E28"/>
    <w:rsid w:val="00B43C63"/>
    <w:rsid w:val="00B56021"/>
    <w:rsid w:val="00B57927"/>
    <w:rsid w:val="00B618E2"/>
    <w:rsid w:val="00B6320F"/>
    <w:rsid w:val="00B65687"/>
    <w:rsid w:val="00B70734"/>
    <w:rsid w:val="00B715F1"/>
    <w:rsid w:val="00B7276E"/>
    <w:rsid w:val="00BA1CB9"/>
    <w:rsid w:val="00BB6DF5"/>
    <w:rsid w:val="00BD3DB4"/>
    <w:rsid w:val="00BD60F2"/>
    <w:rsid w:val="00BE5F1D"/>
    <w:rsid w:val="00BF18DA"/>
    <w:rsid w:val="00BF5221"/>
    <w:rsid w:val="00C02945"/>
    <w:rsid w:val="00C11A79"/>
    <w:rsid w:val="00C137FE"/>
    <w:rsid w:val="00C20327"/>
    <w:rsid w:val="00C31AA1"/>
    <w:rsid w:val="00C40D36"/>
    <w:rsid w:val="00C41CBC"/>
    <w:rsid w:val="00C43463"/>
    <w:rsid w:val="00C74686"/>
    <w:rsid w:val="00C76A5C"/>
    <w:rsid w:val="00C80A6C"/>
    <w:rsid w:val="00C831E9"/>
    <w:rsid w:val="00C9247E"/>
    <w:rsid w:val="00CA233D"/>
    <w:rsid w:val="00CA3519"/>
    <w:rsid w:val="00CA4424"/>
    <w:rsid w:val="00CA7BB9"/>
    <w:rsid w:val="00CB0B5B"/>
    <w:rsid w:val="00CB0E66"/>
    <w:rsid w:val="00CC0D42"/>
    <w:rsid w:val="00CC51E4"/>
    <w:rsid w:val="00CD61FD"/>
    <w:rsid w:val="00D02357"/>
    <w:rsid w:val="00D03701"/>
    <w:rsid w:val="00D05D4F"/>
    <w:rsid w:val="00D12B26"/>
    <w:rsid w:val="00D14D0D"/>
    <w:rsid w:val="00D21B05"/>
    <w:rsid w:val="00D3003E"/>
    <w:rsid w:val="00D30F97"/>
    <w:rsid w:val="00D329DD"/>
    <w:rsid w:val="00D35A01"/>
    <w:rsid w:val="00D459CA"/>
    <w:rsid w:val="00D52997"/>
    <w:rsid w:val="00D60AA7"/>
    <w:rsid w:val="00D86176"/>
    <w:rsid w:val="00D94CD1"/>
    <w:rsid w:val="00D967F8"/>
    <w:rsid w:val="00DA1E20"/>
    <w:rsid w:val="00DA22DB"/>
    <w:rsid w:val="00DA48D4"/>
    <w:rsid w:val="00DB1DEE"/>
    <w:rsid w:val="00DE3A2A"/>
    <w:rsid w:val="00DF4609"/>
    <w:rsid w:val="00DF4819"/>
    <w:rsid w:val="00E0149D"/>
    <w:rsid w:val="00E01762"/>
    <w:rsid w:val="00E07E54"/>
    <w:rsid w:val="00E11DDC"/>
    <w:rsid w:val="00E2494D"/>
    <w:rsid w:val="00E26CC5"/>
    <w:rsid w:val="00E27F9C"/>
    <w:rsid w:val="00E3149A"/>
    <w:rsid w:val="00E4141B"/>
    <w:rsid w:val="00E464BB"/>
    <w:rsid w:val="00E56513"/>
    <w:rsid w:val="00E623ED"/>
    <w:rsid w:val="00E62FF6"/>
    <w:rsid w:val="00E7392C"/>
    <w:rsid w:val="00E772C3"/>
    <w:rsid w:val="00E82069"/>
    <w:rsid w:val="00E8323C"/>
    <w:rsid w:val="00E90646"/>
    <w:rsid w:val="00EA050F"/>
    <w:rsid w:val="00EA2954"/>
    <w:rsid w:val="00EB2445"/>
    <w:rsid w:val="00EB359B"/>
    <w:rsid w:val="00EC0AE5"/>
    <w:rsid w:val="00EC414D"/>
    <w:rsid w:val="00ED5F16"/>
    <w:rsid w:val="00EE34F9"/>
    <w:rsid w:val="00EF2A4A"/>
    <w:rsid w:val="00F053EA"/>
    <w:rsid w:val="00F107BD"/>
    <w:rsid w:val="00F108F3"/>
    <w:rsid w:val="00F1691A"/>
    <w:rsid w:val="00F20FEF"/>
    <w:rsid w:val="00F32811"/>
    <w:rsid w:val="00F33E03"/>
    <w:rsid w:val="00F34F65"/>
    <w:rsid w:val="00F37B8E"/>
    <w:rsid w:val="00F513C2"/>
    <w:rsid w:val="00F5200B"/>
    <w:rsid w:val="00F5264F"/>
    <w:rsid w:val="00F53B6B"/>
    <w:rsid w:val="00F548D2"/>
    <w:rsid w:val="00F5648F"/>
    <w:rsid w:val="00F577ED"/>
    <w:rsid w:val="00F70C62"/>
    <w:rsid w:val="00F75562"/>
    <w:rsid w:val="00F80CB8"/>
    <w:rsid w:val="00F84D4E"/>
    <w:rsid w:val="00FA53D0"/>
    <w:rsid w:val="00FB3206"/>
    <w:rsid w:val="00FB68D7"/>
    <w:rsid w:val="00FC3494"/>
    <w:rsid w:val="00FD064F"/>
    <w:rsid w:val="00FD29EB"/>
    <w:rsid w:val="00FE2808"/>
    <w:rsid w:val="00FE2C39"/>
    <w:rsid w:val="00FE7531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38A0D4"/>
  <w15:docId w15:val="{9D7C1BBE-DD8E-4E81-B1B7-A312FDF8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F2"/>
  </w:style>
  <w:style w:type="paragraph" w:styleId="Heading1">
    <w:name w:val="heading 1"/>
    <w:basedOn w:val="Normal"/>
    <w:next w:val="Normal"/>
    <w:link w:val="Heading1Char"/>
    <w:uiPriority w:val="9"/>
    <w:qFormat/>
    <w:rsid w:val="000A3CF2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12"/>
  </w:style>
  <w:style w:type="paragraph" w:styleId="Footer">
    <w:name w:val="footer"/>
    <w:basedOn w:val="Normal"/>
    <w:link w:val="Foot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12"/>
  </w:style>
  <w:style w:type="character" w:styleId="Hyperlink">
    <w:name w:val="Hyperlink"/>
    <w:unhideWhenUsed/>
    <w:rsid w:val="008B6E12"/>
    <w:rPr>
      <w:color w:val="0000FF"/>
      <w:u w:val="single"/>
    </w:rPr>
  </w:style>
  <w:style w:type="paragraph" w:styleId="EndnoteText">
    <w:name w:val="endnote text"/>
    <w:basedOn w:val="Normal"/>
    <w:link w:val="EndnoteTextChar"/>
    <w:unhideWhenUsed/>
    <w:rsid w:val="008B6E12"/>
    <w:pPr>
      <w:widowControl w:val="0"/>
      <w:tabs>
        <w:tab w:val="left" w:pos="-720"/>
      </w:tabs>
      <w:suppressAutoHyphens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8B6E1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8B6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F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0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40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3C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3C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F63D5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F63D5"/>
  </w:style>
  <w:style w:type="paragraph" w:styleId="HTMLPreformatted">
    <w:name w:val="HTML Preformatted"/>
    <w:basedOn w:val="Normal"/>
    <w:link w:val="HTMLPreformattedChar"/>
    <w:uiPriority w:val="99"/>
    <w:unhideWhenUsed/>
    <w:rsid w:val="003B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54CE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eartime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80EB9-1A90-4502-B97E-779DA535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offce365_025</cp:lastModifiedBy>
  <cp:revision>51</cp:revision>
  <cp:lastPrinted>2019-07-05T19:18:00Z</cp:lastPrinted>
  <dcterms:created xsi:type="dcterms:W3CDTF">2020-03-16T02:13:00Z</dcterms:created>
  <dcterms:modified xsi:type="dcterms:W3CDTF">2021-07-22T03:57:00Z</dcterms:modified>
</cp:coreProperties>
</file>