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5142" w14:textId="7857AD6F" w:rsidR="00F21B36" w:rsidRPr="00563B11" w:rsidRDefault="000A52C8" w:rsidP="000A52C8">
      <w:pPr>
        <w:spacing w:after="0" w:line="240" w:lineRule="auto"/>
        <w:jc w:val="center"/>
        <w:rPr>
          <w:rFonts w:ascii="Gotham" w:hAnsi="Gotham" w:cs="Arial"/>
          <w:b/>
          <w:bCs/>
          <w:sz w:val="20"/>
          <w:szCs w:val="20"/>
        </w:rPr>
      </w:pPr>
      <w:r w:rsidRPr="00016B5D">
        <w:rPr>
          <w:rFonts w:ascii="Gotham" w:hAnsi="Gotham"/>
          <w:noProof/>
          <w:lang w:val="en-US"/>
        </w:rPr>
        <w:drawing>
          <wp:inline distT="0" distB="0" distL="0" distR="0" wp14:anchorId="56A56BCA" wp14:editId="232516F3">
            <wp:extent cx="2757805" cy="957580"/>
            <wp:effectExtent l="0" t="0" r="4445" b="0"/>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inline>
        </w:drawing>
      </w:r>
    </w:p>
    <w:p w14:paraId="6F049724" w14:textId="77777777" w:rsidR="000A52C8" w:rsidRDefault="000A52C8" w:rsidP="00F21B36">
      <w:pPr>
        <w:spacing w:after="0" w:line="240" w:lineRule="auto"/>
        <w:rPr>
          <w:rFonts w:ascii="Gotham" w:hAnsi="Gotham" w:cs="Arial"/>
          <w:b/>
          <w:bCs/>
          <w:sz w:val="36"/>
          <w:szCs w:val="36"/>
          <w:u w:val="single"/>
        </w:rPr>
      </w:pPr>
    </w:p>
    <w:p w14:paraId="22E53E4D" w14:textId="3D93ED54" w:rsidR="00F21B36" w:rsidRPr="00563B11" w:rsidRDefault="00F21B36" w:rsidP="00F21B36">
      <w:pPr>
        <w:spacing w:after="0" w:line="240" w:lineRule="auto"/>
        <w:rPr>
          <w:rFonts w:ascii="Gotham" w:hAnsi="Gotham" w:cs="Arial"/>
          <w:b/>
          <w:bCs/>
          <w:sz w:val="36"/>
          <w:szCs w:val="36"/>
          <w:u w:val="single"/>
        </w:rPr>
      </w:pPr>
      <w:r w:rsidRPr="00563B11">
        <w:rPr>
          <w:rFonts w:ascii="Gotham" w:hAnsi="Gotham" w:cs="Arial"/>
          <w:b/>
          <w:bCs/>
          <w:sz w:val="36"/>
          <w:szCs w:val="36"/>
          <w:u w:val="single"/>
        </w:rPr>
        <w:t>DEATH</w:t>
      </w:r>
    </w:p>
    <w:p w14:paraId="4F93C40C" w14:textId="77777777" w:rsidR="00F21B36" w:rsidRPr="00563B11" w:rsidRDefault="00F21B36" w:rsidP="00F21B36">
      <w:pPr>
        <w:spacing w:after="0" w:line="240" w:lineRule="auto"/>
        <w:rPr>
          <w:rFonts w:ascii="Gotham" w:hAnsi="Gotham" w:cs="Arial"/>
          <w:b/>
          <w:bCs/>
          <w:sz w:val="20"/>
          <w:szCs w:val="20"/>
        </w:rPr>
      </w:pPr>
    </w:p>
    <w:p w14:paraId="72D4E369" w14:textId="77777777" w:rsidR="00F21B36" w:rsidRPr="00563B11" w:rsidRDefault="00F21B36" w:rsidP="00F21B36">
      <w:pPr>
        <w:pStyle w:val="Heading1"/>
        <w:rPr>
          <w:rFonts w:ascii="Gotham" w:hAnsi="Gotham"/>
        </w:rPr>
      </w:pPr>
      <w:r w:rsidRPr="00563B11">
        <w:rPr>
          <w:rFonts w:ascii="Gotham" w:hAnsi="Gotham"/>
        </w:rPr>
        <w:t>PRODUCT DISCLOSURE SHEET</w:t>
      </w:r>
    </w:p>
    <w:p w14:paraId="6C25384A" w14:textId="77777777" w:rsidR="00F21B36" w:rsidRPr="00563B11" w:rsidRDefault="00F21B36" w:rsidP="00F21B36">
      <w:pPr>
        <w:spacing w:after="0" w:line="240" w:lineRule="auto"/>
        <w:jc w:val="both"/>
        <w:rPr>
          <w:rFonts w:ascii="Gotham" w:hAnsi="Gotham" w:cs="Arial"/>
          <w:bCs/>
          <w:i/>
          <w:sz w:val="20"/>
          <w:szCs w:val="20"/>
        </w:rPr>
      </w:pPr>
      <w:r w:rsidRPr="00563B11">
        <w:rPr>
          <w:rFonts w:ascii="Gotham" w:hAnsi="Gotham" w:cs="Arial"/>
          <w:bCs/>
          <w:i/>
          <w:sz w:val="20"/>
          <w:szCs w:val="20"/>
        </w:rPr>
        <w:t>The information below contains the product's key features, fees, benefits and other important terms and conditions so that you can make an informed decision before buying this plan.</w:t>
      </w:r>
    </w:p>
    <w:p w14:paraId="6AED668A" w14:textId="77777777" w:rsidR="00F21B36" w:rsidRPr="00563B11" w:rsidRDefault="00F21B36" w:rsidP="00F21B36">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F21B36" w:rsidRPr="00563B11" w14:paraId="790929AC" w14:textId="77777777" w:rsidTr="00CF71AD">
        <w:tc>
          <w:tcPr>
            <w:tcW w:w="704" w:type="dxa"/>
          </w:tcPr>
          <w:p w14:paraId="3083BF7C" w14:textId="77777777" w:rsidR="00F21B36" w:rsidRPr="00563B11" w:rsidRDefault="00F21B36" w:rsidP="00CF71AD">
            <w:pPr>
              <w:ind w:right="180"/>
              <w:jc w:val="both"/>
              <w:rPr>
                <w:rFonts w:ascii="Gotham" w:hAnsi="Gotham" w:cs="Arial"/>
                <w:b/>
                <w:bCs/>
              </w:rPr>
            </w:pPr>
            <w:r w:rsidRPr="00563B11">
              <w:rPr>
                <w:rFonts w:ascii="Gotham" w:hAnsi="Gotham"/>
                <w:noProof/>
              </w:rPr>
              <w:drawing>
                <wp:inline distT="0" distB="0" distL="0" distR="0" wp14:anchorId="34D71A1E" wp14:editId="3B11C3D8">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4955BB8F" w14:textId="77777777" w:rsidR="00F21B36" w:rsidRPr="00563B11" w:rsidRDefault="00F21B36" w:rsidP="00CF71AD">
            <w:pPr>
              <w:jc w:val="both"/>
              <w:rPr>
                <w:rFonts w:ascii="Gotham" w:eastAsiaTheme="minorHAnsi" w:hAnsi="Gotham" w:cs="Arial"/>
                <w:b/>
                <w:bCs/>
                <w:sz w:val="22"/>
                <w:szCs w:val="22"/>
                <w:lang w:val="en-MY"/>
              </w:rPr>
            </w:pPr>
            <w:r w:rsidRPr="00563B11">
              <w:rPr>
                <w:rFonts w:ascii="Gotham" w:hAnsi="Gotham" w:cs="Arial"/>
                <w:b/>
                <w:bCs/>
              </w:rPr>
              <w:t xml:space="preserve">Please read this Product Disclosure Sheet before you decide to take up Death coverage plan. </w:t>
            </w:r>
            <w:r w:rsidRPr="00563B11">
              <w:rPr>
                <w:rFonts w:ascii="Gotham" w:hAnsi="Gotham" w:cs="Arial"/>
                <w:b/>
              </w:rPr>
              <w:t>Be sure to also read the Contract.</w:t>
            </w:r>
          </w:p>
        </w:tc>
      </w:tr>
    </w:tbl>
    <w:p w14:paraId="6F90ABAF" w14:textId="77777777" w:rsidR="00F21B36" w:rsidRPr="00563B11" w:rsidRDefault="00F21B36" w:rsidP="00F21B36">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F21B36" w:rsidRPr="00563B11" w14:paraId="2A17037B" w14:textId="77777777" w:rsidTr="00CF71AD">
        <w:tc>
          <w:tcPr>
            <w:tcW w:w="1696" w:type="dxa"/>
            <w:shd w:val="clear" w:color="auto" w:fill="0D0D0D" w:themeFill="text1" w:themeFillTint="F2"/>
          </w:tcPr>
          <w:p w14:paraId="1C1750B0" w14:textId="77777777" w:rsidR="00F21B36" w:rsidRPr="00563B11" w:rsidRDefault="00F21B36" w:rsidP="00CF71AD">
            <w:pPr>
              <w:spacing w:before="60" w:after="60"/>
              <w:jc w:val="center"/>
              <w:rPr>
                <w:rFonts w:ascii="Gotham" w:hAnsi="Gotham" w:cs="Arial"/>
                <w:b/>
              </w:rPr>
            </w:pPr>
            <w:r w:rsidRPr="00563B11">
              <w:rPr>
                <w:rFonts w:ascii="Gotham" w:hAnsi="Gotham" w:cs="Arial"/>
                <w:b/>
              </w:rPr>
              <w:t>Category</w:t>
            </w:r>
          </w:p>
        </w:tc>
        <w:tc>
          <w:tcPr>
            <w:tcW w:w="2642" w:type="dxa"/>
            <w:shd w:val="clear" w:color="auto" w:fill="0D0D0D" w:themeFill="text1" w:themeFillTint="F2"/>
          </w:tcPr>
          <w:p w14:paraId="457F2A02" w14:textId="77777777" w:rsidR="00F21B36" w:rsidRPr="00563B11" w:rsidRDefault="00F21B36" w:rsidP="00CF71AD">
            <w:pPr>
              <w:spacing w:before="60" w:after="60"/>
              <w:jc w:val="center"/>
              <w:rPr>
                <w:rFonts w:ascii="Gotham" w:hAnsi="Gotham" w:cs="Arial"/>
                <w:b/>
              </w:rPr>
            </w:pPr>
            <w:r w:rsidRPr="00563B11">
              <w:rPr>
                <w:rFonts w:ascii="Gotham" w:hAnsi="Gotham" w:cs="Arial"/>
                <w:b/>
              </w:rPr>
              <w:t>Question to Ask Yourself</w:t>
            </w:r>
          </w:p>
        </w:tc>
        <w:tc>
          <w:tcPr>
            <w:tcW w:w="4860" w:type="dxa"/>
            <w:shd w:val="clear" w:color="auto" w:fill="0D0D0D" w:themeFill="text1" w:themeFillTint="F2"/>
          </w:tcPr>
          <w:p w14:paraId="3A7B5FCD" w14:textId="77777777" w:rsidR="00F21B36" w:rsidRPr="00563B11" w:rsidRDefault="00F21B36" w:rsidP="00CF71AD">
            <w:pPr>
              <w:spacing w:before="60" w:after="60"/>
              <w:jc w:val="center"/>
              <w:rPr>
                <w:rFonts w:ascii="Gotham" w:hAnsi="Gotham" w:cs="Arial"/>
                <w:b/>
              </w:rPr>
            </w:pPr>
            <w:r w:rsidRPr="00563B11">
              <w:rPr>
                <w:rFonts w:ascii="Gotham" w:hAnsi="Gotham" w:cs="Arial"/>
                <w:b/>
              </w:rPr>
              <w:t>Our Answer</w:t>
            </w:r>
          </w:p>
        </w:tc>
      </w:tr>
      <w:tr w:rsidR="00F21B36" w:rsidRPr="00563B11" w14:paraId="45AF3C69" w14:textId="77777777" w:rsidTr="00CF71AD">
        <w:trPr>
          <w:trHeight w:val="575"/>
        </w:trPr>
        <w:tc>
          <w:tcPr>
            <w:tcW w:w="1696" w:type="dxa"/>
            <w:vMerge w:val="restart"/>
          </w:tcPr>
          <w:p w14:paraId="4FED4E83" w14:textId="77777777" w:rsidR="00F21B36" w:rsidRPr="00563B11" w:rsidRDefault="00F21B36" w:rsidP="00CF71AD">
            <w:pPr>
              <w:spacing w:before="60" w:after="60"/>
              <w:jc w:val="center"/>
              <w:rPr>
                <w:rFonts w:ascii="Gotham" w:hAnsi="Gotham" w:cs="Arial"/>
              </w:rPr>
            </w:pPr>
            <w:r w:rsidRPr="00563B11">
              <w:rPr>
                <w:rFonts w:ascii="Gotham" w:hAnsi="Gotham"/>
                <w:noProof/>
              </w:rPr>
              <w:drawing>
                <wp:inline distT="0" distB="0" distL="0" distR="0" wp14:anchorId="3393123B" wp14:editId="2C2F3654">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5DE9E6B5" w14:textId="77777777" w:rsidR="00F21B36" w:rsidRPr="00563B11" w:rsidRDefault="00F21B36" w:rsidP="00CF71AD">
            <w:pPr>
              <w:spacing w:before="60" w:after="60"/>
              <w:jc w:val="center"/>
              <w:rPr>
                <w:rFonts w:ascii="Gotham" w:eastAsiaTheme="minorHAnsi" w:hAnsi="Gotham" w:cs="Arial"/>
                <w:sz w:val="22"/>
                <w:szCs w:val="22"/>
                <w:lang w:val="en-MY"/>
              </w:rPr>
            </w:pPr>
            <w:r w:rsidRPr="00563B11">
              <w:rPr>
                <w:rFonts w:ascii="Gotham" w:hAnsi="Gotham" w:cs="Arial"/>
              </w:rPr>
              <w:t>Product Benefit</w:t>
            </w:r>
          </w:p>
        </w:tc>
        <w:tc>
          <w:tcPr>
            <w:tcW w:w="2642" w:type="dxa"/>
          </w:tcPr>
          <w:p w14:paraId="714495E7" w14:textId="77777777" w:rsidR="00F21B36" w:rsidRPr="00563B11" w:rsidRDefault="00F21B36" w:rsidP="00CF71AD">
            <w:pPr>
              <w:spacing w:before="60" w:after="60"/>
              <w:jc w:val="both"/>
              <w:rPr>
                <w:rFonts w:ascii="Gotham" w:hAnsi="Gotham" w:cs="Arial"/>
              </w:rPr>
            </w:pPr>
            <w:r w:rsidRPr="00563B11">
              <w:rPr>
                <w:rFonts w:ascii="Gotham" w:hAnsi="Gotham" w:cs="Arial"/>
              </w:rPr>
              <w:t>What is this product about?</w:t>
            </w:r>
          </w:p>
        </w:tc>
        <w:tc>
          <w:tcPr>
            <w:tcW w:w="4860" w:type="dxa"/>
          </w:tcPr>
          <w:p w14:paraId="6F37AB30" w14:textId="77777777" w:rsidR="00F21B36" w:rsidRPr="00563B11" w:rsidRDefault="00F21B36" w:rsidP="00CF71AD">
            <w:pPr>
              <w:spacing w:before="60" w:after="60"/>
              <w:jc w:val="both"/>
              <w:rPr>
                <w:rFonts w:ascii="Gotham" w:hAnsi="Gotham" w:cs="Arial"/>
              </w:rPr>
            </w:pPr>
            <w:r w:rsidRPr="00563B11">
              <w:rPr>
                <w:rFonts w:ascii="Gotham" w:hAnsi="Gotham" w:cs="Arial"/>
              </w:rPr>
              <w:t>Death coverage plan is a yearly renewable term plan which covers your death.</w:t>
            </w:r>
          </w:p>
        </w:tc>
      </w:tr>
      <w:tr w:rsidR="00F21B36" w:rsidRPr="00563B11" w14:paraId="5A104B29" w14:textId="77777777" w:rsidTr="00CF71AD">
        <w:trPr>
          <w:trHeight w:val="557"/>
        </w:trPr>
        <w:tc>
          <w:tcPr>
            <w:tcW w:w="1696" w:type="dxa"/>
            <w:vMerge/>
          </w:tcPr>
          <w:p w14:paraId="6EAD583E" w14:textId="77777777" w:rsidR="00F21B36" w:rsidRPr="00563B11" w:rsidRDefault="00F21B36" w:rsidP="00CF71AD">
            <w:pPr>
              <w:spacing w:before="60" w:after="60"/>
              <w:rPr>
                <w:rFonts w:ascii="Gotham" w:hAnsi="Gotham" w:cs="Arial"/>
              </w:rPr>
            </w:pPr>
          </w:p>
        </w:tc>
        <w:tc>
          <w:tcPr>
            <w:tcW w:w="2642" w:type="dxa"/>
          </w:tcPr>
          <w:p w14:paraId="0B1F2309" w14:textId="77777777" w:rsidR="00F21B36" w:rsidRPr="00563B11" w:rsidRDefault="00F21B36" w:rsidP="00CF71AD">
            <w:pPr>
              <w:spacing w:before="60" w:after="60"/>
              <w:jc w:val="both"/>
              <w:rPr>
                <w:rFonts w:ascii="Gotham" w:hAnsi="Gotham" w:cs="Arial"/>
              </w:rPr>
            </w:pPr>
            <w:r w:rsidRPr="00563B11">
              <w:rPr>
                <w:rFonts w:ascii="Gotham" w:hAnsi="Gotham" w:cs="Arial"/>
              </w:rPr>
              <w:t>What are the benefits?</w:t>
            </w:r>
          </w:p>
        </w:tc>
        <w:tc>
          <w:tcPr>
            <w:tcW w:w="4860" w:type="dxa"/>
          </w:tcPr>
          <w:p w14:paraId="448FC1F2" w14:textId="77777777" w:rsidR="00F21B36" w:rsidRPr="00563B11" w:rsidRDefault="00F21B36" w:rsidP="00CF71AD">
            <w:pPr>
              <w:spacing w:before="60" w:after="60"/>
              <w:jc w:val="both"/>
              <w:rPr>
                <w:rFonts w:ascii="Gotham" w:hAnsi="Gotham" w:cs="Arial"/>
              </w:rPr>
            </w:pPr>
            <w:r w:rsidRPr="00563B11">
              <w:rPr>
                <w:rFonts w:ascii="Gotham" w:hAnsi="Gotham" w:cs="Arial"/>
              </w:rPr>
              <w:t>Upon death, your coverage amount will be paid to your beneficiaries.</w:t>
            </w:r>
          </w:p>
        </w:tc>
      </w:tr>
      <w:tr w:rsidR="00F21B36" w:rsidRPr="00563B11" w14:paraId="2B702B27" w14:textId="77777777" w:rsidTr="00CF71AD">
        <w:tc>
          <w:tcPr>
            <w:tcW w:w="1696" w:type="dxa"/>
            <w:vMerge/>
          </w:tcPr>
          <w:p w14:paraId="3E205377" w14:textId="77777777" w:rsidR="00F21B36" w:rsidRPr="00563B11" w:rsidRDefault="00F21B36" w:rsidP="00CF71AD">
            <w:pPr>
              <w:spacing w:before="60" w:after="60"/>
              <w:rPr>
                <w:rFonts w:ascii="Gotham" w:hAnsi="Gotham" w:cs="Arial"/>
              </w:rPr>
            </w:pPr>
          </w:p>
        </w:tc>
        <w:tc>
          <w:tcPr>
            <w:tcW w:w="2642" w:type="dxa"/>
          </w:tcPr>
          <w:p w14:paraId="792EC176" w14:textId="77777777" w:rsidR="00F21B36" w:rsidRPr="00563B11" w:rsidRDefault="00F21B36" w:rsidP="00CF71AD">
            <w:pPr>
              <w:spacing w:before="60" w:after="60"/>
              <w:jc w:val="both"/>
              <w:rPr>
                <w:rFonts w:ascii="Gotham" w:hAnsi="Gotham" w:cs="Arial"/>
              </w:rPr>
            </w:pPr>
            <w:r w:rsidRPr="00563B11">
              <w:rPr>
                <w:rFonts w:ascii="Gotham" w:hAnsi="Gotham" w:cs="Arial"/>
              </w:rPr>
              <w:t>How long is the coverage?</w:t>
            </w:r>
          </w:p>
        </w:tc>
        <w:tc>
          <w:tcPr>
            <w:tcW w:w="4860" w:type="dxa"/>
          </w:tcPr>
          <w:p w14:paraId="11C0C5C7" w14:textId="77777777" w:rsidR="00F21B36" w:rsidRPr="00563B11" w:rsidRDefault="00F21B36" w:rsidP="00CF71AD">
            <w:pPr>
              <w:spacing w:before="60" w:after="60"/>
              <w:jc w:val="both"/>
              <w:rPr>
                <w:rFonts w:ascii="Gotham" w:hAnsi="Gotham" w:cs="Arial"/>
              </w:rPr>
            </w:pPr>
            <w:r w:rsidRPr="00563B11">
              <w:rPr>
                <w:rFonts w:ascii="Gotham" w:hAnsi="Gotham" w:cs="Arial"/>
              </w:rPr>
              <w:t>Death coverage lasts for 1 year. It is renewable every year until you are 100 years old.</w:t>
            </w:r>
          </w:p>
        </w:tc>
      </w:tr>
      <w:tr w:rsidR="00F21B36" w:rsidRPr="00563B11" w14:paraId="577D4B1C" w14:textId="77777777" w:rsidTr="00CF71AD">
        <w:tc>
          <w:tcPr>
            <w:tcW w:w="1696" w:type="dxa"/>
            <w:vMerge w:val="restart"/>
          </w:tcPr>
          <w:p w14:paraId="09343211" w14:textId="77777777" w:rsidR="00F21B36" w:rsidRPr="00563B11" w:rsidRDefault="00F21B36" w:rsidP="00CF71AD">
            <w:pPr>
              <w:spacing w:before="60" w:after="60"/>
              <w:jc w:val="center"/>
              <w:rPr>
                <w:rFonts w:ascii="Gotham" w:hAnsi="Gotham" w:cs="Arial"/>
              </w:rPr>
            </w:pPr>
            <w:r w:rsidRPr="00563B11">
              <w:rPr>
                <w:rFonts w:ascii="Gotham" w:hAnsi="Gotham"/>
                <w:noProof/>
              </w:rPr>
              <w:drawing>
                <wp:inline distT="0" distB="0" distL="0" distR="0" wp14:anchorId="2A4406A4" wp14:editId="0EBF780E">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327160D0" w14:textId="77777777" w:rsidR="00F21B36" w:rsidRPr="00563B11" w:rsidRDefault="00F21B36" w:rsidP="00CF71AD">
            <w:pPr>
              <w:spacing w:before="60" w:after="60"/>
              <w:jc w:val="center"/>
              <w:rPr>
                <w:rFonts w:ascii="Gotham" w:hAnsi="Gotham" w:cs="Arial"/>
              </w:rPr>
            </w:pPr>
            <w:r w:rsidRPr="00563B11">
              <w:rPr>
                <w:rFonts w:ascii="Gotham" w:hAnsi="Gotham" w:cs="Arial"/>
              </w:rPr>
              <w:t>Premium, Thanksgiving, Fees and Charges</w:t>
            </w:r>
          </w:p>
        </w:tc>
        <w:tc>
          <w:tcPr>
            <w:tcW w:w="2642" w:type="dxa"/>
          </w:tcPr>
          <w:p w14:paraId="429BCC9A" w14:textId="77777777" w:rsidR="00F21B36" w:rsidRPr="00563B11" w:rsidRDefault="00F21B36" w:rsidP="00CF71AD">
            <w:pPr>
              <w:spacing w:before="60" w:after="60"/>
              <w:jc w:val="both"/>
              <w:rPr>
                <w:rFonts w:ascii="Gotham" w:hAnsi="Gotham" w:cs="Arial"/>
              </w:rPr>
            </w:pPr>
            <w:r w:rsidRPr="00563B11">
              <w:rPr>
                <w:rFonts w:ascii="Gotham" w:hAnsi="Gotham" w:cs="Arial"/>
              </w:rPr>
              <w:t>How much premium do I have to pay?</w:t>
            </w:r>
          </w:p>
        </w:tc>
        <w:tc>
          <w:tcPr>
            <w:tcW w:w="4860" w:type="dxa"/>
          </w:tcPr>
          <w:p w14:paraId="6E04FCE5" w14:textId="77777777" w:rsidR="00F21B36" w:rsidRPr="00563B11" w:rsidRDefault="00F21B36" w:rsidP="00CF71AD">
            <w:pPr>
              <w:spacing w:before="60"/>
              <w:jc w:val="both"/>
              <w:rPr>
                <w:rFonts w:ascii="Gotham" w:hAnsi="Gotham" w:cs="Arial"/>
              </w:rPr>
            </w:pPr>
            <w:r w:rsidRPr="00563B11">
              <w:rPr>
                <w:rFonts w:ascii="Gotham" w:hAnsi="Gotham" w:cs="Arial"/>
              </w:rPr>
              <w:t xml:space="preserve">Premium is calculated based on </w:t>
            </w:r>
            <w:bookmarkStart w:id="0" w:name="_Hlk44360064"/>
            <w:r w:rsidRPr="00563B11">
              <w:rPr>
                <w:rFonts w:ascii="Gotham" w:hAnsi="Gotham" w:cs="Arial"/>
              </w:rPr>
              <w:t xml:space="preserve">your age, gender and </w:t>
            </w:r>
            <w:bookmarkEnd w:id="0"/>
            <w:r w:rsidRPr="00563B11">
              <w:rPr>
                <w:rFonts w:ascii="Gotham" w:hAnsi="Gotham" w:cs="Arial"/>
              </w:rPr>
              <w:t>occupation. You only pay for what you need, hence your premium changes as you age. To find out what are your current and future premiums, please refer to:</w:t>
            </w:r>
          </w:p>
          <w:p w14:paraId="5066CBEF" w14:textId="77777777" w:rsidR="00F21B36" w:rsidRPr="008B76A3" w:rsidRDefault="00F21B36" w:rsidP="00CF71AD">
            <w:pPr>
              <w:pStyle w:val="ListParagraph"/>
              <w:numPr>
                <w:ilvl w:val="0"/>
                <w:numId w:val="13"/>
              </w:numPr>
              <w:spacing w:before="60"/>
              <w:ind w:left="369"/>
              <w:jc w:val="both"/>
              <w:rPr>
                <w:rStyle w:val="Hyperlink"/>
                <w:rFonts w:ascii="Gotham" w:hAnsi="Gotham" w:cs="Arial"/>
              </w:rPr>
            </w:pPr>
            <w:r>
              <w:rPr>
                <w:rFonts w:ascii="Gotham" w:hAnsi="Gotham" w:cs="Arial"/>
              </w:rPr>
              <w:fldChar w:fldCharType="begin"/>
            </w:r>
            <w:r>
              <w:rPr>
                <w:rFonts w:ascii="Gotham" w:hAnsi="Gotham" w:cs="Arial"/>
              </w:rPr>
              <w:instrText xml:space="preserve"> HYPERLINK  \l "_FOOTNOTE_A:" </w:instrText>
            </w:r>
            <w:r>
              <w:rPr>
                <w:rFonts w:ascii="Gotham" w:hAnsi="Gotham" w:cs="Arial"/>
              </w:rPr>
              <w:fldChar w:fldCharType="separate"/>
            </w:r>
            <w:r w:rsidRPr="008B76A3">
              <w:rPr>
                <w:rStyle w:val="Hyperlink"/>
                <w:rFonts w:ascii="Gotham" w:hAnsi="Gotham" w:cs="Arial"/>
              </w:rPr>
              <w:t>Footnote A: Premium Rate</w:t>
            </w:r>
          </w:p>
          <w:p w14:paraId="12AA7BA6" w14:textId="77777777" w:rsidR="00F21B36" w:rsidRPr="008B76A3" w:rsidRDefault="00F21B36" w:rsidP="00CF71AD">
            <w:pPr>
              <w:pStyle w:val="ListParagraph"/>
              <w:numPr>
                <w:ilvl w:val="0"/>
                <w:numId w:val="13"/>
              </w:numPr>
              <w:spacing w:before="60"/>
              <w:ind w:left="369"/>
              <w:jc w:val="both"/>
              <w:rPr>
                <w:rStyle w:val="Hyperlink"/>
                <w:rFonts w:ascii="Gotham" w:hAnsi="Gotham" w:cs="Arial"/>
              </w:rPr>
            </w:pPr>
            <w:r>
              <w:rPr>
                <w:rFonts w:ascii="Gotham" w:hAnsi="Gotham" w:cs="Arial"/>
              </w:rPr>
              <w:fldChar w:fldCharType="end"/>
            </w:r>
            <w:r>
              <w:rPr>
                <w:rFonts w:ascii="Gotham" w:hAnsi="Gotham" w:cs="Arial"/>
              </w:rPr>
              <w:fldChar w:fldCharType="begin"/>
            </w:r>
            <w:r>
              <w:rPr>
                <w:rFonts w:ascii="Gotham" w:hAnsi="Gotham" w:cs="Arial"/>
              </w:rPr>
              <w:instrText xml:space="preserve"> HYPERLINK  \l "_FOOTNOTE_B:" </w:instrText>
            </w:r>
            <w:r>
              <w:rPr>
                <w:rFonts w:ascii="Gotham" w:hAnsi="Gotham" w:cs="Arial"/>
              </w:rPr>
              <w:fldChar w:fldCharType="separate"/>
            </w:r>
            <w:r w:rsidRPr="008B76A3">
              <w:rPr>
                <w:rStyle w:val="Hyperlink"/>
                <w:rFonts w:ascii="Gotham" w:hAnsi="Gotham" w:cs="Arial"/>
              </w:rPr>
              <w:t>Footnote B: Premium Amount</w:t>
            </w:r>
          </w:p>
          <w:p w14:paraId="31565165" w14:textId="77777777" w:rsidR="00F21B36" w:rsidRPr="00563B11" w:rsidRDefault="00F21B36" w:rsidP="00CF71AD">
            <w:pPr>
              <w:spacing w:before="60" w:after="60"/>
              <w:jc w:val="both"/>
              <w:rPr>
                <w:rFonts w:ascii="Gotham" w:hAnsi="Gotham" w:cs="Arial"/>
              </w:rPr>
            </w:pPr>
            <w:r>
              <w:rPr>
                <w:rFonts w:ascii="Gotham" w:hAnsi="Gotham" w:cs="Arial"/>
              </w:rPr>
              <w:fldChar w:fldCharType="end"/>
            </w:r>
            <w:r w:rsidRPr="00563B11">
              <w:rPr>
                <w:rFonts w:ascii="Gotham" w:hAnsi="Gotham" w:cs="Arial"/>
                <w:b/>
              </w:rPr>
              <w:t>Note:</w:t>
            </w:r>
            <w:r w:rsidRPr="00563B11">
              <w:rPr>
                <w:rFonts w:ascii="Gotham" w:hAnsi="Gotham" w:cs="Arial"/>
              </w:rPr>
              <w:t xml:space="preserve"> the premium rates are </w:t>
            </w:r>
            <w:r w:rsidRPr="00563B11">
              <w:rPr>
                <w:rFonts w:ascii="Gotham" w:hAnsi="Gotham" w:cs="Arial"/>
                <w:u w:val="single"/>
              </w:rPr>
              <w:t>not guaranteed</w:t>
            </w:r>
            <w:r w:rsidRPr="00563B11">
              <w:rPr>
                <w:rFonts w:ascii="Gotham" w:hAnsi="Gotham" w:cs="Arial"/>
              </w:rPr>
              <w:t>. We reserve the right to revise the premium rates by giving you 30-days advance notice. You should satisfy yourself that this plan will best serve your needs and that the premium payable under the policy is an amount you can afford.</w:t>
            </w:r>
          </w:p>
        </w:tc>
      </w:tr>
      <w:tr w:rsidR="00F21B36" w:rsidRPr="00563B11" w14:paraId="351A7ECA" w14:textId="77777777" w:rsidTr="00CF71AD">
        <w:tc>
          <w:tcPr>
            <w:tcW w:w="1696" w:type="dxa"/>
            <w:vMerge/>
          </w:tcPr>
          <w:p w14:paraId="7CB74C95" w14:textId="77777777" w:rsidR="00F21B36" w:rsidRPr="00563B11" w:rsidRDefault="00F21B36" w:rsidP="00CF71AD">
            <w:pPr>
              <w:spacing w:before="60" w:after="60"/>
              <w:jc w:val="center"/>
              <w:rPr>
                <w:rFonts w:ascii="Gotham" w:hAnsi="Gotham"/>
                <w:noProof/>
                <w:lang w:val="en-GB" w:eastAsia="ko-KR"/>
              </w:rPr>
            </w:pPr>
          </w:p>
        </w:tc>
        <w:tc>
          <w:tcPr>
            <w:tcW w:w="2642" w:type="dxa"/>
          </w:tcPr>
          <w:p w14:paraId="1F01E10C" w14:textId="77777777" w:rsidR="00F21B36" w:rsidRPr="00563B11" w:rsidRDefault="00F21B36" w:rsidP="00CF71AD">
            <w:pPr>
              <w:spacing w:before="60" w:after="60"/>
              <w:jc w:val="both"/>
              <w:rPr>
                <w:rFonts w:ascii="Gotham" w:hAnsi="Gotham" w:cs="Arial"/>
              </w:rPr>
            </w:pPr>
            <w:r w:rsidRPr="00563B11">
              <w:rPr>
                <w:rFonts w:ascii="Gotham" w:hAnsi="Gotham" w:cs="Arial"/>
              </w:rPr>
              <w:t>What is Thanksgiving?</w:t>
            </w:r>
          </w:p>
        </w:tc>
        <w:tc>
          <w:tcPr>
            <w:tcW w:w="4860" w:type="dxa"/>
          </w:tcPr>
          <w:p w14:paraId="26235903" w14:textId="66113F4E" w:rsidR="00F21B36" w:rsidRPr="00563B11" w:rsidRDefault="00F21B36" w:rsidP="00CF71AD">
            <w:pPr>
              <w:spacing w:before="60" w:after="60"/>
              <w:jc w:val="both"/>
              <w:rPr>
                <w:rFonts w:ascii="Gotham" w:hAnsi="Gotham" w:cs="Arial"/>
              </w:rPr>
            </w:pPr>
            <w:r w:rsidRPr="00563B11">
              <w:rPr>
                <w:rFonts w:ascii="Gotham" w:hAnsi="Gotham" w:cs="Arial"/>
              </w:rPr>
              <w:t>10% of your premiums form Thanksgiving which is a charit</w:t>
            </w:r>
            <w:r w:rsidR="00B05AEE">
              <w:rPr>
                <w:rFonts w:ascii="Gotham" w:hAnsi="Gotham" w:cs="Arial"/>
              </w:rPr>
              <w:t>able gift from you in sponsored</w:t>
            </w:r>
            <w:r w:rsidRPr="00563B11">
              <w:rPr>
                <w:rFonts w:ascii="Gotham" w:hAnsi="Gotham" w:cs="Arial"/>
              </w:rPr>
              <w:t xml:space="preserve"> the ultra-low-income group for Charity Insurance.</w:t>
            </w:r>
          </w:p>
        </w:tc>
      </w:tr>
      <w:tr w:rsidR="00F21B36" w:rsidRPr="00563B11" w14:paraId="124EB3F2" w14:textId="77777777" w:rsidTr="00CF71AD">
        <w:tc>
          <w:tcPr>
            <w:tcW w:w="1696" w:type="dxa"/>
            <w:vMerge/>
          </w:tcPr>
          <w:p w14:paraId="547ED5C9" w14:textId="77777777" w:rsidR="00F21B36" w:rsidRPr="00563B11" w:rsidRDefault="00F21B36" w:rsidP="00CF71AD">
            <w:pPr>
              <w:spacing w:before="60" w:after="60"/>
              <w:jc w:val="both"/>
              <w:rPr>
                <w:rFonts w:ascii="Gotham" w:hAnsi="Gotham" w:cs="Arial"/>
              </w:rPr>
            </w:pPr>
          </w:p>
        </w:tc>
        <w:tc>
          <w:tcPr>
            <w:tcW w:w="2642" w:type="dxa"/>
          </w:tcPr>
          <w:p w14:paraId="20DC6806" w14:textId="77777777" w:rsidR="00F21B36" w:rsidRPr="00563B11" w:rsidRDefault="00F21B36" w:rsidP="00CF71AD">
            <w:pPr>
              <w:spacing w:before="60" w:after="60"/>
              <w:jc w:val="both"/>
              <w:rPr>
                <w:rFonts w:ascii="Gotham" w:hAnsi="Gotham" w:cs="Arial"/>
              </w:rPr>
            </w:pPr>
            <w:r w:rsidRPr="00563B11">
              <w:rPr>
                <w:rFonts w:ascii="Gotham" w:hAnsi="Gotham" w:cs="Arial"/>
              </w:rPr>
              <w:t>What are the fees and charges that I must pay?</w:t>
            </w:r>
          </w:p>
        </w:tc>
        <w:tc>
          <w:tcPr>
            <w:tcW w:w="4860" w:type="dxa"/>
          </w:tcPr>
          <w:p w14:paraId="428F6627" w14:textId="77777777" w:rsidR="00F21B36" w:rsidRPr="00563B11" w:rsidRDefault="00F21B36" w:rsidP="00CF71AD">
            <w:pPr>
              <w:spacing w:before="60" w:after="60"/>
              <w:jc w:val="both"/>
              <w:rPr>
                <w:rFonts w:ascii="Gotham" w:hAnsi="Gotham" w:cs="Arial"/>
              </w:rPr>
            </w:pPr>
            <w:r w:rsidRPr="00563B11">
              <w:rPr>
                <w:rFonts w:ascii="Gotham" w:hAnsi="Gotham" w:cs="Arial"/>
              </w:rPr>
              <w:t>No fees and charges are payable.</w:t>
            </w:r>
          </w:p>
        </w:tc>
      </w:tr>
      <w:tr w:rsidR="00F21B36" w:rsidRPr="00563B11" w14:paraId="20511B12" w14:textId="77777777" w:rsidTr="00CF71AD">
        <w:trPr>
          <w:trHeight w:val="125"/>
        </w:trPr>
        <w:tc>
          <w:tcPr>
            <w:tcW w:w="1696" w:type="dxa"/>
            <w:vMerge w:val="restart"/>
          </w:tcPr>
          <w:p w14:paraId="705A1338" w14:textId="77777777" w:rsidR="00F21B36" w:rsidRPr="00563B11" w:rsidRDefault="00F21B36" w:rsidP="00CF71AD">
            <w:pPr>
              <w:spacing w:before="60" w:after="60"/>
              <w:jc w:val="center"/>
              <w:rPr>
                <w:rFonts w:ascii="Gotham" w:hAnsi="Gotham" w:cs="Arial"/>
              </w:rPr>
            </w:pPr>
            <w:r w:rsidRPr="00563B11">
              <w:rPr>
                <w:rFonts w:ascii="Gotham" w:hAnsi="Gotham"/>
                <w:noProof/>
              </w:rPr>
              <w:drawing>
                <wp:inline distT="0" distB="0" distL="0" distR="0" wp14:anchorId="626D6695" wp14:editId="1A05567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563B11" w:rsidDel="003515C1">
              <w:rPr>
                <w:rFonts w:ascii="Gotham" w:hAnsi="Gotham"/>
                <w:noProof/>
                <w:lang w:val="en-GB" w:eastAsia="ko-KR"/>
              </w:rPr>
              <w:t xml:space="preserve"> </w:t>
            </w:r>
          </w:p>
          <w:p w14:paraId="4AA0300C" w14:textId="77777777" w:rsidR="00F21B36" w:rsidRPr="00563B11" w:rsidRDefault="00F21B36" w:rsidP="00CF71AD">
            <w:pPr>
              <w:spacing w:before="60" w:after="60"/>
              <w:jc w:val="center"/>
              <w:rPr>
                <w:rFonts w:ascii="Gotham" w:hAnsi="Gotham" w:cs="Arial"/>
              </w:rPr>
            </w:pPr>
            <w:r w:rsidRPr="00563B11">
              <w:rPr>
                <w:rFonts w:ascii="Gotham" w:hAnsi="Gotham" w:cs="Arial"/>
              </w:rPr>
              <w:t>Coverage Limit</w:t>
            </w:r>
          </w:p>
        </w:tc>
        <w:tc>
          <w:tcPr>
            <w:tcW w:w="2642" w:type="dxa"/>
          </w:tcPr>
          <w:p w14:paraId="7E601AFE" w14:textId="77777777" w:rsidR="00F21B36" w:rsidRPr="00563B11" w:rsidRDefault="00F21B36" w:rsidP="00CF71AD">
            <w:pPr>
              <w:spacing w:before="60" w:after="60"/>
              <w:jc w:val="both"/>
              <w:rPr>
                <w:rFonts w:ascii="Gotham" w:hAnsi="Gotham" w:cs="Arial"/>
              </w:rPr>
            </w:pPr>
            <w:r w:rsidRPr="00563B11">
              <w:rPr>
                <w:rFonts w:ascii="Gotham" w:hAnsi="Gotham" w:cs="Arial"/>
              </w:rPr>
              <w:t>When does my coverage start?</w:t>
            </w:r>
          </w:p>
        </w:tc>
        <w:tc>
          <w:tcPr>
            <w:tcW w:w="4860" w:type="dxa"/>
          </w:tcPr>
          <w:p w14:paraId="47F86BEC" w14:textId="77777777" w:rsidR="00F21B36" w:rsidRPr="00563B11" w:rsidRDefault="00F21B36" w:rsidP="00CF71AD">
            <w:pPr>
              <w:spacing w:before="60" w:after="60"/>
              <w:jc w:val="both"/>
              <w:rPr>
                <w:rFonts w:ascii="Gotham" w:hAnsi="Gotham" w:cs="Arial"/>
              </w:rPr>
            </w:pPr>
            <w:r w:rsidRPr="00563B11">
              <w:rPr>
                <w:rFonts w:ascii="Gotham" w:hAnsi="Gotham" w:cs="Arial"/>
              </w:rPr>
              <w:t>Your coverage starts immediately upon successful premium payment. This plan has no waiting period.</w:t>
            </w:r>
          </w:p>
        </w:tc>
      </w:tr>
      <w:tr w:rsidR="00F21B36" w:rsidRPr="00563B11" w14:paraId="142F5BDA" w14:textId="77777777" w:rsidTr="00CF71AD">
        <w:trPr>
          <w:trHeight w:val="152"/>
        </w:trPr>
        <w:tc>
          <w:tcPr>
            <w:tcW w:w="1696" w:type="dxa"/>
            <w:vMerge/>
          </w:tcPr>
          <w:p w14:paraId="62884F50" w14:textId="77777777" w:rsidR="00F21B36" w:rsidRPr="00563B11" w:rsidRDefault="00F21B36" w:rsidP="00CF71AD">
            <w:pPr>
              <w:spacing w:before="60" w:after="60"/>
              <w:jc w:val="both"/>
              <w:rPr>
                <w:rFonts w:ascii="Gotham" w:hAnsi="Gotham" w:cs="Arial"/>
              </w:rPr>
            </w:pPr>
          </w:p>
        </w:tc>
        <w:tc>
          <w:tcPr>
            <w:tcW w:w="2642" w:type="dxa"/>
          </w:tcPr>
          <w:p w14:paraId="22579EBC" w14:textId="77777777" w:rsidR="00F21B36" w:rsidRPr="00563B11" w:rsidRDefault="00F21B36" w:rsidP="00CF71AD">
            <w:pPr>
              <w:spacing w:before="60" w:after="60"/>
              <w:jc w:val="both"/>
              <w:rPr>
                <w:rFonts w:ascii="Gotham" w:hAnsi="Gotham" w:cs="Arial"/>
              </w:rPr>
            </w:pPr>
            <w:r w:rsidRPr="00563B11">
              <w:rPr>
                <w:rFonts w:ascii="Gotham" w:hAnsi="Gotham" w:cs="Arial"/>
              </w:rPr>
              <w:t>What are the major exclusions?</w:t>
            </w:r>
          </w:p>
        </w:tc>
        <w:tc>
          <w:tcPr>
            <w:tcW w:w="4860" w:type="dxa"/>
          </w:tcPr>
          <w:p w14:paraId="167150A4" w14:textId="77777777" w:rsidR="00F21B36" w:rsidRPr="00563B11" w:rsidRDefault="00F21B36" w:rsidP="00CF71AD">
            <w:pPr>
              <w:spacing w:before="60" w:after="60"/>
              <w:jc w:val="both"/>
              <w:rPr>
                <w:rFonts w:ascii="Gotham" w:hAnsi="Gotham" w:cs="Arial"/>
              </w:rPr>
            </w:pPr>
            <w:r w:rsidRPr="00563B11">
              <w:rPr>
                <w:rFonts w:ascii="Gotham" w:hAnsi="Gotham" w:cs="Arial"/>
              </w:rPr>
              <w:t>This plan does not cover death caused by suicide within the first year from your coverage start date.</w:t>
            </w:r>
          </w:p>
        </w:tc>
      </w:tr>
      <w:tr w:rsidR="00F21B36" w:rsidRPr="00563B11" w14:paraId="34398C77" w14:textId="77777777" w:rsidTr="00CF71AD">
        <w:tc>
          <w:tcPr>
            <w:tcW w:w="1696" w:type="dxa"/>
          </w:tcPr>
          <w:p w14:paraId="77E37D7A" w14:textId="77777777" w:rsidR="00F21B36" w:rsidRPr="00563B11" w:rsidRDefault="00F21B36" w:rsidP="00CF71AD">
            <w:pPr>
              <w:spacing w:before="60" w:after="60"/>
              <w:jc w:val="center"/>
              <w:rPr>
                <w:rFonts w:ascii="Gotham" w:hAnsi="Gotham" w:cs="Arial"/>
              </w:rPr>
            </w:pPr>
            <w:r w:rsidRPr="00563B11">
              <w:rPr>
                <w:rFonts w:ascii="Gotham" w:hAnsi="Gotham"/>
                <w:noProof/>
              </w:rPr>
              <w:drawing>
                <wp:inline distT="0" distB="0" distL="0" distR="0" wp14:anchorId="59D3FCFC" wp14:editId="349D27E3">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6D51B5DE" w14:textId="77777777" w:rsidR="00F21B36" w:rsidRPr="00563B11" w:rsidRDefault="00F21B36" w:rsidP="00CF71AD">
            <w:pPr>
              <w:spacing w:before="60" w:after="60"/>
              <w:jc w:val="center"/>
              <w:rPr>
                <w:rFonts w:ascii="Gotham" w:hAnsi="Gotham" w:cs="Arial"/>
              </w:rPr>
            </w:pPr>
            <w:r w:rsidRPr="00563B11">
              <w:rPr>
                <w:rFonts w:ascii="Gotham" w:hAnsi="Gotham" w:cs="Arial"/>
              </w:rPr>
              <w:lastRenderedPageBreak/>
              <w:t>Claim</w:t>
            </w:r>
          </w:p>
        </w:tc>
        <w:tc>
          <w:tcPr>
            <w:tcW w:w="2642" w:type="dxa"/>
          </w:tcPr>
          <w:p w14:paraId="72BAEBEC" w14:textId="77777777" w:rsidR="00F21B36" w:rsidRPr="00563B11" w:rsidRDefault="00F21B36" w:rsidP="00CF71AD">
            <w:pPr>
              <w:spacing w:before="60" w:after="60"/>
              <w:jc w:val="both"/>
              <w:rPr>
                <w:rFonts w:ascii="Gotham" w:hAnsi="Gotham" w:cs="Arial"/>
              </w:rPr>
            </w:pPr>
            <w:r w:rsidRPr="00563B11">
              <w:rPr>
                <w:rFonts w:ascii="Gotham" w:hAnsi="Gotham" w:cs="Arial"/>
              </w:rPr>
              <w:lastRenderedPageBreak/>
              <w:t>How can my nominees claim?</w:t>
            </w:r>
          </w:p>
        </w:tc>
        <w:tc>
          <w:tcPr>
            <w:tcW w:w="4860" w:type="dxa"/>
          </w:tcPr>
          <w:p w14:paraId="07F9BAB1" w14:textId="77777777" w:rsidR="00F21B36" w:rsidRPr="00563B11" w:rsidRDefault="00F21B36" w:rsidP="00CF71AD">
            <w:pPr>
              <w:spacing w:before="60" w:after="60" w:line="259" w:lineRule="auto"/>
              <w:jc w:val="both"/>
              <w:rPr>
                <w:rFonts w:ascii="Gotham" w:hAnsi="Gotham" w:cs="Arial"/>
              </w:rPr>
            </w:pPr>
            <w:r w:rsidRPr="00563B11">
              <w:rPr>
                <w:rFonts w:ascii="Gotham" w:hAnsi="Gotham" w:cs="Arial"/>
              </w:rPr>
              <w:t xml:space="preserve">Your nominee can initiate the claim at the panel hospital that administers your death by following </w:t>
            </w:r>
            <w:r w:rsidRPr="00563B11">
              <w:rPr>
                <w:rFonts w:ascii="Gotham" w:hAnsi="Gotham" w:cs="Arial"/>
              </w:rPr>
              <w:lastRenderedPageBreak/>
              <w:t xml:space="preserve">the step-by-step guide in our DearTime app. </w:t>
            </w:r>
            <w:r w:rsidRPr="00563B11">
              <w:rPr>
                <w:rFonts w:ascii="Gotham" w:hAnsi="Gotham" w:cs="Arial"/>
                <w:lang w:val="en-GB"/>
              </w:rPr>
              <w:t>DearTime will deal directly with the panel hospital before depositing the approved claim amount into their bank accounts.</w:t>
            </w:r>
          </w:p>
          <w:p w14:paraId="127BD8D1" w14:textId="77777777" w:rsidR="00F21B36" w:rsidRPr="00563B11" w:rsidRDefault="00F21B36" w:rsidP="00CF71AD">
            <w:pPr>
              <w:spacing w:before="60" w:after="60" w:line="259" w:lineRule="auto"/>
              <w:jc w:val="both"/>
              <w:rPr>
                <w:rFonts w:ascii="Gotham" w:hAnsi="Gotham" w:cs="Arial"/>
              </w:rPr>
            </w:pPr>
            <w:r w:rsidRPr="00563B11">
              <w:rPr>
                <w:rFonts w:ascii="Gotham" w:hAnsi="Gotham" w:cs="Arial"/>
              </w:rPr>
              <w:t>Your nominees can also submit the proof of claim on their own through DearTime app.</w:t>
            </w:r>
          </w:p>
        </w:tc>
      </w:tr>
      <w:tr w:rsidR="00F21B36" w:rsidRPr="00563B11" w14:paraId="0161CEF0" w14:textId="77777777" w:rsidTr="00CF71AD">
        <w:tc>
          <w:tcPr>
            <w:tcW w:w="1696" w:type="dxa"/>
            <w:vMerge w:val="restart"/>
          </w:tcPr>
          <w:p w14:paraId="1ECE7019" w14:textId="5E66A319" w:rsidR="00F21B36" w:rsidRPr="00563B11" w:rsidRDefault="0080008A" w:rsidP="00CF71AD">
            <w:pPr>
              <w:spacing w:before="60" w:after="60"/>
              <w:jc w:val="center"/>
              <w:rPr>
                <w:rFonts w:ascii="Gotham" w:hAnsi="Gotham" w:cs="Arial"/>
              </w:rPr>
            </w:pPr>
            <w:r>
              <w:rPr>
                <w:noProof/>
              </w:rPr>
              <w:lastRenderedPageBreak/>
              <w:drawing>
                <wp:inline distT="0" distB="0" distL="0" distR="0" wp14:anchorId="228BEA4C" wp14:editId="6CA834E2">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70AF31C4" w14:textId="77777777" w:rsidR="00F21B36" w:rsidRPr="00563B11" w:rsidRDefault="00F21B36" w:rsidP="00CF71AD">
            <w:pPr>
              <w:spacing w:before="60" w:after="60"/>
              <w:jc w:val="center"/>
              <w:rPr>
                <w:rFonts w:ascii="Gotham" w:hAnsi="Gotham" w:cs="Arial"/>
              </w:rPr>
            </w:pPr>
            <w:r w:rsidRPr="00563B11">
              <w:rPr>
                <w:rFonts w:ascii="Gotham" w:hAnsi="Gotham" w:cs="Arial"/>
              </w:rPr>
              <w:t>Other</w:t>
            </w:r>
          </w:p>
        </w:tc>
        <w:tc>
          <w:tcPr>
            <w:tcW w:w="2642" w:type="dxa"/>
          </w:tcPr>
          <w:p w14:paraId="0C151F5F" w14:textId="77777777" w:rsidR="00F21B36" w:rsidRPr="00563B11" w:rsidRDefault="00F21B36" w:rsidP="00CF71AD">
            <w:pPr>
              <w:spacing w:before="60" w:after="60"/>
              <w:jc w:val="both"/>
              <w:rPr>
                <w:rFonts w:ascii="Gotham" w:hAnsi="Gotham" w:cs="Arial"/>
              </w:rPr>
            </w:pPr>
            <w:r w:rsidRPr="00563B11">
              <w:rPr>
                <w:rFonts w:ascii="Gotham" w:hAnsi="Gotham" w:cs="Arial"/>
              </w:rPr>
              <w:t>What are the major terms and conditions?</w:t>
            </w:r>
          </w:p>
        </w:tc>
        <w:tc>
          <w:tcPr>
            <w:tcW w:w="4860" w:type="dxa"/>
          </w:tcPr>
          <w:p w14:paraId="21613A08" w14:textId="77777777" w:rsidR="00F21B36" w:rsidRPr="00563B11" w:rsidRDefault="00F21B36" w:rsidP="00CF71AD">
            <w:pPr>
              <w:pStyle w:val="ListParagraph"/>
              <w:numPr>
                <w:ilvl w:val="0"/>
                <w:numId w:val="6"/>
              </w:numPr>
              <w:spacing w:before="60" w:after="60"/>
              <w:ind w:left="360"/>
              <w:jc w:val="both"/>
              <w:rPr>
                <w:rFonts w:ascii="Gotham" w:hAnsi="Gotham" w:cs="Arial"/>
              </w:rPr>
            </w:pPr>
            <w:r w:rsidRPr="00563B11">
              <w:rPr>
                <w:rFonts w:ascii="Gotham" w:hAnsi="Gotham" w:cs="Arial"/>
                <w:b/>
              </w:rPr>
              <w:t>Importance of disclosure:</w:t>
            </w:r>
            <w:r w:rsidRPr="00563B11">
              <w:rPr>
                <w:rFonts w:ascii="Gotham" w:hAnsi="Gotham" w:cs="Arial"/>
              </w:rPr>
              <w:t xml:space="preserve"> you must disclose all material facts and correct information. Any false disclosure may result in claim rejection.</w:t>
            </w:r>
          </w:p>
          <w:p w14:paraId="29FC196D" w14:textId="77777777" w:rsidR="00F21B36" w:rsidRPr="00563B11" w:rsidRDefault="00F21B36" w:rsidP="00CF71AD">
            <w:pPr>
              <w:pStyle w:val="ListParagraph"/>
              <w:numPr>
                <w:ilvl w:val="0"/>
                <w:numId w:val="6"/>
              </w:numPr>
              <w:spacing w:before="60" w:after="60"/>
              <w:ind w:left="360"/>
              <w:jc w:val="both"/>
              <w:rPr>
                <w:rFonts w:ascii="Gotham" w:hAnsi="Gotham" w:cs="Arial"/>
              </w:rPr>
            </w:pPr>
            <w:r w:rsidRPr="00563B11">
              <w:rPr>
                <w:rFonts w:ascii="Gotham" w:hAnsi="Gotham" w:cs="Arial"/>
                <w:b/>
              </w:rPr>
              <w:t>Cancellation period:</w:t>
            </w:r>
            <w:r w:rsidRPr="00563B11">
              <w:rPr>
                <w:rFonts w:ascii="Gotham" w:hAnsi="Gotham" w:cs="Arial"/>
              </w:rPr>
              <w:t xml:space="preserve"> you have 15 days from your contract date to cancel the coverage and receive your full refund.</w:t>
            </w:r>
          </w:p>
          <w:p w14:paraId="4768403E" w14:textId="77777777" w:rsidR="00F21B36" w:rsidRPr="00563B11" w:rsidRDefault="00F21B36" w:rsidP="00CF71AD">
            <w:pPr>
              <w:pStyle w:val="ListParagraph"/>
              <w:numPr>
                <w:ilvl w:val="0"/>
                <w:numId w:val="6"/>
              </w:numPr>
              <w:spacing w:before="60" w:after="60"/>
              <w:ind w:left="360"/>
              <w:jc w:val="both"/>
              <w:rPr>
                <w:rFonts w:ascii="Gotham" w:hAnsi="Gotham" w:cs="Arial"/>
              </w:rPr>
            </w:pPr>
            <w:r w:rsidRPr="00563B11">
              <w:rPr>
                <w:rFonts w:ascii="Gotham" w:hAnsi="Gotham" w:cs="Arial"/>
                <w:b/>
              </w:rPr>
              <w:t>Government tax:</w:t>
            </w:r>
            <w:r w:rsidRPr="00563B11">
              <w:rPr>
                <w:rFonts w:ascii="Gotham" w:hAnsi="Gotham" w:cs="Arial"/>
              </w:rPr>
              <w:t xml:space="preserve"> premiums paid are subject to prevailing tax imposed by Malaysian government.</w:t>
            </w:r>
          </w:p>
          <w:p w14:paraId="0575559B" w14:textId="77777777" w:rsidR="00F21B36" w:rsidRPr="00563B11" w:rsidRDefault="00F21B36" w:rsidP="00CF71AD">
            <w:pPr>
              <w:spacing w:before="60" w:after="60"/>
              <w:jc w:val="both"/>
              <w:rPr>
                <w:rFonts w:ascii="Gotham" w:eastAsiaTheme="minorHAnsi" w:hAnsi="Gotham" w:cs="Arial"/>
                <w:sz w:val="22"/>
                <w:szCs w:val="22"/>
                <w:lang w:val="en-MY"/>
              </w:rPr>
            </w:pPr>
            <w:r w:rsidRPr="00563B11">
              <w:rPr>
                <w:rFonts w:ascii="Gotham" w:hAnsi="Gotham" w:cs="Arial"/>
                <w:b/>
              </w:rPr>
              <w:t>Note:</w:t>
            </w:r>
            <w:r w:rsidRPr="00563B11">
              <w:rPr>
                <w:rFonts w:ascii="Gotham" w:hAnsi="Gotham" w:cs="Arial"/>
              </w:rPr>
              <w:t xml:space="preserve"> please refer to the </w:t>
            </w:r>
            <w:r w:rsidRPr="00563B11">
              <w:rPr>
                <w:rFonts w:ascii="Gotham" w:hAnsi="Gotham" w:cs="Arial"/>
                <w:u w:val="single"/>
              </w:rPr>
              <w:t>Contract</w:t>
            </w:r>
            <w:r w:rsidRPr="00563B11">
              <w:rPr>
                <w:rFonts w:ascii="Gotham" w:hAnsi="Gotham" w:cs="Arial"/>
              </w:rPr>
              <w:t xml:space="preserve"> for the full list of terms and conditions.</w:t>
            </w:r>
          </w:p>
        </w:tc>
      </w:tr>
      <w:tr w:rsidR="00F21B36" w:rsidRPr="00563B11" w14:paraId="3E67051E" w14:textId="77777777" w:rsidTr="00CF71AD">
        <w:tc>
          <w:tcPr>
            <w:tcW w:w="1696" w:type="dxa"/>
            <w:vMerge/>
          </w:tcPr>
          <w:p w14:paraId="204C866F" w14:textId="77777777" w:rsidR="00F21B36" w:rsidRPr="00563B11" w:rsidRDefault="00F21B36" w:rsidP="00CF71AD">
            <w:pPr>
              <w:spacing w:before="60" w:after="60"/>
              <w:jc w:val="both"/>
              <w:rPr>
                <w:rFonts w:ascii="Gotham" w:hAnsi="Gotham" w:cs="Arial"/>
              </w:rPr>
            </w:pPr>
          </w:p>
        </w:tc>
        <w:tc>
          <w:tcPr>
            <w:tcW w:w="2642" w:type="dxa"/>
          </w:tcPr>
          <w:p w14:paraId="32CE2179" w14:textId="77777777" w:rsidR="00F21B36" w:rsidRPr="00563B11" w:rsidRDefault="00F21B36" w:rsidP="00CF71AD">
            <w:pPr>
              <w:spacing w:before="60" w:after="60"/>
              <w:jc w:val="both"/>
              <w:rPr>
                <w:rFonts w:ascii="Gotham" w:hAnsi="Gotham" w:cs="Arial"/>
              </w:rPr>
            </w:pPr>
            <w:r w:rsidRPr="00563B11">
              <w:rPr>
                <w:rFonts w:ascii="Gotham" w:hAnsi="Gotham" w:cs="Arial"/>
              </w:rPr>
              <w:t>Can I cancel my coverage?</w:t>
            </w:r>
          </w:p>
        </w:tc>
        <w:tc>
          <w:tcPr>
            <w:tcW w:w="4860" w:type="dxa"/>
          </w:tcPr>
          <w:p w14:paraId="28E6F96F" w14:textId="77777777" w:rsidR="00F21B36" w:rsidRPr="00563B11" w:rsidRDefault="00F21B36" w:rsidP="00CF71AD">
            <w:pPr>
              <w:spacing w:before="60" w:after="60"/>
              <w:jc w:val="both"/>
              <w:rPr>
                <w:rFonts w:ascii="Gotham" w:hAnsi="Gotham" w:cs="Arial"/>
              </w:rPr>
            </w:pPr>
            <w:r w:rsidRPr="00563B11">
              <w:rPr>
                <w:rFonts w:ascii="Gotham" w:hAnsi="Gotham" w:cs="Arial"/>
              </w:rPr>
              <w:t>You can cancel your coverage at any time. If you cancel it after the cancellation period, your coverage will be deactivated on the next premium due date with no outstanding refund.</w:t>
            </w:r>
          </w:p>
          <w:p w14:paraId="3FFBEAAF" w14:textId="77777777" w:rsidR="00F21B36" w:rsidRPr="00563B11" w:rsidRDefault="00F21B36" w:rsidP="00CF71AD">
            <w:pPr>
              <w:spacing w:before="60" w:after="60"/>
              <w:jc w:val="both"/>
              <w:rPr>
                <w:rFonts w:ascii="Gotham" w:hAnsi="Gotham" w:cs="Arial"/>
              </w:rPr>
            </w:pPr>
            <w:r w:rsidRPr="00563B11">
              <w:rPr>
                <w:rFonts w:ascii="Gotham" w:hAnsi="Gotham" w:cs="Arial"/>
              </w:rPr>
              <w:t>Your coverage will be deactivated automatically if the premium is not paid within the grace period.</w:t>
            </w:r>
          </w:p>
        </w:tc>
      </w:tr>
      <w:tr w:rsidR="00F21B36" w:rsidRPr="00563B11" w14:paraId="7B0D4D60" w14:textId="77777777" w:rsidTr="00CF71AD">
        <w:tc>
          <w:tcPr>
            <w:tcW w:w="1696" w:type="dxa"/>
            <w:vMerge/>
          </w:tcPr>
          <w:p w14:paraId="113C2146" w14:textId="77777777" w:rsidR="00F21B36" w:rsidRPr="00563B11" w:rsidRDefault="00F21B36" w:rsidP="00CF71AD">
            <w:pPr>
              <w:spacing w:before="60" w:after="60"/>
              <w:jc w:val="both"/>
              <w:rPr>
                <w:rFonts w:ascii="Gotham" w:hAnsi="Gotham" w:cs="Arial"/>
              </w:rPr>
            </w:pPr>
          </w:p>
        </w:tc>
        <w:tc>
          <w:tcPr>
            <w:tcW w:w="2642" w:type="dxa"/>
          </w:tcPr>
          <w:p w14:paraId="4AD537F2" w14:textId="77777777" w:rsidR="00F21B36" w:rsidRPr="00563B11" w:rsidRDefault="00F21B36" w:rsidP="00CF71AD">
            <w:pPr>
              <w:spacing w:before="60" w:after="60"/>
              <w:jc w:val="both"/>
              <w:rPr>
                <w:rFonts w:ascii="Gotham" w:hAnsi="Gotham" w:cs="Arial"/>
              </w:rPr>
            </w:pPr>
            <w:r w:rsidRPr="00563B11">
              <w:rPr>
                <w:rFonts w:ascii="Gotham" w:hAnsi="Gotham" w:cs="Arial"/>
              </w:rPr>
              <w:t>What do I need to do if there are changes to my contact details?</w:t>
            </w:r>
          </w:p>
        </w:tc>
        <w:tc>
          <w:tcPr>
            <w:tcW w:w="4860" w:type="dxa"/>
          </w:tcPr>
          <w:p w14:paraId="70D01D9F" w14:textId="77777777" w:rsidR="00F21B36" w:rsidRPr="00563B11" w:rsidRDefault="00F21B36" w:rsidP="00CF71AD">
            <w:pPr>
              <w:spacing w:before="60" w:after="60"/>
              <w:jc w:val="both"/>
              <w:rPr>
                <w:rFonts w:ascii="Gotham" w:hAnsi="Gotham" w:cs="Arial"/>
              </w:rPr>
            </w:pPr>
            <w:r w:rsidRPr="00563B11">
              <w:rPr>
                <w:rFonts w:ascii="Gotham" w:hAnsi="Gotham" w:cs="Arial"/>
              </w:rPr>
              <w:t>It is important that you keep your contact details in your DearTime account updated so that you receive all important notifications.</w:t>
            </w:r>
          </w:p>
        </w:tc>
      </w:tr>
      <w:tr w:rsidR="00F21B36" w:rsidRPr="00563B11" w14:paraId="2A9090DC" w14:textId="77777777" w:rsidTr="00CF71AD">
        <w:tc>
          <w:tcPr>
            <w:tcW w:w="1696" w:type="dxa"/>
            <w:vMerge/>
          </w:tcPr>
          <w:p w14:paraId="485E5C60" w14:textId="77777777" w:rsidR="00F21B36" w:rsidRPr="00563B11" w:rsidRDefault="00F21B36" w:rsidP="00CF71AD">
            <w:pPr>
              <w:spacing w:before="60" w:after="60"/>
              <w:jc w:val="both"/>
              <w:rPr>
                <w:rFonts w:ascii="Gotham" w:hAnsi="Gotham" w:cs="Arial"/>
              </w:rPr>
            </w:pPr>
          </w:p>
        </w:tc>
        <w:tc>
          <w:tcPr>
            <w:tcW w:w="2642" w:type="dxa"/>
          </w:tcPr>
          <w:p w14:paraId="670ABC7E" w14:textId="77777777" w:rsidR="00F21B36" w:rsidRPr="00563B11" w:rsidRDefault="00F21B36" w:rsidP="00CF71AD">
            <w:pPr>
              <w:spacing w:before="60" w:after="60"/>
              <w:jc w:val="both"/>
              <w:rPr>
                <w:rFonts w:ascii="Gotham" w:hAnsi="Gotham" w:cs="Arial"/>
              </w:rPr>
            </w:pPr>
            <w:r w:rsidRPr="00563B11">
              <w:rPr>
                <w:rFonts w:ascii="Gotham" w:hAnsi="Gotham" w:cs="Arial"/>
              </w:rPr>
              <w:t>Where can I get more information?</w:t>
            </w:r>
          </w:p>
        </w:tc>
        <w:tc>
          <w:tcPr>
            <w:tcW w:w="4860" w:type="dxa"/>
          </w:tcPr>
          <w:p w14:paraId="21EE2403" w14:textId="77777777" w:rsidR="00F21B36" w:rsidRPr="00563B11" w:rsidRDefault="00F21B36" w:rsidP="00CF71AD">
            <w:pPr>
              <w:pStyle w:val="ListParagraph"/>
              <w:numPr>
                <w:ilvl w:val="0"/>
                <w:numId w:val="12"/>
              </w:numPr>
              <w:spacing w:before="60" w:after="60"/>
              <w:ind w:left="369"/>
              <w:jc w:val="both"/>
              <w:rPr>
                <w:rFonts w:ascii="Gotham" w:hAnsi="Gotham" w:cs="Arial"/>
              </w:rPr>
            </w:pPr>
            <w:r w:rsidRPr="00563B11">
              <w:rPr>
                <w:rFonts w:ascii="Gotham" w:hAnsi="Gotham" w:cs="Arial"/>
                <w:b/>
              </w:rPr>
              <w:t>Live chat:</w:t>
            </w:r>
            <w:r w:rsidRPr="00563B11">
              <w:rPr>
                <w:rFonts w:ascii="Gotham" w:hAnsi="Gotham" w:cs="Arial"/>
              </w:rPr>
              <w:t xml:space="preserve"> in DearTime app or web</w:t>
            </w:r>
          </w:p>
          <w:p w14:paraId="47E852B1" w14:textId="77777777" w:rsidR="00F21B36" w:rsidRPr="00563B11" w:rsidRDefault="00F21B36" w:rsidP="00CF71AD">
            <w:pPr>
              <w:pStyle w:val="ListParagraph"/>
              <w:numPr>
                <w:ilvl w:val="0"/>
                <w:numId w:val="12"/>
              </w:numPr>
              <w:spacing w:before="60" w:after="60"/>
              <w:ind w:left="369"/>
              <w:jc w:val="both"/>
              <w:rPr>
                <w:rFonts w:ascii="Gotham" w:hAnsi="Gotham" w:cs="Arial"/>
              </w:rPr>
            </w:pPr>
            <w:r w:rsidRPr="00563B11">
              <w:rPr>
                <w:rFonts w:ascii="Gotham" w:hAnsi="Gotham" w:cs="Arial"/>
                <w:b/>
              </w:rPr>
              <w:t>About DearTime:</w:t>
            </w:r>
            <w:r w:rsidRPr="00563B11">
              <w:rPr>
                <w:rFonts w:ascii="Gotham" w:hAnsi="Gotham" w:cs="Arial"/>
              </w:rPr>
              <w:t xml:space="preserve"> </w:t>
            </w:r>
            <w:hyperlink r:id="rId15" w:history="1">
              <w:r w:rsidRPr="00563B11">
                <w:rPr>
                  <w:rStyle w:val="Hyperlink"/>
                  <w:rFonts w:ascii="Gotham" w:hAnsi="Gotham" w:cs="Arial"/>
                </w:rPr>
                <w:t>www.deartime.com</w:t>
              </w:r>
            </w:hyperlink>
          </w:p>
          <w:p w14:paraId="36B934B5" w14:textId="77777777" w:rsidR="00F21B36" w:rsidRPr="00563B11" w:rsidRDefault="00F21B36" w:rsidP="00CF71AD">
            <w:pPr>
              <w:spacing w:before="60" w:after="60"/>
              <w:jc w:val="both"/>
              <w:rPr>
                <w:rFonts w:ascii="Gotham" w:hAnsi="Gotham" w:cs="Arial"/>
                <w:u w:val="single"/>
              </w:rPr>
            </w:pPr>
            <w:r w:rsidRPr="00563B11">
              <w:rPr>
                <w:rFonts w:ascii="Gotham" w:hAnsi="Gotham" w:cs="Arial"/>
                <w:u w:val="single"/>
              </w:rPr>
              <w:t xml:space="preserve">DearTime Berhad </w:t>
            </w:r>
            <w:r w:rsidRPr="00563B11">
              <w:rPr>
                <w:rFonts w:ascii="Gotham" w:hAnsi="Gotham" w:cs="Arial"/>
                <w:sz w:val="16"/>
                <w:szCs w:val="16"/>
                <w:u w:val="single"/>
              </w:rPr>
              <w:t>(1309554-D)</w:t>
            </w:r>
          </w:p>
          <w:p w14:paraId="7A27C683" w14:textId="77777777" w:rsidR="00F21B36" w:rsidRPr="00563B11" w:rsidRDefault="00F21B36" w:rsidP="00CF71AD">
            <w:pPr>
              <w:spacing w:before="60" w:after="60"/>
              <w:jc w:val="both"/>
              <w:rPr>
                <w:rFonts w:ascii="Gotham" w:hAnsi="Gotham" w:cs="Arial"/>
              </w:rPr>
            </w:pPr>
            <w:r w:rsidRPr="00563B11">
              <w:rPr>
                <w:rFonts w:ascii="Gotham" w:hAnsi="Gotham" w:cs="Arial"/>
              </w:rPr>
              <w:t>35-10 The Boulevard, Mid Valley City, 59200 Kuala Lumpur, Malaysia.</w:t>
            </w:r>
          </w:p>
          <w:p w14:paraId="62F789B9" w14:textId="77777777" w:rsidR="00F21B36" w:rsidRPr="00563B11" w:rsidRDefault="00F21B36" w:rsidP="00CF71AD">
            <w:pPr>
              <w:spacing w:before="60" w:after="60"/>
              <w:jc w:val="both"/>
              <w:rPr>
                <w:rFonts w:ascii="Gotham" w:hAnsi="Gotham" w:cs="Arial"/>
              </w:rPr>
            </w:pPr>
            <w:r w:rsidRPr="00563B11">
              <w:rPr>
                <w:rFonts w:ascii="Gotham" w:hAnsi="Gotham" w:cs="Arial"/>
              </w:rPr>
              <w:t>Phone: +603 8605 3511</w:t>
            </w:r>
          </w:p>
          <w:p w14:paraId="4D6B5B0B" w14:textId="77777777" w:rsidR="00F21B36" w:rsidRPr="00563B11" w:rsidRDefault="00F21B36" w:rsidP="00CF71AD">
            <w:pPr>
              <w:spacing w:before="60" w:after="60"/>
              <w:jc w:val="both"/>
              <w:rPr>
                <w:rFonts w:ascii="Gotham" w:hAnsi="Gotham" w:cs="Arial"/>
              </w:rPr>
            </w:pPr>
            <w:r w:rsidRPr="00563B11">
              <w:rPr>
                <w:rFonts w:ascii="Gotham" w:hAnsi="Gotham" w:cs="Arial"/>
              </w:rPr>
              <w:t xml:space="preserve">Email: </w:t>
            </w:r>
            <w:r w:rsidRPr="00FB4257">
              <w:rPr>
                <w:rFonts w:ascii="Gotham" w:hAnsi="Gotham" w:cs="Arial"/>
              </w:rPr>
              <w:t>help@deartime.com</w:t>
            </w:r>
          </w:p>
        </w:tc>
      </w:tr>
      <w:tr w:rsidR="00F21B36" w:rsidRPr="00563B11" w14:paraId="1287BC60" w14:textId="77777777" w:rsidTr="00CF71AD">
        <w:tc>
          <w:tcPr>
            <w:tcW w:w="1696" w:type="dxa"/>
            <w:vMerge/>
          </w:tcPr>
          <w:p w14:paraId="071215ED" w14:textId="77777777" w:rsidR="00F21B36" w:rsidRPr="00563B11" w:rsidRDefault="00F21B36" w:rsidP="00CF71AD">
            <w:pPr>
              <w:spacing w:before="60" w:after="60"/>
              <w:jc w:val="both"/>
              <w:rPr>
                <w:rFonts w:ascii="Gotham" w:hAnsi="Gotham" w:cs="Arial"/>
              </w:rPr>
            </w:pPr>
          </w:p>
        </w:tc>
        <w:tc>
          <w:tcPr>
            <w:tcW w:w="2642" w:type="dxa"/>
          </w:tcPr>
          <w:p w14:paraId="5BDFDBF2" w14:textId="77777777" w:rsidR="00F21B36" w:rsidRPr="00563B11" w:rsidRDefault="00F21B36" w:rsidP="00CF71AD">
            <w:pPr>
              <w:spacing w:before="60" w:after="60"/>
              <w:jc w:val="both"/>
              <w:rPr>
                <w:rFonts w:ascii="Gotham" w:hAnsi="Gotham" w:cs="Arial"/>
              </w:rPr>
            </w:pPr>
            <w:r w:rsidRPr="00563B11">
              <w:rPr>
                <w:rFonts w:ascii="Gotham" w:hAnsi="Gotham" w:cs="Arial"/>
              </w:rPr>
              <w:t>Do you offer other plans like this?</w:t>
            </w:r>
          </w:p>
        </w:tc>
        <w:tc>
          <w:tcPr>
            <w:tcW w:w="4860" w:type="dxa"/>
          </w:tcPr>
          <w:p w14:paraId="3605AB41" w14:textId="77777777" w:rsidR="00F21B36" w:rsidRPr="00563B11" w:rsidRDefault="00F21B36" w:rsidP="00CF71AD">
            <w:pPr>
              <w:spacing w:before="60" w:after="60"/>
              <w:jc w:val="both"/>
              <w:rPr>
                <w:rFonts w:ascii="Gotham" w:hAnsi="Gotham" w:cs="Arial"/>
              </w:rPr>
            </w:pPr>
            <w:r w:rsidRPr="00563B11">
              <w:rPr>
                <w:rFonts w:ascii="Gotham" w:hAnsi="Gotham" w:cs="Arial"/>
              </w:rPr>
              <w:t>No.</w:t>
            </w:r>
          </w:p>
        </w:tc>
      </w:tr>
    </w:tbl>
    <w:p w14:paraId="7C526798" w14:textId="77777777" w:rsidR="00F21B36" w:rsidRPr="00563B11" w:rsidRDefault="00F21B36" w:rsidP="00F21B36">
      <w:pPr>
        <w:autoSpaceDE w:val="0"/>
        <w:autoSpaceDN w:val="0"/>
        <w:adjustRightInd w:val="0"/>
        <w:spacing w:after="0" w:line="240" w:lineRule="auto"/>
        <w:ind w:firstLine="360"/>
        <w:rPr>
          <w:rFonts w:ascii="Gotham" w:hAnsi="Gotham" w:cs="Arial"/>
          <w:bCs/>
          <w:sz w:val="20"/>
          <w:szCs w:val="20"/>
        </w:rPr>
      </w:pPr>
    </w:p>
    <w:p w14:paraId="005D1F52" w14:textId="77777777" w:rsidR="00F21B36" w:rsidRPr="00563B11" w:rsidRDefault="00F21B36" w:rsidP="00F21B36">
      <w:pPr>
        <w:autoSpaceDE w:val="0"/>
        <w:autoSpaceDN w:val="0"/>
        <w:adjustRightInd w:val="0"/>
        <w:spacing w:after="0" w:line="240" w:lineRule="auto"/>
        <w:ind w:firstLine="360"/>
        <w:rPr>
          <w:rFonts w:ascii="Gotham" w:hAnsi="Gotham" w:cs="Arial"/>
          <w:sz w:val="6"/>
          <w:szCs w:val="20"/>
        </w:rPr>
      </w:pPr>
    </w:p>
    <w:p w14:paraId="0F872BE3" w14:textId="77777777" w:rsidR="00F21B36" w:rsidRPr="00563B11" w:rsidRDefault="00F21B36" w:rsidP="00F21B36">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563B11">
        <w:rPr>
          <w:rFonts w:ascii="Gotham" w:hAnsi="Gotham" w:cs="Arial"/>
          <w:b/>
          <w:sz w:val="20"/>
          <w:szCs w:val="20"/>
        </w:rPr>
        <w:t>IMPORTANT NOTE:</w:t>
      </w:r>
    </w:p>
    <w:p w14:paraId="4FAB658D" w14:textId="77777777" w:rsidR="00F21B36" w:rsidRPr="00563B11" w:rsidRDefault="00F21B36" w:rsidP="00F21B36">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563B11">
        <w:rPr>
          <w:rFonts w:ascii="Gotham" w:hAnsi="Gotham" w:cs="Arial"/>
          <w:b/>
          <w:sz w:val="20"/>
          <w:szCs w:val="20"/>
        </w:rPr>
        <w:t>BUYING LIFE INSURANCE COVERAGE IS A LONG-TERM FINANCIAL COMMITMENT. YOU MUST CHOOSE THE TYPE OF COVERAGE THAT BEST SERVES YOUR NEEDS. YOU SHOULD READ AND UNDERSTAND THE CONTRACT AND CONTACT US DIRECTLY FOR MORE INFORMATION.</w:t>
      </w:r>
    </w:p>
    <w:p w14:paraId="7D63C25E" w14:textId="77777777" w:rsidR="00F21B36" w:rsidRPr="00563B11" w:rsidRDefault="00F21B36" w:rsidP="00F21B36">
      <w:pPr>
        <w:spacing w:after="0" w:line="240" w:lineRule="auto"/>
        <w:rPr>
          <w:rFonts w:ascii="Gotham" w:hAnsi="Gotham" w:cs="Arial"/>
          <w:sz w:val="20"/>
          <w:szCs w:val="20"/>
        </w:rPr>
      </w:pPr>
    </w:p>
    <w:p w14:paraId="772494FE" w14:textId="77777777" w:rsidR="00F21B36" w:rsidRPr="004C2922" w:rsidRDefault="00F21B36" w:rsidP="00F21B36">
      <w:pPr>
        <w:spacing w:after="0" w:line="240" w:lineRule="auto"/>
        <w:rPr>
          <w:rFonts w:ascii="Gotham" w:hAnsi="Gotham" w:cs="Arial"/>
          <w:color w:val="000000" w:themeColor="text1"/>
          <w:sz w:val="20"/>
          <w:szCs w:val="20"/>
        </w:rPr>
      </w:pPr>
      <w:r w:rsidRPr="004C2922">
        <w:rPr>
          <w:rFonts w:ascii="Gotham" w:hAnsi="Gotham" w:cs="Arial"/>
          <w:color w:val="000000" w:themeColor="text1"/>
          <w:sz w:val="20"/>
          <w:szCs w:val="20"/>
        </w:rPr>
        <w:t>The information provided in this disclosure sheet is valid as at {{ current_date }}.</w:t>
      </w:r>
    </w:p>
    <w:p w14:paraId="5174D66C" w14:textId="77777777" w:rsidR="00F21B36" w:rsidRPr="00563B11" w:rsidRDefault="00F21B36" w:rsidP="00F21B36">
      <w:pPr>
        <w:spacing w:after="0"/>
        <w:rPr>
          <w:rFonts w:ascii="Gotham" w:hAnsi="Gotham" w:cs="Arial"/>
          <w:sz w:val="20"/>
          <w:szCs w:val="20"/>
        </w:rPr>
      </w:pPr>
    </w:p>
    <w:p w14:paraId="479C7FF9" w14:textId="09FE2687" w:rsidR="009D1DFE" w:rsidRDefault="00F21B36" w:rsidP="00E60277">
      <w:pPr>
        <w:jc w:val="both"/>
        <w:rPr>
          <w:rFonts w:ascii="Gotham" w:hAnsi="Gotham" w:cs="Arial"/>
          <w:sz w:val="20"/>
          <w:szCs w:val="20"/>
        </w:rPr>
      </w:pPr>
      <w:r w:rsidRPr="00563B11">
        <w:rPr>
          <w:rFonts w:ascii="Gotham" w:hAnsi="Gotham" w:cs="Arial"/>
          <w:sz w:val="20"/>
          <w:szCs w:val="20"/>
        </w:rPr>
        <w:t>DearTime is an approved participant in the Bank Negara Malaysia Fintech Regulatory Sandbox. Approval would be required to be licensed under Financial Services Act 2013 upon graduation from the sandbox.</w:t>
      </w:r>
      <w:bookmarkStart w:id="1" w:name="_TABLE_A:"/>
      <w:bookmarkStart w:id="2" w:name="_FOOTNOTE_A:"/>
      <w:bookmarkEnd w:id="1"/>
      <w:bookmarkEnd w:id="2"/>
    </w:p>
    <w:p w14:paraId="7618C848" w14:textId="77777777" w:rsidR="009D1DFE" w:rsidRDefault="009D1DFE">
      <w:pPr>
        <w:rPr>
          <w:rFonts w:ascii="Gotham" w:hAnsi="Gotham" w:cs="Arial"/>
          <w:sz w:val="20"/>
          <w:szCs w:val="20"/>
        </w:rPr>
      </w:pPr>
      <w:r>
        <w:rPr>
          <w:rFonts w:ascii="Gotham" w:hAnsi="Gotham" w:cs="Arial"/>
          <w:sz w:val="20"/>
          <w:szCs w:val="20"/>
        </w:rPr>
        <w:br w:type="page"/>
      </w:r>
    </w:p>
    <w:p w14:paraId="486A391A" w14:textId="77777777" w:rsidR="009D1DFE" w:rsidRPr="00563B11" w:rsidRDefault="009D1DFE" w:rsidP="009D1DFE">
      <w:pPr>
        <w:pStyle w:val="Heading1"/>
        <w:rPr>
          <w:rFonts w:ascii="Gotham" w:hAnsi="Gotham"/>
        </w:rPr>
      </w:pPr>
      <w:r w:rsidRPr="00563B11">
        <w:rPr>
          <w:rFonts w:ascii="Gotham" w:hAnsi="Gotham"/>
        </w:rPr>
        <w:lastRenderedPageBreak/>
        <w:t>FOOTNOTE A:</w:t>
      </w:r>
    </w:p>
    <w:p w14:paraId="2E1D80A6" w14:textId="26989EAE" w:rsidR="009D1DFE" w:rsidRDefault="00B4608D" w:rsidP="009D1DFE">
      <w:pPr>
        <w:spacing w:after="0" w:line="240" w:lineRule="auto"/>
        <w:rPr>
          <w:rFonts w:ascii="Gotham" w:hAnsi="Gotham" w:cs="Arial"/>
          <w:color w:val="000000" w:themeColor="text1"/>
          <w:sz w:val="24"/>
          <w:szCs w:val="24"/>
        </w:rPr>
      </w:pPr>
      <w:r>
        <w:rPr>
          <w:rFonts w:ascii="Gotham" w:hAnsi="Gotham" w:cs="Arial"/>
          <w:color w:val="000000" w:themeColor="text1"/>
          <w:sz w:val="24"/>
          <w:szCs w:val="24"/>
        </w:rPr>
        <w:t xml:space="preserve">{{ term_annually }} </w:t>
      </w:r>
      <w:r w:rsidR="009D1DFE" w:rsidRPr="004C2922">
        <w:rPr>
          <w:rFonts w:ascii="Gotham" w:hAnsi="Gotham" w:cs="Arial"/>
          <w:color w:val="000000" w:themeColor="text1"/>
          <w:sz w:val="24"/>
          <w:szCs w:val="24"/>
        </w:rPr>
        <w:t>Premium Rate for every RM1,000 Coverage Amount</w:t>
      </w:r>
    </w:p>
    <w:p w14:paraId="42A01267" w14:textId="4DCD1CC9" w:rsidR="000931D3" w:rsidRDefault="000931D3" w:rsidP="009D1DFE">
      <w:pPr>
        <w:spacing w:after="0" w:line="240" w:lineRule="auto"/>
        <w:rPr>
          <w:rFonts w:ascii="Gotham" w:hAnsi="Gotham" w:cs="Arial"/>
          <w:color w:val="000000" w:themeColor="text1"/>
          <w:sz w:val="24"/>
          <w:szCs w:val="24"/>
        </w:rPr>
      </w:pPr>
    </w:p>
    <w:tbl>
      <w:tblPr>
        <w:tblStyle w:val="TableGrid"/>
        <w:tblW w:w="0" w:type="auto"/>
        <w:tblLook w:val="04A0" w:firstRow="1" w:lastRow="0" w:firstColumn="1" w:lastColumn="0" w:noHBand="0" w:noVBand="1"/>
      </w:tblPr>
      <w:tblGrid>
        <w:gridCol w:w="1615"/>
        <w:gridCol w:w="914"/>
        <w:gridCol w:w="2807"/>
      </w:tblGrid>
      <w:tr w:rsidR="000931D3" w:rsidRPr="00016B5D" w14:paraId="70F51C06" w14:textId="77777777" w:rsidTr="006C798F">
        <w:tc>
          <w:tcPr>
            <w:tcW w:w="2529" w:type="dxa"/>
            <w:gridSpan w:val="2"/>
            <w:shd w:val="clear" w:color="auto" w:fill="000000" w:themeFill="text1"/>
          </w:tcPr>
          <w:p w14:paraId="43A6EE34" w14:textId="3AC59352" w:rsidR="000931D3" w:rsidRPr="00016B5D" w:rsidRDefault="000931D3" w:rsidP="000931D3">
            <w:pPr>
              <w:jc w:val="center"/>
              <w:rPr>
                <w:rFonts w:ascii="Gotham" w:hAnsi="Gotham" w:cs="Arial"/>
                <w:b/>
              </w:rPr>
            </w:pPr>
            <w:r w:rsidRPr="00563B11">
              <w:rPr>
                <w:rFonts w:ascii="Gotham" w:hAnsi="Gotham" w:cs="Arial"/>
                <w:b/>
                <w:sz w:val="22"/>
                <w:szCs w:val="22"/>
              </w:rPr>
              <w:t>Age</w:t>
            </w:r>
          </w:p>
        </w:tc>
        <w:tc>
          <w:tcPr>
            <w:tcW w:w="2807" w:type="dxa"/>
            <w:shd w:val="clear" w:color="auto" w:fill="000000" w:themeFill="text1"/>
          </w:tcPr>
          <w:p w14:paraId="760D2298" w14:textId="44AEB1FC" w:rsidR="000931D3" w:rsidRPr="00016B5D" w:rsidRDefault="000931D3" w:rsidP="000931D3">
            <w:pPr>
              <w:jc w:val="center"/>
              <w:rPr>
                <w:rFonts w:ascii="Gotham" w:hAnsi="Gotham" w:cs="Arial"/>
                <w:b/>
              </w:rPr>
            </w:pPr>
            <w:r w:rsidRPr="00563B11">
              <w:rPr>
                <w:rFonts w:ascii="Gotham" w:hAnsi="Gotham" w:cs="Arial"/>
                <w:b/>
              </w:rPr>
              <w:t>Premium Rate</w:t>
            </w:r>
          </w:p>
        </w:tc>
      </w:tr>
      <w:tr w:rsidR="000931D3" w:rsidRPr="00016B5D" w14:paraId="07C19E7E" w14:textId="77777777" w:rsidTr="006C798F">
        <w:tc>
          <w:tcPr>
            <w:tcW w:w="5336" w:type="dxa"/>
            <w:gridSpan w:val="3"/>
          </w:tcPr>
          <w:p w14:paraId="0641074C" w14:textId="77777777" w:rsidR="000931D3" w:rsidRPr="005B2250" w:rsidRDefault="000931D3" w:rsidP="000931D3">
            <w:pPr>
              <w:jc w:val="center"/>
              <w:rPr>
                <w:rFonts w:ascii="Gotham" w:hAnsi="Gotham" w:cs="Arial"/>
                <w:color w:val="000000" w:themeColor="text1"/>
              </w:rPr>
            </w:pPr>
            <w:r w:rsidRPr="005B2250">
              <w:rPr>
                <w:rFonts w:ascii="Gotham" w:hAnsi="Gotham" w:cs="Arial"/>
                <w:color w:val="000000" w:themeColor="text1"/>
              </w:rPr>
              <w:t>{%tr for item in  premium_table %}</w:t>
            </w:r>
          </w:p>
        </w:tc>
      </w:tr>
      <w:tr w:rsidR="000931D3" w:rsidRPr="00016B5D" w14:paraId="45698C4C" w14:textId="77777777" w:rsidTr="006C798F">
        <w:tc>
          <w:tcPr>
            <w:tcW w:w="1615" w:type="dxa"/>
          </w:tcPr>
          <w:p w14:paraId="29E9FDE0" w14:textId="77777777" w:rsidR="000931D3" w:rsidRPr="005B2250" w:rsidRDefault="000931D3" w:rsidP="000931D3">
            <w:pPr>
              <w:jc w:val="center"/>
              <w:rPr>
                <w:rFonts w:ascii="Gotham" w:hAnsi="Gotham" w:cs="Arial"/>
                <w:color w:val="000000" w:themeColor="text1"/>
              </w:rPr>
            </w:pPr>
            <w:r w:rsidRPr="005B2250">
              <w:rPr>
                <w:rFonts w:ascii="Gotham" w:hAnsi="Gotham" w:cs="Arial"/>
                <w:color w:val="000000" w:themeColor="text1"/>
              </w:rPr>
              <w:t>{{ item.pt_age }}</w:t>
            </w:r>
          </w:p>
        </w:tc>
        <w:tc>
          <w:tcPr>
            <w:tcW w:w="3721" w:type="dxa"/>
            <w:gridSpan w:val="2"/>
          </w:tcPr>
          <w:p w14:paraId="10BD3366" w14:textId="77777777" w:rsidR="000931D3" w:rsidRPr="005B2250" w:rsidRDefault="000931D3" w:rsidP="000931D3">
            <w:pPr>
              <w:jc w:val="center"/>
              <w:rPr>
                <w:rFonts w:ascii="Gotham" w:hAnsi="Gotham" w:cs="Arial"/>
                <w:color w:val="000000" w:themeColor="text1"/>
              </w:rPr>
            </w:pPr>
            <w:r w:rsidRPr="005B2250">
              <w:rPr>
                <w:rFonts w:ascii="Gotham" w:hAnsi="Gotham" w:cs="Arial"/>
                <w:color w:val="000000" w:themeColor="text1"/>
              </w:rPr>
              <w:t>{{ item.pt_amount }}</w:t>
            </w:r>
          </w:p>
        </w:tc>
      </w:tr>
      <w:tr w:rsidR="000931D3" w:rsidRPr="00016B5D" w14:paraId="6C6E9FDC" w14:textId="77777777" w:rsidTr="006C798F">
        <w:tc>
          <w:tcPr>
            <w:tcW w:w="5336" w:type="dxa"/>
            <w:gridSpan w:val="3"/>
          </w:tcPr>
          <w:p w14:paraId="7D381AF2" w14:textId="77777777" w:rsidR="000931D3" w:rsidRPr="005B2250" w:rsidRDefault="000931D3" w:rsidP="000931D3">
            <w:pPr>
              <w:jc w:val="center"/>
              <w:rPr>
                <w:rFonts w:ascii="Gotham" w:hAnsi="Gotham" w:cs="Arial"/>
                <w:color w:val="000000" w:themeColor="text1"/>
              </w:rPr>
            </w:pPr>
            <w:r w:rsidRPr="005B2250">
              <w:rPr>
                <w:rFonts w:ascii="Gotham" w:hAnsi="Gotham" w:cs="Arial"/>
                <w:color w:val="000000" w:themeColor="text1"/>
              </w:rPr>
              <w:t>{%tr endfor %}</w:t>
            </w:r>
          </w:p>
        </w:tc>
      </w:tr>
    </w:tbl>
    <w:p w14:paraId="5D9DE9D2" w14:textId="32884F49" w:rsidR="009D1DFE" w:rsidRPr="00563B11" w:rsidRDefault="009D1DFE" w:rsidP="009D1DFE">
      <w:pPr>
        <w:rPr>
          <w:rFonts w:ascii="Gotham" w:hAnsi="Gotham" w:cs="Arial"/>
          <w:color w:val="00B0F0"/>
          <w:sz w:val="28"/>
          <w:szCs w:val="28"/>
        </w:rPr>
      </w:pPr>
    </w:p>
    <w:p w14:paraId="0E20164D" w14:textId="77777777" w:rsidR="009D1DFE" w:rsidRPr="00563B11" w:rsidRDefault="009D1DFE" w:rsidP="009D1DFE">
      <w:pPr>
        <w:pStyle w:val="Heading1"/>
        <w:rPr>
          <w:rFonts w:ascii="Gotham" w:hAnsi="Gotham"/>
        </w:rPr>
      </w:pPr>
      <w:bookmarkStart w:id="3" w:name="_FOOTNOTE_B:"/>
      <w:bookmarkEnd w:id="3"/>
      <w:r w:rsidRPr="00563B11">
        <w:rPr>
          <w:rFonts w:ascii="Gotham" w:hAnsi="Gotham"/>
        </w:rPr>
        <w:t>FOOTNOTE B:</w:t>
      </w:r>
    </w:p>
    <w:p w14:paraId="000448DD" w14:textId="764376E2" w:rsidR="009D1DFE" w:rsidRDefault="009D1DFE" w:rsidP="009D1DFE">
      <w:pPr>
        <w:spacing w:after="0" w:line="240" w:lineRule="auto"/>
        <w:jc w:val="both"/>
        <w:rPr>
          <w:rFonts w:ascii="Gotham" w:hAnsi="Gotham" w:cs="Arial"/>
          <w:color w:val="000000" w:themeColor="text1"/>
          <w:sz w:val="24"/>
          <w:szCs w:val="24"/>
        </w:rPr>
      </w:pPr>
      <w:r w:rsidRPr="004C2922">
        <w:rPr>
          <w:rFonts w:ascii="Gotham" w:hAnsi="Gotham" w:cs="Arial"/>
          <w:color w:val="000000" w:themeColor="text1"/>
          <w:sz w:val="24"/>
          <w:szCs w:val="24"/>
        </w:rPr>
        <w:t>{{ term }} Premium Amount that You Pay</w:t>
      </w:r>
    </w:p>
    <w:p w14:paraId="1534A5D4" w14:textId="1FCA74E2" w:rsidR="000931D3" w:rsidRDefault="000931D3" w:rsidP="009D1DFE">
      <w:pPr>
        <w:spacing w:after="0" w:line="240" w:lineRule="auto"/>
        <w:jc w:val="both"/>
        <w:rPr>
          <w:rFonts w:ascii="Gotham" w:hAnsi="Gotham" w:cs="Arial"/>
          <w:color w:val="000000" w:themeColor="text1"/>
          <w:sz w:val="24"/>
          <w:szCs w:val="24"/>
        </w:rPr>
      </w:pPr>
    </w:p>
    <w:tbl>
      <w:tblPr>
        <w:tblStyle w:val="TableGrid"/>
        <w:tblW w:w="0" w:type="auto"/>
        <w:tblLook w:val="04A0" w:firstRow="1" w:lastRow="0" w:firstColumn="1" w:lastColumn="0" w:noHBand="0" w:noVBand="1"/>
      </w:tblPr>
      <w:tblGrid>
        <w:gridCol w:w="1615"/>
        <w:gridCol w:w="4646"/>
      </w:tblGrid>
      <w:tr w:rsidR="000931D3" w:rsidRPr="00016B5D" w14:paraId="3BDA57AD" w14:textId="77777777" w:rsidTr="006C798F">
        <w:tc>
          <w:tcPr>
            <w:tcW w:w="1615" w:type="dxa"/>
            <w:shd w:val="clear" w:color="auto" w:fill="000000" w:themeFill="text1"/>
          </w:tcPr>
          <w:p w14:paraId="5B4A0925" w14:textId="08A87673" w:rsidR="000931D3" w:rsidRPr="00016B5D" w:rsidRDefault="000931D3" w:rsidP="000931D3">
            <w:pPr>
              <w:jc w:val="center"/>
              <w:rPr>
                <w:rFonts w:ascii="Gotham" w:hAnsi="Gotham" w:cs="Arial"/>
                <w:b/>
              </w:rPr>
            </w:pPr>
            <w:r w:rsidRPr="008B76A3">
              <w:rPr>
                <w:rFonts w:ascii="Gotham" w:hAnsi="Gotham" w:cs="Arial"/>
                <w:b/>
                <w:sz w:val="22"/>
                <w:szCs w:val="22"/>
              </w:rPr>
              <w:t>Age</w:t>
            </w:r>
          </w:p>
        </w:tc>
        <w:tc>
          <w:tcPr>
            <w:tcW w:w="4646" w:type="dxa"/>
            <w:shd w:val="clear" w:color="auto" w:fill="000000" w:themeFill="text1"/>
          </w:tcPr>
          <w:p w14:paraId="424DC062" w14:textId="1EDCACED" w:rsidR="000931D3" w:rsidRPr="00016B5D" w:rsidRDefault="000931D3" w:rsidP="000931D3">
            <w:pPr>
              <w:jc w:val="center"/>
              <w:rPr>
                <w:rFonts w:ascii="Gotham" w:hAnsi="Gotham" w:cs="Arial"/>
                <w:b/>
              </w:rPr>
            </w:pPr>
            <w:r w:rsidRPr="008B76A3">
              <w:rPr>
                <w:rFonts w:ascii="Gotham" w:hAnsi="Gotham" w:cs="Arial"/>
                <w:b/>
                <w:sz w:val="22"/>
                <w:szCs w:val="22"/>
              </w:rPr>
              <w:t>Premium Amount, RM</w:t>
            </w:r>
          </w:p>
        </w:tc>
      </w:tr>
      <w:tr w:rsidR="000931D3" w:rsidRPr="00016B5D" w14:paraId="55023AD2" w14:textId="77777777" w:rsidTr="006C798F">
        <w:tc>
          <w:tcPr>
            <w:tcW w:w="6261" w:type="dxa"/>
            <w:gridSpan w:val="2"/>
          </w:tcPr>
          <w:p w14:paraId="42626D27" w14:textId="77777777" w:rsidR="000931D3" w:rsidRPr="005B2250" w:rsidRDefault="000931D3" w:rsidP="006C798F">
            <w:pPr>
              <w:jc w:val="center"/>
              <w:rPr>
                <w:rFonts w:ascii="Gotham" w:hAnsi="Gotham" w:cs="Arial"/>
                <w:color w:val="000000" w:themeColor="text1"/>
              </w:rPr>
            </w:pPr>
            <w:r w:rsidRPr="005B2250">
              <w:rPr>
                <w:rFonts w:ascii="Gotham" w:hAnsi="Gotham" w:cs="Arial"/>
                <w:color w:val="000000" w:themeColor="text1"/>
              </w:rPr>
              <w:t>{%tr for item in  u_premium_table %}</w:t>
            </w:r>
          </w:p>
        </w:tc>
      </w:tr>
      <w:tr w:rsidR="000931D3" w:rsidRPr="00016B5D" w14:paraId="6C1496D7" w14:textId="77777777" w:rsidTr="006C798F">
        <w:tc>
          <w:tcPr>
            <w:tcW w:w="1615" w:type="dxa"/>
          </w:tcPr>
          <w:p w14:paraId="51977955" w14:textId="77777777" w:rsidR="000931D3" w:rsidRPr="005B2250" w:rsidRDefault="000931D3" w:rsidP="006C798F">
            <w:pPr>
              <w:jc w:val="center"/>
              <w:rPr>
                <w:rFonts w:ascii="Gotham" w:hAnsi="Gotham" w:cs="Arial"/>
                <w:color w:val="000000" w:themeColor="text1"/>
              </w:rPr>
            </w:pPr>
            <w:r w:rsidRPr="005B2250">
              <w:rPr>
                <w:rFonts w:ascii="Gotham" w:hAnsi="Gotham" w:cs="Arial"/>
                <w:color w:val="000000" w:themeColor="text1"/>
              </w:rPr>
              <w:t>{{ item.pt_age }}</w:t>
            </w:r>
          </w:p>
        </w:tc>
        <w:tc>
          <w:tcPr>
            <w:tcW w:w="4646" w:type="dxa"/>
          </w:tcPr>
          <w:p w14:paraId="3B169310" w14:textId="77777777" w:rsidR="000931D3" w:rsidRPr="005B2250" w:rsidRDefault="000931D3" w:rsidP="006C798F">
            <w:pPr>
              <w:jc w:val="center"/>
              <w:rPr>
                <w:rFonts w:ascii="Gotham" w:hAnsi="Gotham" w:cs="Arial"/>
                <w:color w:val="000000" w:themeColor="text1"/>
              </w:rPr>
            </w:pPr>
            <w:r w:rsidRPr="005B2250">
              <w:rPr>
                <w:rFonts w:ascii="Gotham" w:hAnsi="Gotham" w:cs="Arial"/>
                <w:color w:val="000000" w:themeColor="text1"/>
              </w:rPr>
              <w:t>{{ item.pt_amount }}</w:t>
            </w:r>
          </w:p>
        </w:tc>
      </w:tr>
      <w:tr w:rsidR="000931D3" w:rsidRPr="00016B5D" w14:paraId="26A46A24" w14:textId="77777777" w:rsidTr="006C798F">
        <w:tc>
          <w:tcPr>
            <w:tcW w:w="6261" w:type="dxa"/>
            <w:gridSpan w:val="2"/>
          </w:tcPr>
          <w:p w14:paraId="6CEBA1A0" w14:textId="77777777" w:rsidR="000931D3" w:rsidRPr="005B2250" w:rsidRDefault="000931D3" w:rsidP="006C798F">
            <w:pPr>
              <w:jc w:val="center"/>
              <w:rPr>
                <w:rFonts w:ascii="Gotham" w:hAnsi="Gotham" w:cs="Arial"/>
                <w:color w:val="000000" w:themeColor="text1"/>
              </w:rPr>
            </w:pPr>
            <w:r w:rsidRPr="005B2250">
              <w:rPr>
                <w:rFonts w:ascii="Gotham" w:hAnsi="Gotham" w:cs="Arial"/>
                <w:color w:val="000000" w:themeColor="text1"/>
              </w:rPr>
              <w:t>{%tr endfor %}</w:t>
            </w:r>
          </w:p>
        </w:tc>
      </w:tr>
    </w:tbl>
    <w:p w14:paraId="1D79DD28" w14:textId="3E226677" w:rsidR="00BC55B4" w:rsidRDefault="00BC55B4" w:rsidP="00E60277">
      <w:pPr>
        <w:jc w:val="both"/>
        <w:rPr>
          <w:rFonts w:ascii="Gotham" w:hAnsi="Gotham" w:cs="Arial"/>
          <w:sz w:val="20"/>
          <w:szCs w:val="20"/>
          <w:lang w:bidi="fa-IR"/>
        </w:rPr>
      </w:pPr>
    </w:p>
    <w:p w14:paraId="48C1A6E4" w14:textId="72BBD127" w:rsidR="009B1546" w:rsidRPr="00E60277" w:rsidRDefault="009B1546" w:rsidP="00E60277">
      <w:pPr>
        <w:jc w:val="both"/>
        <w:rPr>
          <w:rFonts w:ascii="Gotham" w:hAnsi="Gotham" w:cs="Arial"/>
          <w:sz w:val="20"/>
          <w:szCs w:val="20"/>
          <w:rtl/>
          <w:lang w:bidi="fa-IR"/>
        </w:rPr>
      </w:pPr>
      <w:r>
        <w:rPr>
          <w:rFonts w:ascii="Gotham" w:hAnsi="Gotham" w:cs="Arial"/>
          <w:sz w:val="20"/>
          <w:szCs w:val="20"/>
          <w:lang w:bidi="fa-IR"/>
        </w:rPr>
        <w:t xml:space="preserve">      </w:t>
      </w:r>
    </w:p>
    <w:sectPr w:rsidR="009B1546" w:rsidRPr="00E60277" w:rsidSect="008B6E12">
      <w:headerReference w:type="even" r:id="rId16"/>
      <w:headerReference w:type="default" r:id="rId17"/>
      <w:headerReference w:type="firs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2922" w14:textId="77777777" w:rsidR="004A0609" w:rsidRDefault="004A0609" w:rsidP="008B6E12">
      <w:pPr>
        <w:spacing w:after="0" w:line="240" w:lineRule="auto"/>
      </w:pPr>
      <w:r>
        <w:separator/>
      </w:r>
    </w:p>
  </w:endnote>
  <w:endnote w:type="continuationSeparator" w:id="0">
    <w:p w14:paraId="09AC0F8B" w14:textId="77777777" w:rsidR="004A0609" w:rsidRDefault="004A0609"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6863" w14:textId="77777777" w:rsidR="004A0609" w:rsidRDefault="004A0609" w:rsidP="008B6E12">
      <w:pPr>
        <w:spacing w:after="0" w:line="240" w:lineRule="auto"/>
      </w:pPr>
      <w:r>
        <w:separator/>
      </w:r>
    </w:p>
  </w:footnote>
  <w:footnote w:type="continuationSeparator" w:id="0">
    <w:p w14:paraId="7FFE7775" w14:textId="77777777" w:rsidR="004A0609" w:rsidRDefault="004A0609"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4C80" w14:textId="77777777" w:rsidR="008B6E12" w:rsidRDefault="004A0609">
    <w:pPr>
      <w:pStyle w:val="Header"/>
    </w:pPr>
    <w:r>
      <w:rPr>
        <w:noProof/>
      </w:rPr>
      <w:pict w14:anchorId="17232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27C8" w14:textId="77777777" w:rsidR="008B6E12" w:rsidRDefault="004A0609">
    <w:pPr>
      <w:pStyle w:val="Header"/>
    </w:pPr>
    <w:r>
      <w:rPr>
        <w:noProof/>
      </w:rPr>
      <w:pict w14:anchorId="39C84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950F" w14:textId="77777777" w:rsidR="008B6E12" w:rsidRDefault="004A0609">
    <w:pPr>
      <w:pStyle w:val="Header"/>
    </w:pPr>
    <w:r>
      <w:rPr>
        <w:noProof/>
      </w:rPr>
      <w:pict w14:anchorId="549E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12"/>
  </w:num>
  <w:num w:numId="5">
    <w:abstractNumId w:val="9"/>
  </w:num>
  <w:num w:numId="6">
    <w:abstractNumId w:val="6"/>
  </w:num>
  <w:num w:numId="7">
    <w:abstractNumId w:val="11"/>
  </w:num>
  <w:num w:numId="8">
    <w:abstractNumId w:val="2"/>
  </w:num>
  <w:num w:numId="9">
    <w:abstractNumId w:val="8"/>
  </w:num>
  <w:num w:numId="10">
    <w:abstractNumId w:val="4"/>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E12"/>
    <w:rsid w:val="000014E3"/>
    <w:rsid w:val="00002BF8"/>
    <w:rsid w:val="00007E41"/>
    <w:rsid w:val="000174F2"/>
    <w:rsid w:val="00023742"/>
    <w:rsid w:val="00036799"/>
    <w:rsid w:val="00044497"/>
    <w:rsid w:val="0006551C"/>
    <w:rsid w:val="000660A7"/>
    <w:rsid w:val="00070926"/>
    <w:rsid w:val="00080A18"/>
    <w:rsid w:val="00081F06"/>
    <w:rsid w:val="0008396C"/>
    <w:rsid w:val="00084983"/>
    <w:rsid w:val="000870D4"/>
    <w:rsid w:val="0008732C"/>
    <w:rsid w:val="00092B03"/>
    <w:rsid w:val="000931D3"/>
    <w:rsid w:val="0009420D"/>
    <w:rsid w:val="00096512"/>
    <w:rsid w:val="000A124C"/>
    <w:rsid w:val="000A3CF2"/>
    <w:rsid w:val="000A52C8"/>
    <w:rsid w:val="000A7B69"/>
    <w:rsid w:val="000B4550"/>
    <w:rsid w:val="000B64B9"/>
    <w:rsid w:val="000C17AD"/>
    <w:rsid w:val="000D62CE"/>
    <w:rsid w:val="000D7E88"/>
    <w:rsid w:val="000E00FA"/>
    <w:rsid w:val="000E3816"/>
    <w:rsid w:val="00104494"/>
    <w:rsid w:val="00104E77"/>
    <w:rsid w:val="00112822"/>
    <w:rsid w:val="001144B4"/>
    <w:rsid w:val="00114A76"/>
    <w:rsid w:val="001237D4"/>
    <w:rsid w:val="00126646"/>
    <w:rsid w:val="001312DE"/>
    <w:rsid w:val="00135A9C"/>
    <w:rsid w:val="00142CFB"/>
    <w:rsid w:val="00147C40"/>
    <w:rsid w:val="001505D4"/>
    <w:rsid w:val="00150880"/>
    <w:rsid w:val="00153D4F"/>
    <w:rsid w:val="00175FA3"/>
    <w:rsid w:val="0018417A"/>
    <w:rsid w:val="001979C4"/>
    <w:rsid w:val="001A73DC"/>
    <w:rsid w:val="001A7C60"/>
    <w:rsid w:val="001B0E6A"/>
    <w:rsid w:val="001B4048"/>
    <w:rsid w:val="001C3E72"/>
    <w:rsid w:val="001C51FC"/>
    <w:rsid w:val="001D0B06"/>
    <w:rsid w:val="001D2DD1"/>
    <w:rsid w:val="001D40F0"/>
    <w:rsid w:val="001D48C0"/>
    <w:rsid w:val="001F342F"/>
    <w:rsid w:val="001F3465"/>
    <w:rsid w:val="00202CD1"/>
    <w:rsid w:val="00205F65"/>
    <w:rsid w:val="00207949"/>
    <w:rsid w:val="00214A3F"/>
    <w:rsid w:val="00216064"/>
    <w:rsid w:val="00227053"/>
    <w:rsid w:val="002373A4"/>
    <w:rsid w:val="002464AA"/>
    <w:rsid w:val="0026429F"/>
    <w:rsid w:val="00266E8E"/>
    <w:rsid w:val="00277D5C"/>
    <w:rsid w:val="002A3210"/>
    <w:rsid w:val="002A69C9"/>
    <w:rsid w:val="002B24FF"/>
    <w:rsid w:val="002B699C"/>
    <w:rsid w:val="002C1CDA"/>
    <w:rsid w:val="002C59D2"/>
    <w:rsid w:val="002D251C"/>
    <w:rsid w:val="002D2937"/>
    <w:rsid w:val="002D4793"/>
    <w:rsid w:val="002D6F6A"/>
    <w:rsid w:val="002E6A66"/>
    <w:rsid w:val="002E6F54"/>
    <w:rsid w:val="002F15E6"/>
    <w:rsid w:val="002F6E11"/>
    <w:rsid w:val="00303095"/>
    <w:rsid w:val="003065BE"/>
    <w:rsid w:val="00307C2B"/>
    <w:rsid w:val="00315360"/>
    <w:rsid w:val="00320130"/>
    <w:rsid w:val="00331914"/>
    <w:rsid w:val="003515C1"/>
    <w:rsid w:val="0035180C"/>
    <w:rsid w:val="0036075D"/>
    <w:rsid w:val="00364DF0"/>
    <w:rsid w:val="00365FB6"/>
    <w:rsid w:val="00376B8F"/>
    <w:rsid w:val="00381DA0"/>
    <w:rsid w:val="00384D84"/>
    <w:rsid w:val="00385A94"/>
    <w:rsid w:val="003B1D6B"/>
    <w:rsid w:val="003C072E"/>
    <w:rsid w:val="003C15F7"/>
    <w:rsid w:val="003C4E97"/>
    <w:rsid w:val="003E587C"/>
    <w:rsid w:val="00413415"/>
    <w:rsid w:val="00414999"/>
    <w:rsid w:val="0044374E"/>
    <w:rsid w:val="00450D8A"/>
    <w:rsid w:val="00452FAD"/>
    <w:rsid w:val="00455B9A"/>
    <w:rsid w:val="0047601E"/>
    <w:rsid w:val="0047737E"/>
    <w:rsid w:val="004810DD"/>
    <w:rsid w:val="00485EB5"/>
    <w:rsid w:val="004A0609"/>
    <w:rsid w:val="004A0671"/>
    <w:rsid w:val="004B44F7"/>
    <w:rsid w:val="004C2922"/>
    <w:rsid w:val="004C4D24"/>
    <w:rsid w:val="004C6EE7"/>
    <w:rsid w:val="004C7F01"/>
    <w:rsid w:val="004D4215"/>
    <w:rsid w:val="004D73C3"/>
    <w:rsid w:val="004E1DA2"/>
    <w:rsid w:val="004E40F6"/>
    <w:rsid w:val="004F4A9A"/>
    <w:rsid w:val="00500436"/>
    <w:rsid w:val="005009F6"/>
    <w:rsid w:val="005143CA"/>
    <w:rsid w:val="005232C9"/>
    <w:rsid w:val="00534535"/>
    <w:rsid w:val="00540A84"/>
    <w:rsid w:val="00553EEE"/>
    <w:rsid w:val="00556DFD"/>
    <w:rsid w:val="00563B11"/>
    <w:rsid w:val="00571D41"/>
    <w:rsid w:val="00573AF4"/>
    <w:rsid w:val="00590888"/>
    <w:rsid w:val="00593BC8"/>
    <w:rsid w:val="005B06B2"/>
    <w:rsid w:val="005B4577"/>
    <w:rsid w:val="005C1040"/>
    <w:rsid w:val="005D18C3"/>
    <w:rsid w:val="005E0315"/>
    <w:rsid w:val="005E13DC"/>
    <w:rsid w:val="005E3217"/>
    <w:rsid w:val="005E6B05"/>
    <w:rsid w:val="00600481"/>
    <w:rsid w:val="00605D05"/>
    <w:rsid w:val="0061032F"/>
    <w:rsid w:val="006204DA"/>
    <w:rsid w:val="006259A6"/>
    <w:rsid w:val="00627973"/>
    <w:rsid w:val="0063530B"/>
    <w:rsid w:val="0063570B"/>
    <w:rsid w:val="00636D1D"/>
    <w:rsid w:val="006423B6"/>
    <w:rsid w:val="00645B04"/>
    <w:rsid w:val="006633A3"/>
    <w:rsid w:val="00664F8D"/>
    <w:rsid w:val="00676E8B"/>
    <w:rsid w:val="00682F0E"/>
    <w:rsid w:val="00684485"/>
    <w:rsid w:val="0069622B"/>
    <w:rsid w:val="006B6A31"/>
    <w:rsid w:val="006C05AD"/>
    <w:rsid w:val="006C1270"/>
    <w:rsid w:val="006C36C3"/>
    <w:rsid w:val="006D0397"/>
    <w:rsid w:val="006E32BC"/>
    <w:rsid w:val="006E458B"/>
    <w:rsid w:val="006F60E1"/>
    <w:rsid w:val="007035D4"/>
    <w:rsid w:val="007148C9"/>
    <w:rsid w:val="00722271"/>
    <w:rsid w:val="00730D65"/>
    <w:rsid w:val="00732CC8"/>
    <w:rsid w:val="00740D7A"/>
    <w:rsid w:val="0075265F"/>
    <w:rsid w:val="00752DD3"/>
    <w:rsid w:val="00753CF4"/>
    <w:rsid w:val="00763375"/>
    <w:rsid w:val="00770065"/>
    <w:rsid w:val="00775EA6"/>
    <w:rsid w:val="007861BE"/>
    <w:rsid w:val="007B40D4"/>
    <w:rsid w:val="007C0C17"/>
    <w:rsid w:val="007C0FE2"/>
    <w:rsid w:val="007C4D4C"/>
    <w:rsid w:val="007D1E41"/>
    <w:rsid w:val="007E58EA"/>
    <w:rsid w:val="007E6806"/>
    <w:rsid w:val="0080008A"/>
    <w:rsid w:val="00812815"/>
    <w:rsid w:val="00812F2C"/>
    <w:rsid w:val="00813E5C"/>
    <w:rsid w:val="00824A78"/>
    <w:rsid w:val="00830302"/>
    <w:rsid w:val="00841DB3"/>
    <w:rsid w:val="00864595"/>
    <w:rsid w:val="00870083"/>
    <w:rsid w:val="0087392E"/>
    <w:rsid w:val="00873C61"/>
    <w:rsid w:val="008749C6"/>
    <w:rsid w:val="008834CA"/>
    <w:rsid w:val="00883F12"/>
    <w:rsid w:val="00885400"/>
    <w:rsid w:val="00897D12"/>
    <w:rsid w:val="008A198C"/>
    <w:rsid w:val="008B4F9D"/>
    <w:rsid w:val="008B6E12"/>
    <w:rsid w:val="008B76A3"/>
    <w:rsid w:val="008C350E"/>
    <w:rsid w:val="008C5053"/>
    <w:rsid w:val="008D05FD"/>
    <w:rsid w:val="008D07C7"/>
    <w:rsid w:val="008D17E0"/>
    <w:rsid w:val="008D3312"/>
    <w:rsid w:val="008E2C66"/>
    <w:rsid w:val="008F384F"/>
    <w:rsid w:val="00916C83"/>
    <w:rsid w:val="00917915"/>
    <w:rsid w:val="00927685"/>
    <w:rsid w:val="0093034B"/>
    <w:rsid w:val="009444EC"/>
    <w:rsid w:val="009467AE"/>
    <w:rsid w:val="00955DB3"/>
    <w:rsid w:val="00960F5D"/>
    <w:rsid w:val="00961B56"/>
    <w:rsid w:val="0096689D"/>
    <w:rsid w:val="00977510"/>
    <w:rsid w:val="009871FA"/>
    <w:rsid w:val="009910C1"/>
    <w:rsid w:val="00992E1B"/>
    <w:rsid w:val="00994FA3"/>
    <w:rsid w:val="009A1F3C"/>
    <w:rsid w:val="009A3847"/>
    <w:rsid w:val="009A4C74"/>
    <w:rsid w:val="009A5291"/>
    <w:rsid w:val="009B12D8"/>
    <w:rsid w:val="009B1546"/>
    <w:rsid w:val="009B4E09"/>
    <w:rsid w:val="009D1DFE"/>
    <w:rsid w:val="009D3D59"/>
    <w:rsid w:val="009D74B4"/>
    <w:rsid w:val="009D75B6"/>
    <w:rsid w:val="009E72B8"/>
    <w:rsid w:val="009F0DB7"/>
    <w:rsid w:val="009F30CF"/>
    <w:rsid w:val="00A15546"/>
    <w:rsid w:val="00A15B70"/>
    <w:rsid w:val="00A46ED0"/>
    <w:rsid w:val="00A51C2A"/>
    <w:rsid w:val="00A60038"/>
    <w:rsid w:val="00A616CE"/>
    <w:rsid w:val="00A653A5"/>
    <w:rsid w:val="00A70517"/>
    <w:rsid w:val="00A842E7"/>
    <w:rsid w:val="00AA11D5"/>
    <w:rsid w:val="00AA4A80"/>
    <w:rsid w:val="00AC0B97"/>
    <w:rsid w:val="00AD4054"/>
    <w:rsid w:val="00AE1E39"/>
    <w:rsid w:val="00AE32FD"/>
    <w:rsid w:val="00AE3DAF"/>
    <w:rsid w:val="00AF5F8D"/>
    <w:rsid w:val="00AF60A9"/>
    <w:rsid w:val="00B05AEE"/>
    <w:rsid w:val="00B11A3D"/>
    <w:rsid w:val="00B13C47"/>
    <w:rsid w:val="00B17E03"/>
    <w:rsid w:val="00B22EF0"/>
    <w:rsid w:val="00B30822"/>
    <w:rsid w:val="00B34408"/>
    <w:rsid w:val="00B4608D"/>
    <w:rsid w:val="00B50CD6"/>
    <w:rsid w:val="00B56021"/>
    <w:rsid w:val="00B57927"/>
    <w:rsid w:val="00B60387"/>
    <w:rsid w:val="00B6320F"/>
    <w:rsid w:val="00B6511F"/>
    <w:rsid w:val="00B65687"/>
    <w:rsid w:val="00B70734"/>
    <w:rsid w:val="00B7276E"/>
    <w:rsid w:val="00B75AA2"/>
    <w:rsid w:val="00BC55B4"/>
    <w:rsid w:val="00BD3DB4"/>
    <w:rsid w:val="00BD60F2"/>
    <w:rsid w:val="00BD7BDC"/>
    <w:rsid w:val="00BE5F1D"/>
    <w:rsid w:val="00BF18DA"/>
    <w:rsid w:val="00C11A79"/>
    <w:rsid w:val="00C137FE"/>
    <w:rsid w:val="00C16302"/>
    <w:rsid w:val="00C43463"/>
    <w:rsid w:val="00C4430D"/>
    <w:rsid w:val="00C71CED"/>
    <w:rsid w:val="00C80A6C"/>
    <w:rsid w:val="00C915AB"/>
    <w:rsid w:val="00C9247E"/>
    <w:rsid w:val="00C92DBA"/>
    <w:rsid w:val="00CA28DB"/>
    <w:rsid w:val="00CA4424"/>
    <w:rsid w:val="00CA559D"/>
    <w:rsid w:val="00CA7BB9"/>
    <w:rsid w:val="00CB0E66"/>
    <w:rsid w:val="00CB6EC4"/>
    <w:rsid w:val="00CD5409"/>
    <w:rsid w:val="00CD61FD"/>
    <w:rsid w:val="00CE6861"/>
    <w:rsid w:val="00CF29C7"/>
    <w:rsid w:val="00D05D4F"/>
    <w:rsid w:val="00D12B26"/>
    <w:rsid w:val="00D3003E"/>
    <w:rsid w:val="00D30F97"/>
    <w:rsid w:val="00D329DD"/>
    <w:rsid w:val="00D35A01"/>
    <w:rsid w:val="00D36F02"/>
    <w:rsid w:val="00D50909"/>
    <w:rsid w:val="00D52997"/>
    <w:rsid w:val="00D60AA7"/>
    <w:rsid w:val="00D76095"/>
    <w:rsid w:val="00D86176"/>
    <w:rsid w:val="00D94CD1"/>
    <w:rsid w:val="00D952C0"/>
    <w:rsid w:val="00DA1E20"/>
    <w:rsid w:val="00DA22DB"/>
    <w:rsid w:val="00DA7E8D"/>
    <w:rsid w:val="00DC04E3"/>
    <w:rsid w:val="00DD3776"/>
    <w:rsid w:val="00DF10E1"/>
    <w:rsid w:val="00DF4609"/>
    <w:rsid w:val="00E0149D"/>
    <w:rsid w:val="00E02DFC"/>
    <w:rsid w:val="00E2494D"/>
    <w:rsid w:val="00E26CC5"/>
    <w:rsid w:val="00E27F9C"/>
    <w:rsid w:val="00E3149A"/>
    <w:rsid w:val="00E51723"/>
    <w:rsid w:val="00E56513"/>
    <w:rsid w:val="00E60277"/>
    <w:rsid w:val="00E70A7A"/>
    <w:rsid w:val="00E82069"/>
    <w:rsid w:val="00E90646"/>
    <w:rsid w:val="00EA050F"/>
    <w:rsid w:val="00EA2954"/>
    <w:rsid w:val="00EA607F"/>
    <w:rsid w:val="00EC0AE5"/>
    <w:rsid w:val="00EC30AF"/>
    <w:rsid w:val="00EC414D"/>
    <w:rsid w:val="00EC69F8"/>
    <w:rsid w:val="00EE34F9"/>
    <w:rsid w:val="00EF0E8B"/>
    <w:rsid w:val="00EF22B0"/>
    <w:rsid w:val="00EF25A9"/>
    <w:rsid w:val="00EF2A4A"/>
    <w:rsid w:val="00EF564A"/>
    <w:rsid w:val="00F053EA"/>
    <w:rsid w:val="00F107BD"/>
    <w:rsid w:val="00F108F3"/>
    <w:rsid w:val="00F1691A"/>
    <w:rsid w:val="00F20FEF"/>
    <w:rsid w:val="00F21B36"/>
    <w:rsid w:val="00F2289F"/>
    <w:rsid w:val="00F32811"/>
    <w:rsid w:val="00F33E03"/>
    <w:rsid w:val="00F37B8E"/>
    <w:rsid w:val="00F5200B"/>
    <w:rsid w:val="00F5264F"/>
    <w:rsid w:val="00F53B6B"/>
    <w:rsid w:val="00F5648F"/>
    <w:rsid w:val="00F564AC"/>
    <w:rsid w:val="00F75562"/>
    <w:rsid w:val="00F770E2"/>
    <w:rsid w:val="00F80CB8"/>
    <w:rsid w:val="00F844CC"/>
    <w:rsid w:val="00FB3206"/>
    <w:rsid w:val="00FB4257"/>
    <w:rsid w:val="00FB68D7"/>
    <w:rsid w:val="00FC0C7C"/>
    <w:rsid w:val="00FC1695"/>
    <w:rsid w:val="00FD064F"/>
    <w:rsid w:val="00FE2C39"/>
    <w:rsid w:val="00FE7531"/>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7EF230"/>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styleId="FollowedHyperlink">
    <w:name w:val="FollowedHyperlink"/>
    <w:basedOn w:val="DefaultParagraphFont"/>
    <w:uiPriority w:val="99"/>
    <w:semiHidden/>
    <w:unhideWhenUsed/>
    <w:rsid w:val="0069622B"/>
    <w:rPr>
      <w:color w:val="954F72" w:themeColor="followedHyperlink"/>
      <w:u w:val="single"/>
    </w:rPr>
  </w:style>
  <w:style w:type="character" w:customStyle="1" w:styleId="UnresolvedMention1">
    <w:name w:val="Unresolved Mention1"/>
    <w:basedOn w:val="DefaultParagraphFont"/>
    <w:uiPriority w:val="99"/>
    <w:semiHidden/>
    <w:unhideWhenUsed/>
    <w:rsid w:val="008B7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6908">
      <w:bodyDiv w:val="1"/>
      <w:marLeft w:val="0"/>
      <w:marRight w:val="0"/>
      <w:marTop w:val="0"/>
      <w:marBottom w:val="0"/>
      <w:divBdr>
        <w:top w:val="none" w:sz="0" w:space="0" w:color="auto"/>
        <w:left w:val="none" w:sz="0" w:space="0" w:color="auto"/>
        <w:bottom w:val="none" w:sz="0" w:space="0" w:color="auto"/>
        <w:right w:val="none" w:sz="0" w:space="0" w:color="auto"/>
      </w:divBdr>
    </w:div>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4F7FB-006A-484F-A33E-E97A7906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131</cp:revision>
  <cp:lastPrinted>2019-07-05T19:18:00Z</cp:lastPrinted>
  <dcterms:created xsi:type="dcterms:W3CDTF">2019-12-14T06:56:00Z</dcterms:created>
  <dcterms:modified xsi:type="dcterms:W3CDTF">2021-07-22T02:53:00Z</dcterms:modified>
</cp:coreProperties>
</file>