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B9DD" w14:textId="77777777" w:rsidR="00CF346E" w:rsidRPr="00CF346E" w:rsidRDefault="00CF346E" w:rsidP="008B6E12">
      <w:pPr>
        <w:spacing w:after="0" w:line="240" w:lineRule="auto"/>
        <w:jc w:val="center"/>
        <w:rPr>
          <w:rFonts w:ascii="Gotham" w:hAnsi="Gotham"/>
        </w:rPr>
      </w:pPr>
    </w:p>
    <w:p w14:paraId="1173B9E6" w14:textId="4C9B53F5" w:rsidR="00D52997" w:rsidRPr="00CF346E" w:rsidRDefault="00E43103" w:rsidP="008B6E12">
      <w:pPr>
        <w:spacing w:after="0" w:line="240" w:lineRule="auto"/>
        <w:jc w:val="center"/>
        <w:rPr>
          <w:rFonts w:ascii="Gotham" w:hAnsi="Gotham"/>
        </w:rPr>
      </w:pPr>
      <w:r w:rsidRPr="00CF346E">
        <w:rPr>
          <w:rFonts w:ascii="Gotham" w:hAnsi="Gotham"/>
          <w:noProof/>
          <w:lang w:val="en-US"/>
        </w:rPr>
        <w:drawing>
          <wp:anchor distT="0" distB="0" distL="114300" distR="114300" simplePos="0" relativeHeight="251659264" behindDoc="0" locked="0" layoutInCell="1" allowOverlap="1" wp14:anchorId="66AA6DDF" wp14:editId="15F475EF">
            <wp:simplePos x="0" y="0"/>
            <wp:positionH relativeFrom="margin">
              <wp:align>center</wp:align>
            </wp:positionH>
            <wp:positionV relativeFrom="paragraph">
              <wp:posOffset>175260</wp:posOffset>
            </wp:positionV>
            <wp:extent cx="2757805" cy="957580"/>
            <wp:effectExtent l="0" t="0" r="0" b="0"/>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34A0C" w14:textId="0A3CB1FF" w:rsidR="00E43103" w:rsidRPr="00CF346E" w:rsidRDefault="00E43103" w:rsidP="008B6E12">
      <w:pPr>
        <w:spacing w:after="0" w:line="240" w:lineRule="auto"/>
        <w:jc w:val="center"/>
        <w:rPr>
          <w:rFonts w:ascii="Gotham" w:hAnsi="Gotham"/>
        </w:rPr>
      </w:pPr>
    </w:p>
    <w:p w14:paraId="55853FBA" w14:textId="73EAB655" w:rsidR="00E43103" w:rsidRPr="00CF346E" w:rsidRDefault="00E43103" w:rsidP="008B6E12">
      <w:pPr>
        <w:spacing w:after="0" w:line="240" w:lineRule="auto"/>
        <w:jc w:val="center"/>
        <w:rPr>
          <w:rFonts w:ascii="Gotham" w:hAnsi="Gotham"/>
        </w:rPr>
      </w:pPr>
    </w:p>
    <w:p w14:paraId="0E61CD13" w14:textId="5904FE7C" w:rsidR="00E43103" w:rsidRPr="00CF346E" w:rsidRDefault="00E43103" w:rsidP="008B6E12">
      <w:pPr>
        <w:spacing w:after="0" w:line="240" w:lineRule="auto"/>
        <w:jc w:val="center"/>
        <w:rPr>
          <w:rFonts w:ascii="Gotham" w:hAnsi="Gotham"/>
        </w:rPr>
      </w:pPr>
    </w:p>
    <w:p w14:paraId="2FA3B7CF" w14:textId="36CF5518" w:rsidR="00E43103" w:rsidRPr="00CF346E" w:rsidRDefault="00E43103" w:rsidP="008B6E12">
      <w:pPr>
        <w:spacing w:after="0" w:line="240" w:lineRule="auto"/>
        <w:jc w:val="center"/>
        <w:rPr>
          <w:rFonts w:ascii="Gotham" w:hAnsi="Gotham"/>
        </w:rPr>
      </w:pPr>
    </w:p>
    <w:p w14:paraId="4B004BD7" w14:textId="656A53F1" w:rsidR="00E43103" w:rsidRPr="00CF346E" w:rsidRDefault="00E43103" w:rsidP="008B6E12">
      <w:pPr>
        <w:spacing w:after="0" w:line="240" w:lineRule="auto"/>
        <w:jc w:val="center"/>
        <w:rPr>
          <w:rFonts w:ascii="Gotham" w:hAnsi="Gotham"/>
        </w:rPr>
      </w:pPr>
    </w:p>
    <w:p w14:paraId="3B23206A" w14:textId="4D9F5082" w:rsidR="00E43103" w:rsidRPr="00CF346E" w:rsidRDefault="00E43103" w:rsidP="008B6E12">
      <w:pPr>
        <w:spacing w:after="0" w:line="240" w:lineRule="auto"/>
        <w:jc w:val="center"/>
        <w:rPr>
          <w:rFonts w:ascii="Gotham" w:hAnsi="Gotham"/>
        </w:rPr>
      </w:pPr>
    </w:p>
    <w:p w14:paraId="73E0686F" w14:textId="03136908" w:rsidR="00E43103" w:rsidRPr="00CF346E" w:rsidRDefault="00E43103" w:rsidP="008B6E12">
      <w:pPr>
        <w:spacing w:after="0" w:line="240" w:lineRule="auto"/>
        <w:jc w:val="center"/>
        <w:rPr>
          <w:rFonts w:ascii="Gotham" w:hAnsi="Gotham"/>
        </w:rPr>
      </w:pPr>
    </w:p>
    <w:p w14:paraId="1AB11161" w14:textId="00E0CAB4" w:rsidR="00E43103" w:rsidRDefault="00E43103" w:rsidP="008B6E12">
      <w:pPr>
        <w:spacing w:after="0" w:line="240" w:lineRule="auto"/>
        <w:jc w:val="center"/>
        <w:rPr>
          <w:rFonts w:ascii="Gotham" w:hAnsi="Gotham"/>
        </w:rPr>
      </w:pPr>
    </w:p>
    <w:p w14:paraId="4ACCF9F6" w14:textId="77777777" w:rsidR="00CF346E" w:rsidRPr="00CF346E" w:rsidRDefault="00CF346E" w:rsidP="008B6E12">
      <w:pPr>
        <w:spacing w:after="0" w:line="240" w:lineRule="auto"/>
        <w:jc w:val="center"/>
        <w:rPr>
          <w:rFonts w:ascii="Gotham" w:hAnsi="Gotham"/>
        </w:rPr>
      </w:pPr>
    </w:p>
    <w:p w14:paraId="1FAF7217" w14:textId="5D3D0DCA" w:rsidR="008B6E12" w:rsidRPr="00CF346E" w:rsidRDefault="008B6E12" w:rsidP="008B6E12">
      <w:pPr>
        <w:spacing w:after="0" w:line="240" w:lineRule="auto"/>
        <w:rPr>
          <w:rFonts w:ascii="Gotham" w:hAnsi="Gotham" w:cs="Arial"/>
          <w:b/>
          <w:bCs/>
          <w:sz w:val="2"/>
          <w:szCs w:val="2"/>
        </w:rPr>
      </w:pPr>
    </w:p>
    <w:p w14:paraId="28B8A56A" w14:textId="07FCC808" w:rsidR="001D0B06" w:rsidRPr="00CF346E" w:rsidRDefault="00D87348" w:rsidP="008B6E12">
      <w:pPr>
        <w:spacing w:after="0" w:line="240" w:lineRule="auto"/>
        <w:rPr>
          <w:rFonts w:ascii="Gotham" w:hAnsi="Gotham" w:cs="Arial"/>
          <w:b/>
          <w:bCs/>
          <w:sz w:val="36"/>
          <w:szCs w:val="36"/>
          <w:u w:val="single"/>
        </w:rPr>
      </w:pPr>
      <w:r w:rsidRPr="00CF346E">
        <w:rPr>
          <w:rFonts w:ascii="Gotham" w:hAnsi="Gotham" w:cs="Arial"/>
          <w:b/>
          <w:bCs/>
          <w:sz w:val="36"/>
          <w:szCs w:val="36"/>
          <w:u w:val="single"/>
        </w:rPr>
        <w:t>MEDICAL</w:t>
      </w:r>
    </w:p>
    <w:p w14:paraId="4EAE8ACE" w14:textId="77777777" w:rsidR="001D0B06" w:rsidRPr="00CF346E" w:rsidRDefault="001D0B06" w:rsidP="008B6E12">
      <w:pPr>
        <w:spacing w:after="0" w:line="240" w:lineRule="auto"/>
        <w:rPr>
          <w:rFonts w:ascii="Gotham" w:hAnsi="Gotham" w:cs="Arial"/>
          <w:b/>
          <w:bCs/>
          <w:sz w:val="10"/>
          <w:szCs w:val="10"/>
        </w:rPr>
      </w:pPr>
    </w:p>
    <w:p w14:paraId="190FDCA0" w14:textId="77777777" w:rsidR="00B11A3D" w:rsidRPr="00CF346E" w:rsidRDefault="008B6E12" w:rsidP="00B11A3D">
      <w:pPr>
        <w:pStyle w:val="Heading1"/>
        <w:rPr>
          <w:rFonts w:ascii="Gotham" w:hAnsi="Gotham"/>
        </w:rPr>
      </w:pPr>
      <w:r w:rsidRPr="00CF346E">
        <w:rPr>
          <w:rFonts w:ascii="Gotham" w:hAnsi="Gotham"/>
        </w:rPr>
        <w:t>PRODUCT DISCLOSURE SHEET</w:t>
      </w:r>
    </w:p>
    <w:p w14:paraId="108FAD29" w14:textId="29C64223" w:rsidR="009D678C" w:rsidRPr="00CF346E" w:rsidRDefault="00D87348">
      <w:pPr>
        <w:spacing w:after="0" w:line="240" w:lineRule="auto"/>
        <w:jc w:val="both"/>
        <w:rPr>
          <w:rFonts w:ascii="Gotham" w:hAnsi="Gotham" w:cs="Arial"/>
          <w:bCs/>
          <w:i/>
          <w:sz w:val="20"/>
          <w:szCs w:val="20"/>
        </w:rPr>
      </w:pPr>
      <w:r w:rsidRPr="00CF346E">
        <w:rPr>
          <w:rFonts w:ascii="Gotham" w:hAnsi="Gotham" w:cs="Arial"/>
          <w:bCs/>
          <w:i/>
          <w:sz w:val="20"/>
          <w:szCs w:val="20"/>
        </w:rPr>
        <w:t>The</w:t>
      </w:r>
      <w:r w:rsidR="00753CF4" w:rsidRPr="00CF346E">
        <w:rPr>
          <w:rFonts w:ascii="Gotham" w:hAnsi="Gotham" w:cs="Arial"/>
          <w:bCs/>
          <w:i/>
          <w:sz w:val="20"/>
          <w:szCs w:val="20"/>
        </w:rPr>
        <w:t xml:space="preserve"> information </w:t>
      </w:r>
      <w:r w:rsidRPr="00CF346E">
        <w:rPr>
          <w:rFonts w:ascii="Gotham" w:hAnsi="Gotham" w:cs="Arial"/>
          <w:bCs/>
          <w:i/>
          <w:sz w:val="20"/>
          <w:szCs w:val="20"/>
        </w:rPr>
        <w:t xml:space="preserve">below contains </w:t>
      </w:r>
      <w:r w:rsidR="00753CF4" w:rsidRPr="00CF346E">
        <w:rPr>
          <w:rFonts w:ascii="Gotham" w:hAnsi="Gotham" w:cs="Arial"/>
          <w:bCs/>
          <w:i/>
          <w:sz w:val="20"/>
          <w:szCs w:val="20"/>
        </w:rPr>
        <w:t xml:space="preserve">the product's key features, fees, benefits and other important terms and conditions so that you can make </w:t>
      </w:r>
      <w:r w:rsidR="001D0B06" w:rsidRPr="00CF346E">
        <w:rPr>
          <w:rFonts w:ascii="Gotham" w:hAnsi="Gotham" w:cs="Arial"/>
          <w:bCs/>
          <w:i/>
          <w:sz w:val="20"/>
          <w:szCs w:val="20"/>
        </w:rPr>
        <w:t>an informed</w:t>
      </w:r>
      <w:r w:rsidR="00753CF4" w:rsidRPr="00CF346E">
        <w:rPr>
          <w:rFonts w:ascii="Gotham" w:hAnsi="Gotham" w:cs="Arial"/>
          <w:bCs/>
          <w:i/>
          <w:sz w:val="20"/>
          <w:szCs w:val="20"/>
        </w:rPr>
        <w:t xml:space="preserve"> decision before buying this plan.</w:t>
      </w:r>
    </w:p>
    <w:p w14:paraId="72F2B8DC" w14:textId="77777777" w:rsidR="00753CF4" w:rsidRPr="00CF346E"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CF346E" w14:paraId="1E9EFE7A" w14:textId="77777777" w:rsidTr="00753CF4">
        <w:tc>
          <w:tcPr>
            <w:tcW w:w="704" w:type="dxa"/>
          </w:tcPr>
          <w:p w14:paraId="64AACE40" w14:textId="77777777" w:rsidR="00753CF4" w:rsidRPr="00CF346E" w:rsidRDefault="00753CF4" w:rsidP="008B6E12">
            <w:pPr>
              <w:ind w:right="180"/>
              <w:jc w:val="both"/>
              <w:rPr>
                <w:rFonts w:ascii="Gotham" w:hAnsi="Gotham" w:cs="Arial"/>
                <w:b/>
                <w:bCs/>
              </w:rPr>
            </w:pPr>
            <w:r w:rsidRPr="00CF346E">
              <w:rPr>
                <w:rFonts w:ascii="Gotham" w:hAnsi="Gotham"/>
                <w:noProof/>
                <w:lang w:val="en-US"/>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40117DB4" w:rsidR="009D678C" w:rsidRPr="00CF346E" w:rsidRDefault="00753CF4" w:rsidP="00DB1DEE">
            <w:pPr>
              <w:jc w:val="both"/>
              <w:rPr>
                <w:rFonts w:ascii="Gotham" w:eastAsiaTheme="minorHAnsi" w:hAnsi="Gotham" w:cs="Arial"/>
                <w:b/>
                <w:bCs/>
                <w:sz w:val="22"/>
                <w:szCs w:val="22"/>
                <w:lang w:val="en-MY"/>
              </w:rPr>
            </w:pPr>
            <w:r w:rsidRPr="00CF346E">
              <w:rPr>
                <w:rFonts w:ascii="Gotham" w:hAnsi="Gotham" w:cs="Arial"/>
                <w:b/>
                <w:bCs/>
              </w:rPr>
              <w:t xml:space="preserve">Please read this Product Disclosure Sheet before </w:t>
            </w:r>
            <w:r w:rsidR="002722A0" w:rsidRPr="00CF346E">
              <w:rPr>
                <w:rFonts w:ascii="Gotham" w:hAnsi="Gotham" w:cs="Arial"/>
                <w:b/>
                <w:bCs/>
              </w:rPr>
              <w:t>y</w:t>
            </w:r>
            <w:r w:rsidRPr="00CF346E">
              <w:rPr>
                <w:rFonts w:ascii="Gotham" w:hAnsi="Gotham" w:cs="Arial"/>
                <w:b/>
                <w:bCs/>
              </w:rPr>
              <w:t xml:space="preserve">ou decide to take up </w:t>
            </w:r>
            <w:r w:rsidR="00A67BED" w:rsidRPr="00CF346E">
              <w:rPr>
                <w:rFonts w:ascii="Gotham" w:hAnsi="Gotham" w:cs="Arial"/>
                <w:b/>
                <w:bCs/>
              </w:rPr>
              <w:t>Medical</w:t>
            </w:r>
            <w:r w:rsidRPr="00CF346E">
              <w:rPr>
                <w:rFonts w:ascii="Gotham" w:hAnsi="Gotham" w:cs="Arial"/>
                <w:b/>
                <w:bCs/>
              </w:rPr>
              <w:t xml:space="preserve"> </w:t>
            </w:r>
            <w:r w:rsidR="0013437E" w:rsidRPr="00CF346E">
              <w:rPr>
                <w:rFonts w:ascii="Gotham" w:hAnsi="Gotham" w:cs="Arial"/>
                <w:b/>
                <w:bCs/>
              </w:rPr>
              <w:t xml:space="preserve">coverage </w:t>
            </w:r>
            <w:r w:rsidR="002373A4" w:rsidRPr="00CF346E">
              <w:rPr>
                <w:rFonts w:ascii="Gotham" w:hAnsi="Gotham" w:cs="Arial"/>
                <w:b/>
                <w:bCs/>
              </w:rPr>
              <w:t>p</w:t>
            </w:r>
            <w:r w:rsidRPr="00CF346E">
              <w:rPr>
                <w:rFonts w:ascii="Gotham" w:hAnsi="Gotham" w:cs="Arial"/>
                <w:b/>
                <w:bCs/>
              </w:rPr>
              <w:t xml:space="preserve">lan. </w:t>
            </w:r>
            <w:r w:rsidRPr="00CF346E">
              <w:rPr>
                <w:rFonts w:ascii="Gotham" w:hAnsi="Gotham" w:cs="Arial"/>
                <w:b/>
              </w:rPr>
              <w:t xml:space="preserve">Be sure to also read the </w:t>
            </w:r>
            <w:r w:rsidR="001E3410" w:rsidRPr="00CF346E">
              <w:rPr>
                <w:rFonts w:ascii="Gotham" w:hAnsi="Gotham" w:cs="Arial"/>
                <w:b/>
              </w:rPr>
              <w:t>Contract</w:t>
            </w:r>
            <w:r w:rsidRPr="00CF346E">
              <w:rPr>
                <w:rFonts w:ascii="Gotham" w:hAnsi="Gotham" w:cs="Arial"/>
                <w:b/>
              </w:rPr>
              <w:t>.</w:t>
            </w:r>
          </w:p>
        </w:tc>
      </w:tr>
    </w:tbl>
    <w:p w14:paraId="54954AF0" w14:textId="77777777" w:rsidR="008B6E12" w:rsidRPr="00CF346E"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A51C2A" w:rsidRPr="00CF346E" w14:paraId="23D19D23" w14:textId="77777777" w:rsidTr="005E13DC">
        <w:tc>
          <w:tcPr>
            <w:tcW w:w="1696" w:type="dxa"/>
            <w:shd w:val="clear" w:color="auto" w:fill="0D0D0D" w:themeFill="text1" w:themeFillTint="F2"/>
          </w:tcPr>
          <w:p w14:paraId="7E68B100" w14:textId="77777777" w:rsidR="007861BE" w:rsidRPr="00CF346E" w:rsidRDefault="007861BE" w:rsidP="00AF60A9">
            <w:pPr>
              <w:spacing w:before="60" w:after="60"/>
              <w:jc w:val="center"/>
              <w:rPr>
                <w:rFonts w:ascii="Gotham" w:hAnsi="Gotham" w:cs="Arial"/>
                <w:b/>
              </w:rPr>
            </w:pPr>
            <w:r w:rsidRPr="00CF346E">
              <w:rPr>
                <w:rFonts w:ascii="Gotham" w:hAnsi="Gotham" w:cs="Arial"/>
                <w:b/>
              </w:rPr>
              <w:t>Category</w:t>
            </w:r>
          </w:p>
        </w:tc>
        <w:tc>
          <w:tcPr>
            <w:tcW w:w="2642" w:type="dxa"/>
            <w:shd w:val="clear" w:color="auto" w:fill="0D0D0D" w:themeFill="text1" w:themeFillTint="F2"/>
          </w:tcPr>
          <w:p w14:paraId="115B48B6" w14:textId="77777777" w:rsidR="007861BE" w:rsidRPr="00CF346E" w:rsidRDefault="007861BE" w:rsidP="00AF60A9">
            <w:pPr>
              <w:spacing w:before="60" w:after="60"/>
              <w:jc w:val="center"/>
              <w:rPr>
                <w:rFonts w:ascii="Gotham" w:hAnsi="Gotham" w:cs="Arial"/>
                <w:b/>
              </w:rPr>
            </w:pPr>
            <w:r w:rsidRPr="00CF346E">
              <w:rPr>
                <w:rFonts w:ascii="Gotham" w:hAnsi="Gotham" w:cs="Arial"/>
                <w:b/>
              </w:rPr>
              <w:t>Question to Ask Yourself</w:t>
            </w:r>
          </w:p>
        </w:tc>
        <w:tc>
          <w:tcPr>
            <w:tcW w:w="4860" w:type="dxa"/>
            <w:shd w:val="clear" w:color="auto" w:fill="0D0D0D" w:themeFill="text1" w:themeFillTint="F2"/>
          </w:tcPr>
          <w:p w14:paraId="76011D65" w14:textId="77777777" w:rsidR="007861BE" w:rsidRPr="00CF346E" w:rsidRDefault="007861BE" w:rsidP="00AF60A9">
            <w:pPr>
              <w:spacing w:before="60" w:after="60"/>
              <w:jc w:val="center"/>
              <w:rPr>
                <w:rFonts w:ascii="Gotham" w:hAnsi="Gotham" w:cs="Arial"/>
                <w:b/>
              </w:rPr>
            </w:pPr>
            <w:r w:rsidRPr="00CF346E">
              <w:rPr>
                <w:rFonts w:ascii="Gotham" w:hAnsi="Gotham" w:cs="Arial"/>
                <w:b/>
              </w:rPr>
              <w:t>Our Answer</w:t>
            </w:r>
          </w:p>
        </w:tc>
      </w:tr>
      <w:tr w:rsidR="00A51C2A" w:rsidRPr="00CF346E" w14:paraId="51EA762D" w14:textId="77777777" w:rsidTr="00C9247E">
        <w:trPr>
          <w:trHeight w:val="575"/>
        </w:trPr>
        <w:tc>
          <w:tcPr>
            <w:tcW w:w="1696" w:type="dxa"/>
            <w:vMerge w:val="restart"/>
          </w:tcPr>
          <w:p w14:paraId="3B85FB7E" w14:textId="77777777" w:rsidR="00A51C2A" w:rsidRPr="00CF346E" w:rsidRDefault="00A51C2A" w:rsidP="00A51C2A">
            <w:pPr>
              <w:spacing w:before="60" w:after="60"/>
              <w:jc w:val="center"/>
              <w:rPr>
                <w:rFonts w:ascii="Gotham" w:hAnsi="Gotham" w:cs="Arial"/>
              </w:rPr>
            </w:pPr>
            <w:r w:rsidRPr="00CF346E">
              <w:rPr>
                <w:rFonts w:ascii="Gotham" w:hAnsi="Gotham"/>
                <w:noProof/>
                <w:lang w:val="en-US"/>
              </w:rPr>
              <w:drawing>
                <wp:inline distT="0" distB="0" distL="0" distR="0" wp14:anchorId="7D29B763" wp14:editId="446D4EEB">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5110AD20" w:rsidR="009D678C" w:rsidRPr="00CF346E" w:rsidRDefault="00AF60A9">
            <w:pPr>
              <w:spacing w:before="60" w:after="60"/>
              <w:jc w:val="center"/>
              <w:rPr>
                <w:rFonts w:ascii="Gotham" w:eastAsiaTheme="minorHAnsi" w:hAnsi="Gotham" w:cs="Arial"/>
                <w:sz w:val="22"/>
                <w:szCs w:val="22"/>
                <w:lang w:val="en-MY"/>
              </w:rPr>
            </w:pPr>
            <w:r w:rsidRPr="00CF346E">
              <w:rPr>
                <w:rFonts w:ascii="Gotham" w:hAnsi="Gotham" w:cs="Arial"/>
              </w:rPr>
              <w:t>Product Benefit</w:t>
            </w:r>
          </w:p>
        </w:tc>
        <w:tc>
          <w:tcPr>
            <w:tcW w:w="2642" w:type="dxa"/>
          </w:tcPr>
          <w:p w14:paraId="14229AEA" w14:textId="77777777" w:rsidR="00AF60A9" w:rsidRPr="00CF346E" w:rsidRDefault="00AF60A9" w:rsidP="007861BE">
            <w:pPr>
              <w:spacing w:before="60" w:after="60"/>
              <w:jc w:val="both"/>
              <w:rPr>
                <w:rFonts w:ascii="Gotham" w:hAnsi="Gotham" w:cs="Arial"/>
              </w:rPr>
            </w:pPr>
            <w:r w:rsidRPr="00CF346E">
              <w:rPr>
                <w:rFonts w:ascii="Gotham" w:hAnsi="Gotham" w:cs="Arial"/>
              </w:rPr>
              <w:t>What is this product about?</w:t>
            </w:r>
          </w:p>
        </w:tc>
        <w:tc>
          <w:tcPr>
            <w:tcW w:w="4860" w:type="dxa"/>
          </w:tcPr>
          <w:p w14:paraId="0E9DAC5F" w14:textId="35141F25" w:rsidR="00AF60A9" w:rsidRPr="00CF346E" w:rsidRDefault="00254A67" w:rsidP="00DB1DEE">
            <w:pPr>
              <w:spacing w:before="60" w:after="60"/>
              <w:jc w:val="both"/>
              <w:rPr>
                <w:rFonts w:ascii="Gotham" w:hAnsi="Gotham" w:cs="Arial"/>
              </w:rPr>
            </w:pPr>
            <w:r w:rsidRPr="00CF346E">
              <w:rPr>
                <w:rFonts w:ascii="Gotham" w:hAnsi="Gotham" w:cs="Arial"/>
              </w:rPr>
              <w:t>Medical</w:t>
            </w:r>
            <w:r w:rsidR="00AF60A9" w:rsidRPr="00CF346E">
              <w:rPr>
                <w:rFonts w:ascii="Gotham" w:hAnsi="Gotham" w:cs="Arial"/>
              </w:rPr>
              <w:t xml:space="preserve"> </w:t>
            </w:r>
            <w:r w:rsidR="0013437E" w:rsidRPr="00CF346E">
              <w:rPr>
                <w:rFonts w:ascii="Gotham" w:hAnsi="Gotham" w:cs="Arial"/>
              </w:rPr>
              <w:t xml:space="preserve">coverage </w:t>
            </w:r>
            <w:r w:rsidR="002373A4" w:rsidRPr="00CF346E">
              <w:rPr>
                <w:rFonts w:ascii="Gotham" w:hAnsi="Gotham" w:cs="Arial"/>
              </w:rPr>
              <w:t>p</w:t>
            </w:r>
            <w:r w:rsidR="00AF60A9" w:rsidRPr="00CF346E">
              <w:rPr>
                <w:rFonts w:ascii="Gotham" w:hAnsi="Gotham" w:cs="Arial"/>
              </w:rPr>
              <w:t xml:space="preserve">lan </w:t>
            </w:r>
            <w:r w:rsidR="002B699C" w:rsidRPr="00CF346E">
              <w:rPr>
                <w:rFonts w:ascii="Gotham" w:hAnsi="Gotham" w:cs="Arial"/>
              </w:rPr>
              <w:t xml:space="preserve">is a yearly renewable term plan which </w:t>
            </w:r>
            <w:r w:rsidR="00AF60A9" w:rsidRPr="00CF346E">
              <w:rPr>
                <w:rFonts w:ascii="Gotham" w:hAnsi="Gotham" w:cs="Arial"/>
              </w:rPr>
              <w:t xml:space="preserve">covers </w:t>
            </w:r>
            <w:r w:rsidR="00DB1DEE" w:rsidRPr="00CF346E">
              <w:rPr>
                <w:rFonts w:ascii="Gotham" w:hAnsi="Gotham" w:cs="Arial"/>
              </w:rPr>
              <w:t>you</w:t>
            </w:r>
            <w:r w:rsidR="009D6ADA" w:rsidRPr="00CF346E">
              <w:rPr>
                <w:rFonts w:ascii="Gotham" w:hAnsi="Gotham" w:cs="Arial"/>
              </w:rPr>
              <w:t>r medical bill</w:t>
            </w:r>
            <w:r w:rsidR="00293BF1" w:rsidRPr="00CF346E">
              <w:rPr>
                <w:rFonts w:ascii="Gotham" w:hAnsi="Gotham" w:cs="Arial"/>
              </w:rPr>
              <w:t>s</w:t>
            </w:r>
            <w:r w:rsidR="002B699C" w:rsidRPr="00CF346E">
              <w:rPr>
                <w:rFonts w:ascii="Gotham" w:hAnsi="Gotham" w:cs="Arial"/>
              </w:rPr>
              <w:t>.</w:t>
            </w:r>
          </w:p>
        </w:tc>
      </w:tr>
      <w:tr w:rsidR="00A51C2A" w:rsidRPr="00CF346E" w14:paraId="0DBBAD6F" w14:textId="77777777" w:rsidTr="00C9247E">
        <w:trPr>
          <w:trHeight w:val="557"/>
        </w:trPr>
        <w:tc>
          <w:tcPr>
            <w:tcW w:w="1696" w:type="dxa"/>
            <w:vMerge/>
          </w:tcPr>
          <w:p w14:paraId="2AC488FF" w14:textId="77777777" w:rsidR="00AF60A9" w:rsidRPr="00CF346E" w:rsidRDefault="00AF60A9" w:rsidP="007861BE">
            <w:pPr>
              <w:spacing w:before="60" w:after="60"/>
              <w:rPr>
                <w:rFonts w:ascii="Gotham" w:hAnsi="Gotham" w:cs="Arial"/>
              </w:rPr>
            </w:pPr>
          </w:p>
        </w:tc>
        <w:tc>
          <w:tcPr>
            <w:tcW w:w="2642" w:type="dxa"/>
          </w:tcPr>
          <w:p w14:paraId="50C860A6" w14:textId="77777777" w:rsidR="00AF60A9" w:rsidRPr="00CF346E" w:rsidRDefault="00AF60A9" w:rsidP="00EF2A4A">
            <w:pPr>
              <w:spacing w:before="60" w:after="60"/>
              <w:jc w:val="both"/>
              <w:rPr>
                <w:rFonts w:ascii="Gotham" w:hAnsi="Gotham" w:cs="Arial"/>
              </w:rPr>
            </w:pPr>
            <w:r w:rsidRPr="00CF346E">
              <w:rPr>
                <w:rFonts w:ascii="Gotham" w:hAnsi="Gotham" w:cs="Arial"/>
              </w:rPr>
              <w:t xml:space="preserve">What </w:t>
            </w:r>
            <w:r w:rsidR="00092B03" w:rsidRPr="00CF346E">
              <w:rPr>
                <w:rFonts w:ascii="Gotham" w:hAnsi="Gotham" w:cs="Arial"/>
              </w:rPr>
              <w:t xml:space="preserve">are </w:t>
            </w:r>
            <w:r w:rsidRPr="00CF346E">
              <w:rPr>
                <w:rFonts w:ascii="Gotham" w:hAnsi="Gotham" w:cs="Arial"/>
              </w:rPr>
              <w:t>the</w:t>
            </w:r>
            <w:r w:rsidR="00092B03" w:rsidRPr="00CF346E">
              <w:rPr>
                <w:rFonts w:ascii="Gotham" w:hAnsi="Gotham" w:cs="Arial"/>
              </w:rPr>
              <w:t xml:space="preserve"> </w:t>
            </w:r>
            <w:r w:rsidRPr="00CF346E">
              <w:rPr>
                <w:rFonts w:ascii="Gotham" w:hAnsi="Gotham" w:cs="Arial"/>
              </w:rPr>
              <w:t>benefits?</w:t>
            </w:r>
          </w:p>
        </w:tc>
        <w:tc>
          <w:tcPr>
            <w:tcW w:w="4860" w:type="dxa"/>
          </w:tcPr>
          <w:p w14:paraId="32309B1E" w14:textId="162C7CB3" w:rsidR="00AF60A9" w:rsidRPr="00CF346E" w:rsidRDefault="00341114" w:rsidP="00171FC8">
            <w:pPr>
              <w:spacing w:before="60" w:after="60"/>
              <w:jc w:val="both"/>
              <w:rPr>
                <w:rFonts w:ascii="Gotham" w:hAnsi="Gotham" w:cs="Arial"/>
              </w:rPr>
            </w:pPr>
            <w:r w:rsidRPr="00CF346E">
              <w:rPr>
                <w:rFonts w:ascii="Gotham" w:hAnsi="Gotham" w:cs="Arial"/>
              </w:rPr>
              <w:t>We cover your medical bill</w:t>
            </w:r>
            <w:r w:rsidR="00293BF1" w:rsidRPr="00CF346E">
              <w:rPr>
                <w:rFonts w:ascii="Gotham" w:hAnsi="Gotham" w:cs="Arial"/>
              </w:rPr>
              <w:t>s</w:t>
            </w:r>
            <w:r w:rsidRPr="00CF346E">
              <w:rPr>
                <w:rFonts w:ascii="Gotham" w:hAnsi="Gotham" w:cs="Arial"/>
              </w:rPr>
              <w:t xml:space="preserve"> for hospitalisations and treatments (</w:t>
            </w:r>
            <w:hyperlink w:anchor="_FOOTNOTE_A:" w:history="1">
              <w:r w:rsidRPr="00CF346E">
                <w:rPr>
                  <w:rStyle w:val="Hyperlink"/>
                  <w:rFonts w:ascii="Gotham" w:hAnsi="Gotham" w:cs="Arial"/>
                </w:rPr>
                <w:t>Footnote A: Schedule of Benefits</w:t>
              </w:r>
            </w:hyperlink>
            <w:r w:rsidRPr="00CF346E">
              <w:rPr>
                <w:rFonts w:ascii="Gotham" w:hAnsi="Gotham" w:cs="Arial"/>
              </w:rPr>
              <w:t>)</w:t>
            </w:r>
            <w:r w:rsidR="00BA74FE" w:rsidRPr="00CF346E">
              <w:rPr>
                <w:rFonts w:ascii="Gotham" w:hAnsi="Gotham" w:cs="Arial"/>
              </w:rPr>
              <w:t xml:space="preserve"> subject to deductible for each private hospital admission.</w:t>
            </w:r>
          </w:p>
        </w:tc>
      </w:tr>
      <w:tr w:rsidR="00A51C2A" w:rsidRPr="00CF346E" w14:paraId="5CE81AE9" w14:textId="77777777" w:rsidTr="005E13DC">
        <w:tc>
          <w:tcPr>
            <w:tcW w:w="1696" w:type="dxa"/>
            <w:vMerge/>
          </w:tcPr>
          <w:p w14:paraId="73F94580" w14:textId="77777777" w:rsidR="00AF60A9" w:rsidRPr="00CF346E" w:rsidRDefault="00AF60A9" w:rsidP="007861BE">
            <w:pPr>
              <w:spacing w:before="60" w:after="60"/>
              <w:rPr>
                <w:rFonts w:ascii="Gotham" w:hAnsi="Gotham" w:cs="Arial"/>
              </w:rPr>
            </w:pPr>
          </w:p>
        </w:tc>
        <w:tc>
          <w:tcPr>
            <w:tcW w:w="2642" w:type="dxa"/>
          </w:tcPr>
          <w:p w14:paraId="3CEC38F6" w14:textId="77777777" w:rsidR="00AF60A9" w:rsidRPr="00CF346E" w:rsidRDefault="001D40F0" w:rsidP="007861BE">
            <w:pPr>
              <w:spacing w:before="60" w:after="60"/>
              <w:jc w:val="both"/>
              <w:rPr>
                <w:rFonts w:ascii="Gotham" w:hAnsi="Gotham" w:cs="Arial"/>
              </w:rPr>
            </w:pPr>
            <w:r w:rsidRPr="00CF346E">
              <w:rPr>
                <w:rFonts w:ascii="Gotham" w:hAnsi="Gotham" w:cs="Arial"/>
              </w:rPr>
              <w:t>How long is the coverage</w:t>
            </w:r>
            <w:r w:rsidR="00AF60A9" w:rsidRPr="00CF346E">
              <w:rPr>
                <w:rFonts w:ascii="Gotham" w:hAnsi="Gotham" w:cs="Arial"/>
              </w:rPr>
              <w:t>?</w:t>
            </w:r>
          </w:p>
        </w:tc>
        <w:tc>
          <w:tcPr>
            <w:tcW w:w="4860" w:type="dxa"/>
          </w:tcPr>
          <w:p w14:paraId="4D51F9C7" w14:textId="4515D511" w:rsidR="00AF60A9" w:rsidRPr="00CF346E" w:rsidRDefault="00730CBE" w:rsidP="001D40F0">
            <w:pPr>
              <w:spacing w:before="60" w:after="60"/>
              <w:jc w:val="both"/>
              <w:rPr>
                <w:rFonts w:ascii="Gotham" w:hAnsi="Gotham" w:cs="Arial"/>
              </w:rPr>
            </w:pPr>
            <w:r w:rsidRPr="00CF346E">
              <w:rPr>
                <w:rFonts w:ascii="Gotham" w:hAnsi="Gotham" w:cs="Arial"/>
              </w:rPr>
              <w:t>Medical</w:t>
            </w:r>
            <w:r w:rsidR="001D40F0" w:rsidRPr="00CF346E">
              <w:rPr>
                <w:rFonts w:ascii="Gotham" w:hAnsi="Gotham" w:cs="Arial"/>
              </w:rPr>
              <w:t xml:space="preserve"> coverage </w:t>
            </w:r>
            <w:r w:rsidR="00E26CC5" w:rsidRPr="00CF346E">
              <w:rPr>
                <w:rFonts w:ascii="Gotham" w:hAnsi="Gotham" w:cs="Arial"/>
              </w:rPr>
              <w:t xml:space="preserve">lasts for 1 year. It </w:t>
            </w:r>
            <w:r w:rsidR="001D40F0" w:rsidRPr="00CF346E">
              <w:rPr>
                <w:rFonts w:ascii="Gotham" w:hAnsi="Gotham" w:cs="Arial"/>
              </w:rPr>
              <w:t>is renewable every year until</w:t>
            </w:r>
            <w:r w:rsidR="00AF60A9" w:rsidRPr="00CF346E">
              <w:rPr>
                <w:rFonts w:ascii="Gotham" w:hAnsi="Gotham" w:cs="Arial"/>
              </w:rPr>
              <w:t xml:space="preserve"> </w:t>
            </w:r>
            <w:r w:rsidR="001D40F0" w:rsidRPr="00CF346E">
              <w:rPr>
                <w:rFonts w:ascii="Gotham" w:hAnsi="Gotham" w:cs="Arial"/>
              </w:rPr>
              <w:t xml:space="preserve">you are </w:t>
            </w:r>
            <w:r w:rsidR="001946FB" w:rsidRPr="00CF346E">
              <w:rPr>
                <w:rFonts w:ascii="Gotham" w:hAnsi="Gotham" w:cs="Arial"/>
              </w:rPr>
              <w:t>70</w:t>
            </w:r>
            <w:r w:rsidR="001D40F0" w:rsidRPr="00CF346E">
              <w:rPr>
                <w:rFonts w:ascii="Gotham" w:hAnsi="Gotham" w:cs="Arial"/>
              </w:rPr>
              <w:t xml:space="preserve"> years old</w:t>
            </w:r>
            <w:r w:rsidR="00AF60A9" w:rsidRPr="00CF346E">
              <w:rPr>
                <w:rFonts w:ascii="Gotham" w:hAnsi="Gotham" w:cs="Arial"/>
              </w:rPr>
              <w:t>.</w:t>
            </w:r>
          </w:p>
        </w:tc>
      </w:tr>
      <w:tr w:rsidR="00A51C2A" w:rsidRPr="00CF346E" w14:paraId="74AFC996" w14:textId="77777777" w:rsidTr="005E13DC">
        <w:tc>
          <w:tcPr>
            <w:tcW w:w="1696" w:type="dxa"/>
            <w:vMerge w:val="restart"/>
          </w:tcPr>
          <w:p w14:paraId="4F5D51C2" w14:textId="77777777" w:rsidR="00A51C2A" w:rsidRPr="00CF346E" w:rsidRDefault="00A51C2A" w:rsidP="00A51C2A">
            <w:pPr>
              <w:spacing w:before="60" w:after="60"/>
              <w:jc w:val="center"/>
              <w:rPr>
                <w:rFonts w:ascii="Gotham" w:hAnsi="Gotham" w:cs="Arial"/>
              </w:rPr>
            </w:pPr>
            <w:r w:rsidRPr="00CF346E">
              <w:rPr>
                <w:rFonts w:ascii="Gotham" w:hAnsi="Gotham"/>
                <w:noProof/>
                <w:lang w:val="en-US"/>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07CE8AC2" w:rsidR="007861BE" w:rsidRPr="00CF346E" w:rsidRDefault="007861BE" w:rsidP="00E56513">
            <w:pPr>
              <w:spacing w:before="60" w:after="60"/>
              <w:jc w:val="center"/>
              <w:rPr>
                <w:rFonts w:ascii="Gotham" w:hAnsi="Gotham" w:cs="Arial"/>
              </w:rPr>
            </w:pPr>
            <w:r w:rsidRPr="00CF346E">
              <w:rPr>
                <w:rFonts w:ascii="Gotham" w:hAnsi="Gotham" w:cs="Arial"/>
              </w:rPr>
              <w:t>Premium</w:t>
            </w:r>
            <w:r w:rsidR="00E56513" w:rsidRPr="00CF346E">
              <w:rPr>
                <w:rFonts w:ascii="Gotham" w:hAnsi="Gotham" w:cs="Arial"/>
              </w:rPr>
              <w:t>,</w:t>
            </w:r>
            <w:r w:rsidRPr="00CF346E">
              <w:rPr>
                <w:rFonts w:ascii="Gotham" w:hAnsi="Gotham" w:cs="Arial"/>
              </w:rPr>
              <w:t xml:space="preserve"> </w:t>
            </w:r>
            <w:r w:rsidR="001979C4" w:rsidRPr="00CF346E">
              <w:rPr>
                <w:rFonts w:ascii="Gotham" w:hAnsi="Gotham" w:cs="Arial"/>
              </w:rPr>
              <w:t xml:space="preserve">Thanksgiving, </w:t>
            </w:r>
            <w:r w:rsidRPr="00CF346E">
              <w:rPr>
                <w:rFonts w:ascii="Gotham" w:hAnsi="Gotham" w:cs="Arial"/>
              </w:rPr>
              <w:t>Fees and Charges</w:t>
            </w:r>
          </w:p>
        </w:tc>
        <w:tc>
          <w:tcPr>
            <w:tcW w:w="2642" w:type="dxa"/>
          </w:tcPr>
          <w:p w14:paraId="55E0706F" w14:textId="77777777" w:rsidR="007861BE" w:rsidRPr="00CF346E" w:rsidRDefault="007861BE" w:rsidP="00E56513">
            <w:pPr>
              <w:spacing w:before="60" w:after="60"/>
              <w:jc w:val="both"/>
              <w:rPr>
                <w:rFonts w:ascii="Gotham" w:hAnsi="Gotham" w:cs="Arial"/>
              </w:rPr>
            </w:pPr>
            <w:r w:rsidRPr="00CF346E">
              <w:rPr>
                <w:rFonts w:ascii="Gotham" w:hAnsi="Gotham" w:cs="Arial"/>
              </w:rPr>
              <w:t xml:space="preserve">How much </w:t>
            </w:r>
            <w:r w:rsidR="008B4F9D" w:rsidRPr="00CF346E">
              <w:rPr>
                <w:rFonts w:ascii="Gotham" w:hAnsi="Gotham" w:cs="Arial"/>
              </w:rPr>
              <w:t xml:space="preserve">premium </w:t>
            </w:r>
            <w:r w:rsidRPr="00CF346E">
              <w:rPr>
                <w:rFonts w:ascii="Gotham" w:hAnsi="Gotham" w:cs="Arial"/>
              </w:rPr>
              <w:t>do I have to pay?</w:t>
            </w:r>
          </w:p>
        </w:tc>
        <w:tc>
          <w:tcPr>
            <w:tcW w:w="4860" w:type="dxa"/>
          </w:tcPr>
          <w:p w14:paraId="405997BF" w14:textId="27B3F23B" w:rsidR="00F107BD" w:rsidRPr="00CF346E" w:rsidRDefault="00C8694E" w:rsidP="008619D8">
            <w:pPr>
              <w:spacing w:before="60"/>
              <w:jc w:val="both"/>
              <w:rPr>
                <w:rFonts w:ascii="Gotham" w:hAnsi="Gotham" w:cs="Arial"/>
              </w:rPr>
            </w:pPr>
            <w:r w:rsidRPr="00CF346E">
              <w:rPr>
                <w:rFonts w:ascii="Gotham" w:hAnsi="Gotham" w:cs="Arial"/>
              </w:rPr>
              <w:t xml:space="preserve">Premium is calculated based on </w:t>
            </w:r>
            <w:r w:rsidR="00B038C0" w:rsidRPr="00CF346E">
              <w:rPr>
                <w:rFonts w:ascii="Gotham" w:hAnsi="Gotham" w:cs="Arial"/>
              </w:rPr>
              <w:t>your</w:t>
            </w:r>
            <w:r w:rsidRPr="00CF346E">
              <w:rPr>
                <w:rFonts w:ascii="Gotham" w:hAnsi="Gotham" w:cs="Arial"/>
              </w:rPr>
              <w:t xml:space="preserve"> age, gender</w:t>
            </w:r>
            <w:r w:rsidR="00B038C0" w:rsidRPr="00CF346E">
              <w:rPr>
                <w:rFonts w:ascii="Gotham" w:hAnsi="Gotham" w:cs="Arial"/>
              </w:rPr>
              <w:t xml:space="preserve"> and </w:t>
            </w:r>
            <w:r w:rsidRPr="00CF346E">
              <w:rPr>
                <w:rFonts w:ascii="Gotham" w:hAnsi="Gotham" w:cs="Arial"/>
              </w:rPr>
              <w:t>occupation</w:t>
            </w:r>
            <w:r w:rsidR="00B038C0" w:rsidRPr="00CF346E">
              <w:rPr>
                <w:rFonts w:ascii="Gotham" w:hAnsi="Gotham" w:cs="Arial"/>
              </w:rPr>
              <w:t>.</w:t>
            </w:r>
            <w:r w:rsidR="00EF3B1A" w:rsidRPr="00CF346E">
              <w:rPr>
                <w:rFonts w:ascii="Gotham" w:hAnsi="Gotham" w:cs="Arial"/>
              </w:rPr>
              <w:t xml:space="preserve"> </w:t>
            </w:r>
            <w:r w:rsidR="00811173" w:rsidRPr="00CF346E">
              <w:rPr>
                <w:rFonts w:ascii="Gotham" w:hAnsi="Gotham" w:cs="Arial"/>
              </w:rPr>
              <w:t>Y</w:t>
            </w:r>
            <w:r w:rsidR="009E19D6" w:rsidRPr="00CF346E">
              <w:rPr>
                <w:rFonts w:ascii="Gotham" w:hAnsi="Gotham" w:cs="Arial"/>
              </w:rPr>
              <w:t xml:space="preserve">ou only pay for what you need, hence your premium </w:t>
            </w:r>
            <w:r w:rsidR="000C6BE9" w:rsidRPr="00CF346E">
              <w:rPr>
                <w:rFonts w:ascii="Gotham" w:hAnsi="Gotham" w:cs="Arial"/>
              </w:rPr>
              <w:t>changes</w:t>
            </w:r>
            <w:r w:rsidR="009E19D6" w:rsidRPr="00CF346E">
              <w:rPr>
                <w:rFonts w:ascii="Gotham" w:hAnsi="Gotham" w:cs="Arial"/>
              </w:rPr>
              <w:t xml:space="preserve"> as you age. </w:t>
            </w:r>
            <w:r w:rsidR="001979C4" w:rsidRPr="00CF346E">
              <w:rPr>
                <w:rFonts w:ascii="Gotham" w:hAnsi="Gotham" w:cs="Arial"/>
              </w:rPr>
              <w:t xml:space="preserve">To find out </w:t>
            </w:r>
            <w:r w:rsidR="00F107BD" w:rsidRPr="00CF346E">
              <w:rPr>
                <w:rFonts w:ascii="Gotham" w:hAnsi="Gotham" w:cs="Arial"/>
              </w:rPr>
              <w:t xml:space="preserve">what are your current and future premiums, </w:t>
            </w:r>
            <w:r w:rsidR="00007E41" w:rsidRPr="00CF346E">
              <w:rPr>
                <w:rFonts w:ascii="Gotham" w:hAnsi="Gotham" w:cs="Arial"/>
              </w:rPr>
              <w:t>p</w:t>
            </w:r>
            <w:r w:rsidR="003B1D6B" w:rsidRPr="00CF346E">
              <w:rPr>
                <w:rFonts w:ascii="Gotham" w:hAnsi="Gotham" w:cs="Arial"/>
              </w:rPr>
              <w:t>lease refer to</w:t>
            </w:r>
            <w:r w:rsidR="008619D8" w:rsidRPr="00CF346E">
              <w:rPr>
                <w:rFonts w:ascii="Gotham" w:hAnsi="Gotham" w:cs="Arial"/>
              </w:rPr>
              <w:t xml:space="preserve"> </w:t>
            </w:r>
            <w:hyperlink w:anchor="_FOOTNOTE_B:" w:history="1">
              <w:r w:rsidR="00D967F8" w:rsidRPr="00CF346E">
                <w:rPr>
                  <w:rStyle w:val="Hyperlink"/>
                  <w:rFonts w:ascii="Gotham" w:hAnsi="Gotham" w:cs="Arial"/>
                </w:rPr>
                <w:t>Footnote</w:t>
              </w:r>
              <w:r w:rsidR="00F107BD" w:rsidRPr="00CF346E">
                <w:rPr>
                  <w:rStyle w:val="Hyperlink"/>
                  <w:rFonts w:ascii="Gotham" w:hAnsi="Gotham" w:cs="Arial"/>
                </w:rPr>
                <w:t xml:space="preserve"> </w:t>
              </w:r>
              <w:r w:rsidR="00B22CC5" w:rsidRPr="00CF346E">
                <w:rPr>
                  <w:rStyle w:val="Hyperlink"/>
                  <w:rFonts w:ascii="Gotham" w:hAnsi="Gotham" w:cs="Arial"/>
                </w:rPr>
                <w:t>B</w:t>
              </w:r>
              <w:r w:rsidR="00F107BD" w:rsidRPr="00CF346E">
                <w:rPr>
                  <w:rStyle w:val="Hyperlink"/>
                  <w:rFonts w:ascii="Gotham" w:hAnsi="Gotham" w:cs="Arial"/>
                </w:rPr>
                <w:t>: Premium Amount</w:t>
              </w:r>
            </w:hyperlink>
            <w:r w:rsidR="008619D8" w:rsidRPr="00CF346E">
              <w:rPr>
                <w:rFonts w:ascii="Gotham" w:hAnsi="Gotham" w:cs="Arial"/>
              </w:rPr>
              <w:t>.</w:t>
            </w:r>
          </w:p>
          <w:p w14:paraId="481F5294" w14:textId="326B7A2B" w:rsidR="007861BE" w:rsidRPr="00CF346E" w:rsidRDefault="00B11A3D" w:rsidP="00F33E03">
            <w:pPr>
              <w:spacing w:before="60" w:after="60"/>
              <w:jc w:val="both"/>
              <w:rPr>
                <w:rFonts w:ascii="Gotham" w:hAnsi="Gotham" w:cs="Arial"/>
              </w:rPr>
            </w:pPr>
            <w:r w:rsidRPr="00CF346E">
              <w:rPr>
                <w:rFonts w:ascii="Gotham" w:hAnsi="Gotham" w:cs="Arial"/>
                <w:b/>
              </w:rPr>
              <w:t>Note</w:t>
            </w:r>
            <w:r w:rsidR="007861BE" w:rsidRPr="00CF346E">
              <w:rPr>
                <w:rFonts w:ascii="Gotham" w:hAnsi="Gotham" w:cs="Arial"/>
                <w:b/>
              </w:rPr>
              <w:t>:</w:t>
            </w:r>
            <w:r w:rsidR="007861BE" w:rsidRPr="00CF346E">
              <w:rPr>
                <w:rFonts w:ascii="Gotham" w:hAnsi="Gotham" w:cs="Arial"/>
              </w:rPr>
              <w:t xml:space="preserve"> </w:t>
            </w:r>
            <w:r w:rsidR="00C43463" w:rsidRPr="00CF346E">
              <w:rPr>
                <w:rFonts w:ascii="Gotham" w:hAnsi="Gotham" w:cs="Arial"/>
              </w:rPr>
              <w:t xml:space="preserve">the premium rates are </w:t>
            </w:r>
            <w:r w:rsidRPr="00CF346E">
              <w:rPr>
                <w:rFonts w:ascii="Gotham" w:hAnsi="Gotham" w:cs="Arial"/>
                <w:u w:val="single"/>
              </w:rPr>
              <w:t>not guaranteed</w:t>
            </w:r>
            <w:r w:rsidR="00C43463" w:rsidRPr="00CF346E">
              <w:rPr>
                <w:rFonts w:ascii="Gotham" w:hAnsi="Gotham" w:cs="Arial"/>
              </w:rPr>
              <w:t>. We reserve the right to revise the rates by giving you 30-days</w:t>
            </w:r>
            <w:r w:rsidR="001C3D2C" w:rsidRPr="00CF346E">
              <w:rPr>
                <w:rFonts w:ascii="Gotham" w:hAnsi="Gotham" w:cs="Arial"/>
              </w:rPr>
              <w:t xml:space="preserve"> </w:t>
            </w:r>
            <w:r w:rsidR="00C43463" w:rsidRPr="00CF346E">
              <w:rPr>
                <w:rFonts w:ascii="Gotham" w:hAnsi="Gotham" w:cs="Arial"/>
              </w:rPr>
              <w:t>advance notice.</w:t>
            </w:r>
            <w:r w:rsidR="00E97D10" w:rsidRPr="00CF346E">
              <w:rPr>
                <w:rFonts w:ascii="Gotham" w:hAnsi="Gotham" w:cs="Arial"/>
              </w:rPr>
              <w:t xml:space="preserve"> You should satisfy yourself that this plan will best serve your needs and that the premium payable under the policy is an amount you can afford.</w:t>
            </w:r>
          </w:p>
        </w:tc>
      </w:tr>
      <w:tr w:rsidR="001979C4" w:rsidRPr="00CF346E" w14:paraId="532030A6" w14:textId="77777777" w:rsidTr="005E13DC">
        <w:tc>
          <w:tcPr>
            <w:tcW w:w="1696" w:type="dxa"/>
            <w:vMerge/>
          </w:tcPr>
          <w:p w14:paraId="16D566D2" w14:textId="77777777" w:rsidR="001979C4" w:rsidRPr="00CF346E" w:rsidRDefault="001979C4" w:rsidP="00A51C2A">
            <w:pPr>
              <w:spacing w:before="60" w:after="60"/>
              <w:jc w:val="center"/>
              <w:rPr>
                <w:rFonts w:ascii="Gotham" w:hAnsi="Gotham"/>
                <w:noProof/>
                <w:lang w:eastAsia="ko-KR"/>
              </w:rPr>
            </w:pPr>
          </w:p>
        </w:tc>
        <w:tc>
          <w:tcPr>
            <w:tcW w:w="2642" w:type="dxa"/>
          </w:tcPr>
          <w:p w14:paraId="13D64C5A" w14:textId="77777777" w:rsidR="001979C4" w:rsidRPr="00CF346E" w:rsidRDefault="001979C4" w:rsidP="00E56513">
            <w:pPr>
              <w:spacing w:before="60" w:after="60"/>
              <w:jc w:val="both"/>
              <w:rPr>
                <w:rFonts w:ascii="Gotham" w:hAnsi="Gotham" w:cs="Arial"/>
              </w:rPr>
            </w:pPr>
            <w:r w:rsidRPr="00CF346E">
              <w:rPr>
                <w:rFonts w:ascii="Gotham" w:hAnsi="Gotham" w:cs="Arial"/>
              </w:rPr>
              <w:t>What is Thanksgiving?</w:t>
            </w:r>
          </w:p>
        </w:tc>
        <w:tc>
          <w:tcPr>
            <w:tcW w:w="4860" w:type="dxa"/>
          </w:tcPr>
          <w:p w14:paraId="1F3BC5CE" w14:textId="06CF5056" w:rsidR="001979C4" w:rsidRPr="00CF346E" w:rsidRDefault="001979C4" w:rsidP="001979C4">
            <w:pPr>
              <w:spacing w:before="60" w:after="60"/>
              <w:jc w:val="both"/>
              <w:rPr>
                <w:rFonts w:ascii="Gotham" w:hAnsi="Gotham" w:cs="Arial"/>
              </w:rPr>
            </w:pPr>
            <w:r w:rsidRPr="00CF346E">
              <w:rPr>
                <w:rFonts w:ascii="Gotham" w:hAnsi="Gotham" w:cs="Arial"/>
              </w:rPr>
              <w:t>10% of your premiums form Thanksgiving which is a charit</w:t>
            </w:r>
            <w:r w:rsidR="000F6B31">
              <w:rPr>
                <w:rFonts w:ascii="Gotham" w:hAnsi="Gotham" w:cs="Arial"/>
              </w:rPr>
              <w:t>able gift from you in sponsored</w:t>
            </w:r>
            <w:r w:rsidRPr="00CF346E">
              <w:rPr>
                <w:rFonts w:ascii="Gotham" w:hAnsi="Gotham" w:cs="Arial"/>
              </w:rPr>
              <w:t xml:space="preserve"> the </w:t>
            </w:r>
            <w:r w:rsidR="00175EB7" w:rsidRPr="00CF346E">
              <w:rPr>
                <w:rFonts w:ascii="Gotham" w:hAnsi="Gotham" w:cs="Arial"/>
              </w:rPr>
              <w:t>ultra-</w:t>
            </w:r>
            <w:r w:rsidRPr="00CF346E">
              <w:rPr>
                <w:rFonts w:ascii="Gotham" w:hAnsi="Gotham" w:cs="Arial"/>
              </w:rPr>
              <w:t>low-income group for Charity Insurance.</w:t>
            </w:r>
          </w:p>
        </w:tc>
      </w:tr>
      <w:tr w:rsidR="00A51C2A" w:rsidRPr="00CF346E" w14:paraId="199C12B2" w14:textId="77777777" w:rsidTr="005E13DC">
        <w:tc>
          <w:tcPr>
            <w:tcW w:w="1696" w:type="dxa"/>
            <w:vMerge/>
          </w:tcPr>
          <w:p w14:paraId="14F72EB8" w14:textId="77777777" w:rsidR="007861BE" w:rsidRPr="00CF346E" w:rsidRDefault="007861BE" w:rsidP="00753CF4">
            <w:pPr>
              <w:spacing w:before="60" w:after="60"/>
              <w:jc w:val="both"/>
              <w:rPr>
                <w:rFonts w:ascii="Gotham" w:hAnsi="Gotham" w:cs="Arial"/>
              </w:rPr>
            </w:pPr>
          </w:p>
        </w:tc>
        <w:tc>
          <w:tcPr>
            <w:tcW w:w="2642" w:type="dxa"/>
          </w:tcPr>
          <w:p w14:paraId="69C7F739" w14:textId="7F3F40E9" w:rsidR="007861BE" w:rsidRPr="00CF346E" w:rsidRDefault="007861BE" w:rsidP="00753CF4">
            <w:pPr>
              <w:spacing w:before="60" w:after="60"/>
              <w:jc w:val="both"/>
              <w:rPr>
                <w:rFonts w:ascii="Gotham" w:hAnsi="Gotham" w:cs="Arial"/>
              </w:rPr>
            </w:pPr>
            <w:r w:rsidRPr="00CF346E">
              <w:rPr>
                <w:rFonts w:ascii="Gotham" w:hAnsi="Gotham" w:cs="Arial"/>
              </w:rPr>
              <w:t xml:space="preserve">What are the fees and charges that I </w:t>
            </w:r>
            <w:r w:rsidR="006A54F2" w:rsidRPr="00CF346E">
              <w:rPr>
                <w:rFonts w:ascii="Gotham" w:hAnsi="Gotham" w:cs="Arial"/>
              </w:rPr>
              <w:t>must</w:t>
            </w:r>
            <w:r w:rsidRPr="00CF346E">
              <w:rPr>
                <w:rFonts w:ascii="Gotham" w:hAnsi="Gotham" w:cs="Arial"/>
              </w:rPr>
              <w:t xml:space="preserve"> pay?</w:t>
            </w:r>
          </w:p>
        </w:tc>
        <w:tc>
          <w:tcPr>
            <w:tcW w:w="4860" w:type="dxa"/>
          </w:tcPr>
          <w:p w14:paraId="37643042" w14:textId="1A0A19BF" w:rsidR="00AF60A9" w:rsidRPr="00CF346E" w:rsidRDefault="00A2182B" w:rsidP="001979C4">
            <w:pPr>
              <w:spacing w:before="60" w:after="60"/>
              <w:jc w:val="both"/>
              <w:rPr>
                <w:rFonts w:ascii="Gotham" w:hAnsi="Gotham" w:cs="Arial"/>
              </w:rPr>
            </w:pPr>
            <w:r w:rsidRPr="00CF346E">
              <w:rPr>
                <w:rFonts w:ascii="Gotham" w:hAnsi="Gotham" w:cs="Arial"/>
              </w:rPr>
              <w:t>No fees and charges are payable.</w:t>
            </w:r>
          </w:p>
        </w:tc>
      </w:tr>
      <w:tr w:rsidR="0000738C" w:rsidRPr="00CF346E" w14:paraId="190B3F5D" w14:textId="77777777" w:rsidTr="005E13DC">
        <w:trPr>
          <w:trHeight w:val="125"/>
        </w:trPr>
        <w:tc>
          <w:tcPr>
            <w:tcW w:w="1696" w:type="dxa"/>
            <w:vMerge w:val="restart"/>
          </w:tcPr>
          <w:p w14:paraId="1385EB6B" w14:textId="77777777" w:rsidR="0000738C" w:rsidRPr="00CF346E" w:rsidRDefault="0000738C" w:rsidP="0000738C">
            <w:pPr>
              <w:spacing w:before="60" w:after="60"/>
              <w:jc w:val="center"/>
              <w:rPr>
                <w:rFonts w:ascii="Gotham" w:hAnsi="Gotham" w:cs="Arial"/>
              </w:rPr>
            </w:pPr>
            <w:r w:rsidRPr="00CF346E">
              <w:rPr>
                <w:rFonts w:ascii="Gotham" w:hAnsi="Gotham"/>
                <w:noProof/>
                <w:lang w:val="en-US"/>
              </w:rPr>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Pr="00CF346E" w:rsidDel="003515C1">
              <w:rPr>
                <w:rFonts w:ascii="Gotham" w:hAnsi="Gotham"/>
                <w:noProof/>
                <w:lang w:eastAsia="ko-KR"/>
              </w:rPr>
              <w:t xml:space="preserve"> </w:t>
            </w:r>
          </w:p>
          <w:p w14:paraId="13A5168E" w14:textId="19ADD7B2" w:rsidR="0000738C" w:rsidRPr="00CF346E" w:rsidRDefault="0000738C" w:rsidP="0000738C">
            <w:pPr>
              <w:spacing w:before="60" w:after="60"/>
              <w:jc w:val="center"/>
              <w:rPr>
                <w:rFonts w:ascii="Gotham" w:hAnsi="Gotham" w:cs="Arial"/>
              </w:rPr>
            </w:pPr>
            <w:r w:rsidRPr="00CF346E">
              <w:rPr>
                <w:rFonts w:ascii="Gotham" w:hAnsi="Gotham" w:cs="Arial"/>
              </w:rPr>
              <w:t>Coverage Limit</w:t>
            </w:r>
          </w:p>
        </w:tc>
        <w:tc>
          <w:tcPr>
            <w:tcW w:w="2642" w:type="dxa"/>
          </w:tcPr>
          <w:p w14:paraId="3F5EFF48" w14:textId="77777777" w:rsidR="0000738C" w:rsidRPr="00CF346E" w:rsidRDefault="0000738C" w:rsidP="0000738C">
            <w:pPr>
              <w:spacing w:before="60" w:after="60"/>
              <w:jc w:val="both"/>
              <w:rPr>
                <w:rFonts w:ascii="Gotham" w:hAnsi="Gotham" w:cs="Arial"/>
              </w:rPr>
            </w:pPr>
            <w:r w:rsidRPr="00CF346E">
              <w:rPr>
                <w:rFonts w:ascii="Gotham" w:hAnsi="Gotham" w:cs="Arial"/>
              </w:rPr>
              <w:t>When does my coverage start?</w:t>
            </w:r>
          </w:p>
        </w:tc>
        <w:tc>
          <w:tcPr>
            <w:tcW w:w="4860" w:type="dxa"/>
          </w:tcPr>
          <w:p w14:paraId="27C360E4" w14:textId="77777777" w:rsidR="0000738C" w:rsidRPr="00CF346E" w:rsidRDefault="0000738C" w:rsidP="0000738C">
            <w:pPr>
              <w:spacing w:before="60" w:after="60"/>
              <w:jc w:val="both"/>
              <w:rPr>
                <w:rFonts w:ascii="Gotham" w:hAnsi="Gotham" w:cs="Arial"/>
              </w:rPr>
            </w:pPr>
            <w:r w:rsidRPr="00CF346E">
              <w:rPr>
                <w:rFonts w:ascii="Gotham" w:hAnsi="Gotham" w:cs="Arial"/>
              </w:rPr>
              <w:t>From the day you buy this plan, you need to wait a fixed number of days before your coverage starts:</w:t>
            </w:r>
          </w:p>
          <w:p w14:paraId="2C52C1EF" w14:textId="4CC46AD9" w:rsidR="00855B25" w:rsidRPr="00CF346E" w:rsidRDefault="0000738C" w:rsidP="00855B25">
            <w:pPr>
              <w:pStyle w:val="ListParagraph"/>
              <w:numPr>
                <w:ilvl w:val="0"/>
                <w:numId w:val="26"/>
              </w:numPr>
              <w:spacing w:before="60" w:after="60"/>
              <w:ind w:left="372"/>
              <w:jc w:val="both"/>
              <w:rPr>
                <w:rFonts w:ascii="Gotham" w:hAnsi="Gotham" w:cs="Arial"/>
              </w:rPr>
            </w:pPr>
            <w:r w:rsidRPr="00CF346E">
              <w:rPr>
                <w:rFonts w:ascii="Gotham" w:hAnsi="Gotham" w:cs="Arial"/>
              </w:rPr>
              <w:t xml:space="preserve">120 days for </w:t>
            </w:r>
            <w:r w:rsidR="00855B25" w:rsidRPr="00CF346E">
              <w:rPr>
                <w:rFonts w:ascii="Gotham" w:hAnsi="Gotham" w:cs="Arial"/>
              </w:rPr>
              <w:t>specified illnesses</w:t>
            </w:r>
            <w:r w:rsidR="00DF00AD" w:rsidRPr="00CF346E">
              <w:rPr>
                <w:rFonts w:ascii="Gotham" w:hAnsi="Gotham" w:cs="Arial"/>
              </w:rPr>
              <w:t>.</w:t>
            </w:r>
          </w:p>
          <w:p w14:paraId="1DEDDFA8" w14:textId="77777777" w:rsidR="00855B25" w:rsidRPr="00CF346E" w:rsidRDefault="0000738C" w:rsidP="00DF00AD">
            <w:pPr>
              <w:pStyle w:val="ListParagraph"/>
              <w:numPr>
                <w:ilvl w:val="0"/>
                <w:numId w:val="26"/>
              </w:numPr>
              <w:spacing w:before="60" w:after="60"/>
              <w:ind w:left="372"/>
              <w:jc w:val="both"/>
              <w:rPr>
                <w:rFonts w:ascii="Gotham" w:hAnsi="Gotham" w:cs="Arial"/>
              </w:rPr>
            </w:pPr>
            <w:r w:rsidRPr="00CF346E">
              <w:rPr>
                <w:rFonts w:ascii="Gotham" w:hAnsi="Gotham" w:cs="Arial"/>
              </w:rPr>
              <w:t xml:space="preserve">30 days for </w:t>
            </w:r>
            <w:r w:rsidR="00F85DAB" w:rsidRPr="00CF346E">
              <w:rPr>
                <w:rFonts w:ascii="Gotham" w:hAnsi="Gotham" w:cs="Arial"/>
              </w:rPr>
              <w:t xml:space="preserve">all </w:t>
            </w:r>
            <w:r w:rsidRPr="00CF346E">
              <w:rPr>
                <w:rFonts w:ascii="Gotham" w:hAnsi="Gotham" w:cs="Arial"/>
              </w:rPr>
              <w:t xml:space="preserve">other </w:t>
            </w:r>
            <w:r w:rsidR="00EF1D78" w:rsidRPr="00CF346E">
              <w:rPr>
                <w:rFonts w:ascii="Gotham" w:hAnsi="Gotham" w:cs="Arial"/>
              </w:rPr>
              <w:t>medical/physical conditions</w:t>
            </w:r>
            <w:r w:rsidR="00DF00AD" w:rsidRPr="00CF346E">
              <w:rPr>
                <w:rFonts w:ascii="Gotham" w:hAnsi="Gotham" w:cs="Arial"/>
              </w:rPr>
              <w:t xml:space="preserve"> except for accidental injuries.</w:t>
            </w:r>
          </w:p>
          <w:p w14:paraId="3A7441C0" w14:textId="22F84C83" w:rsidR="00025C2B" w:rsidRPr="00CF346E" w:rsidRDefault="00025C2B" w:rsidP="00025C2B">
            <w:pPr>
              <w:spacing w:before="60" w:after="60"/>
              <w:ind w:left="12"/>
              <w:jc w:val="both"/>
              <w:rPr>
                <w:rFonts w:ascii="Gotham" w:hAnsi="Gotham" w:cs="Arial"/>
              </w:rPr>
            </w:pPr>
            <w:r w:rsidRPr="00CF346E">
              <w:rPr>
                <w:rFonts w:ascii="Gotham" w:hAnsi="Gotham" w:cs="Arial"/>
                <w:b/>
              </w:rPr>
              <w:t>Note:</w:t>
            </w:r>
            <w:r w:rsidRPr="00CF346E">
              <w:rPr>
                <w:rFonts w:ascii="Gotham" w:hAnsi="Gotham" w:cs="Arial"/>
              </w:rPr>
              <w:t xml:space="preserve"> please refer to the </w:t>
            </w:r>
            <w:r w:rsidRPr="00CF346E">
              <w:rPr>
                <w:rFonts w:ascii="Gotham" w:hAnsi="Gotham" w:cs="Arial"/>
                <w:u w:val="single"/>
              </w:rPr>
              <w:t>Contract</w:t>
            </w:r>
            <w:r w:rsidRPr="00CF346E">
              <w:rPr>
                <w:rFonts w:ascii="Gotham" w:hAnsi="Gotham" w:cs="Arial"/>
              </w:rPr>
              <w:t xml:space="preserve"> for the full list </w:t>
            </w:r>
            <w:r w:rsidRPr="00CF346E">
              <w:rPr>
                <w:rFonts w:ascii="Gotham" w:hAnsi="Gotham" w:cs="Arial"/>
              </w:rPr>
              <w:lastRenderedPageBreak/>
              <w:t>of specified illnesses.</w:t>
            </w:r>
          </w:p>
        </w:tc>
      </w:tr>
      <w:tr w:rsidR="00A51C2A" w:rsidRPr="00CF346E" w14:paraId="49AB9C56" w14:textId="77777777" w:rsidTr="006633A3">
        <w:trPr>
          <w:trHeight w:val="152"/>
        </w:trPr>
        <w:tc>
          <w:tcPr>
            <w:tcW w:w="1696" w:type="dxa"/>
            <w:vMerge/>
          </w:tcPr>
          <w:p w14:paraId="5F8A99BE" w14:textId="77777777" w:rsidR="007861BE" w:rsidRPr="00CF346E" w:rsidRDefault="007861BE" w:rsidP="00753CF4">
            <w:pPr>
              <w:spacing w:before="60" w:after="60"/>
              <w:jc w:val="both"/>
              <w:rPr>
                <w:rFonts w:ascii="Gotham" w:hAnsi="Gotham" w:cs="Arial"/>
              </w:rPr>
            </w:pPr>
          </w:p>
        </w:tc>
        <w:tc>
          <w:tcPr>
            <w:tcW w:w="2642" w:type="dxa"/>
          </w:tcPr>
          <w:p w14:paraId="6338E863" w14:textId="77777777" w:rsidR="007861BE" w:rsidRPr="00CF346E" w:rsidRDefault="0008732C" w:rsidP="009871FA">
            <w:pPr>
              <w:spacing w:before="60" w:after="60"/>
              <w:jc w:val="both"/>
              <w:rPr>
                <w:rFonts w:ascii="Gotham" w:hAnsi="Gotham" w:cs="Arial"/>
              </w:rPr>
            </w:pPr>
            <w:r w:rsidRPr="00CF346E">
              <w:rPr>
                <w:rFonts w:ascii="Gotham" w:hAnsi="Gotham" w:cs="Arial"/>
              </w:rPr>
              <w:t>What are the</w:t>
            </w:r>
            <w:r w:rsidR="00081F06" w:rsidRPr="00CF346E">
              <w:rPr>
                <w:rFonts w:ascii="Gotham" w:hAnsi="Gotham" w:cs="Arial"/>
              </w:rPr>
              <w:t xml:space="preserve"> major</w:t>
            </w:r>
            <w:r w:rsidR="007861BE" w:rsidRPr="00CF346E">
              <w:rPr>
                <w:rFonts w:ascii="Gotham" w:hAnsi="Gotham" w:cs="Arial"/>
              </w:rPr>
              <w:t xml:space="preserve"> exclusion</w:t>
            </w:r>
            <w:r w:rsidRPr="00CF346E">
              <w:rPr>
                <w:rFonts w:ascii="Gotham" w:hAnsi="Gotham" w:cs="Arial"/>
              </w:rPr>
              <w:t>s</w:t>
            </w:r>
            <w:r w:rsidR="007861BE" w:rsidRPr="00CF346E">
              <w:rPr>
                <w:rFonts w:ascii="Gotham" w:hAnsi="Gotham" w:cs="Arial"/>
              </w:rPr>
              <w:t>?</w:t>
            </w:r>
          </w:p>
        </w:tc>
        <w:tc>
          <w:tcPr>
            <w:tcW w:w="4860" w:type="dxa"/>
          </w:tcPr>
          <w:p w14:paraId="321F086F" w14:textId="2F77124E" w:rsidR="00FB09DB" w:rsidRPr="00CF346E" w:rsidRDefault="005E6B05" w:rsidP="002B12A3">
            <w:pPr>
              <w:spacing w:before="60" w:after="60"/>
              <w:jc w:val="both"/>
              <w:rPr>
                <w:rFonts w:ascii="Gotham" w:hAnsi="Gotham" w:cs="Arial"/>
              </w:rPr>
            </w:pPr>
            <w:r w:rsidRPr="00CF346E">
              <w:rPr>
                <w:rFonts w:ascii="Gotham" w:hAnsi="Gotham" w:cs="Arial"/>
              </w:rPr>
              <w:t xml:space="preserve">This plan does not cover </w:t>
            </w:r>
            <w:r w:rsidR="00FB09DB" w:rsidRPr="00CF346E">
              <w:rPr>
                <w:rFonts w:ascii="Gotham" w:hAnsi="Gotham" w:cs="Arial"/>
              </w:rPr>
              <w:t xml:space="preserve">medical </w:t>
            </w:r>
            <w:r w:rsidR="009E5F45" w:rsidRPr="00CF346E">
              <w:rPr>
                <w:rFonts w:ascii="Gotham" w:hAnsi="Gotham" w:cs="Arial"/>
              </w:rPr>
              <w:t>charges</w:t>
            </w:r>
            <w:r w:rsidR="00181333" w:rsidRPr="00CF346E">
              <w:rPr>
                <w:rFonts w:ascii="Gotham" w:hAnsi="Gotham" w:cs="Arial"/>
              </w:rPr>
              <w:t xml:space="preserve"> </w:t>
            </w:r>
            <w:r w:rsidR="004F4A9A" w:rsidRPr="00CF346E">
              <w:rPr>
                <w:rFonts w:ascii="Gotham" w:hAnsi="Gotham" w:cs="Arial"/>
              </w:rPr>
              <w:t>caused by</w:t>
            </w:r>
            <w:r w:rsidR="00480093" w:rsidRPr="00CF346E">
              <w:rPr>
                <w:rFonts w:ascii="Gotham" w:hAnsi="Gotham" w:cs="Arial"/>
              </w:rPr>
              <w:t xml:space="preserve"> pre-existing</w:t>
            </w:r>
            <w:r w:rsidR="00FB09DB" w:rsidRPr="00CF346E">
              <w:rPr>
                <w:rFonts w:ascii="Gotham" w:hAnsi="Gotham" w:cs="Arial"/>
              </w:rPr>
              <w:t xml:space="preserve"> illness, </w:t>
            </w:r>
            <w:r w:rsidR="009E5F45" w:rsidRPr="00CF346E">
              <w:rPr>
                <w:rFonts w:ascii="Gotham" w:hAnsi="Gotham" w:cs="Arial"/>
              </w:rPr>
              <w:t xml:space="preserve">cosmetic/corrective surgery, prosthesis, </w:t>
            </w:r>
            <w:r w:rsidR="005E775F" w:rsidRPr="00CF346E">
              <w:rPr>
                <w:rFonts w:ascii="Gotham" w:hAnsi="Gotham" w:cs="Arial"/>
              </w:rPr>
              <w:t xml:space="preserve">dental condition, </w:t>
            </w:r>
            <w:r w:rsidR="00C377E6" w:rsidRPr="00CF346E">
              <w:rPr>
                <w:rFonts w:ascii="Gotham" w:hAnsi="Gotham" w:cs="Arial"/>
              </w:rPr>
              <w:t xml:space="preserve">intoxication, </w:t>
            </w:r>
            <w:r w:rsidR="00E9198A" w:rsidRPr="00CF346E">
              <w:rPr>
                <w:rFonts w:ascii="Gotham" w:hAnsi="Gotham" w:cs="Arial"/>
              </w:rPr>
              <w:t xml:space="preserve">venereal disease, </w:t>
            </w:r>
            <w:r w:rsidR="005A2D42" w:rsidRPr="00CF346E">
              <w:rPr>
                <w:rFonts w:ascii="Gotham" w:hAnsi="Gotham" w:cs="Arial"/>
              </w:rPr>
              <w:t>quarantinable</w:t>
            </w:r>
            <w:r w:rsidR="00E9198A" w:rsidRPr="00CF346E">
              <w:rPr>
                <w:rFonts w:ascii="Gotham" w:hAnsi="Gotham" w:cs="Arial"/>
              </w:rPr>
              <w:t xml:space="preserve"> disease, </w:t>
            </w:r>
            <w:r w:rsidR="000F6221" w:rsidRPr="00CF346E">
              <w:rPr>
                <w:rFonts w:ascii="Gotham" w:hAnsi="Gotham" w:cs="Arial"/>
              </w:rPr>
              <w:t>congenital abnormalit</w:t>
            </w:r>
            <w:r w:rsidR="002B489F" w:rsidRPr="00CF346E">
              <w:rPr>
                <w:rFonts w:ascii="Gotham" w:hAnsi="Gotham" w:cs="Arial"/>
              </w:rPr>
              <w:t>y</w:t>
            </w:r>
            <w:r w:rsidR="000F6221" w:rsidRPr="00CF346E">
              <w:rPr>
                <w:rFonts w:ascii="Gotham" w:hAnsi="Gotham" w:cs="Arial"/>
              </w:rPr>
              <w:t>, pregnancy/childbirth related,</w:t>
            </w:r>
            <w:r w:rsidR="00EF7FBF" w:rsidRPr="00CF346E">
              <w:rPr>
                <w:rFonts w:ascii="Gotham" w:hAnsi="Gotham" w:cs="Arial"/>
              </w:rPr>
              <w:t xml:space="preserve"> </w:t>
            </w:r>
            <w:r w:rsidR="00592444" w:rsidRPr="00CF346E">
              <w:rPr>
                <w:rFonts w:ascii="Gotham" w:hAnsi="Gotham" w:cs="Arial"/>
              </w:rPr>
              <w:t xml:space="preserve">self-inflicted injury, war/warlike action, </w:t>
            </w:r>
            <w:r w:rsidR="00443042" w:rsidRPr="00CF346E">
              <w:rPr>
                <w:rFonts w:ascii="Gotham" w:hAnsi="Gotham" w:cs="Arial"/>
              </w:rPr>
              <w:t xml:space="preserve">nuclear radiation, </w:t>
            </w:r>
            <w:r w:rsidR="00AA649A" w:rsidRPr="00CF346E">
              <w:rPr>
                <w:rFonts w:ascii="Gotham" w:hAnsi="Gotham" w:cs="Arial"/>
              </w:rPr>
              <w:t xml:space="preserve">organ donation, alternative therapy, </w:t>
            </w:r>
            <w:r w:rsidR="0087338B" w:rsidRPr="00CF346E">
              <w:rPr>
                <w:rFonts w:ascii="Gotham" w:hAnsi="Gotham" w:cs="Arial"/>
              </w:rPr>
              <w:t xml:space="preserve">mental disorder, hazardous sports, </w:t>
            </w:r>
            <w:r w:rsidR="00DC290F" w:rsidRPr="00CF346E">
              <w:rPr>
                <w:rFonts w:ascii="Gotham" w:hAnsi="Gotham" w:cs="Arial"/>
              </w:rPr>
              <w:t>private</w:t>
            </w:r>
            <w:r w:rsidR="0087338B" w:rsidRPr="00CF346E">
              <w:rPr>
                <w:rFonts w:ascii="Gotham" w:hAnsi="Gotham" w:cs="Arial"/>
              </w:rPr>
              <w:t xml:space="preserve"> flight, or sex change.</w:t>
            </w:r>
          </w:p>
          <w:p w14:paraId="1380A7A2" w14:textId="58960EF1" w:rsidR="00AB65C8" w:rsidRPr="00CF346E" w:rsidRDefault="00480093" w:rsidP="00F23D33">
            <w:pPr>
              <w:spacing w:before="60" w:after="60"/>
              <w:jc w:val="both"/>
              <w:rPr>
                <w:rFonts w:ascii="Gotham" w:hAnsi="Gotham" w:cs="Arial"/>
              </w:rPr>
            </w:pPr>
            <w:r w:rsidRPr="00CF346E">
              <w:rPr>
                <w:rFonts w:ascii="Gotham" w:hAnsi="Gotham" w:cs="Arial"/>
              </w:rPr>
              <w:t xml:space="preserve"> </w:t>
            </w:r>
            <w:r w:rsidR="00AB65C8" w:rsidRPr="00CF346E">
              <w:rPr>
                <w:rFonts w:ascii="Gotham" w:hAnsi="Gotham" w:cs="Arial"/>
                <w:b/>
              </w:rPr>
              <w:t>Note:</w:t>
            </w:r>
            <w:r w:rsidR="00AB65C8" w:rsidRPr="00CF346E">
              <w:rPr>
                <w:rFonts w:ascii="Gotham" w:hAnsi="Gotham" w:cs="Arial"/>
              </w:rPr>
              <w:t xml:space="preserve"> please refer to the </w:t>
            </w:r>
            <w:r w:rsidR="00AB65C8" w:rsidRPr="00CF346E">
              <w:rPr>
                <w:rFonts w:ascii="Gotham" w:hAnsi="Gotham" w:cs="Arial"/>
                <w:u w:val="single"/>
              </w:rPr>
              <w:t>Contract</w:t>
            </w:r>
            <w:r w:rsidR="00AB65C8" w:rsidRPr="00CF346E">
              <w:rPr>
                <w:rFonts w:ascii="Gotham" w:hAnsi="Gotham" w:cs="Arial"/>
              </w:rPr>
              <w:t xml:space="preserve"> for the full list of </w:t>
            </w:r>
            <w:r w:rsidR="00FF75CD" w:rsidRPr="00CF346E">
              <w:rPr>
                <w:rFonts w:ascii="Gotham" w:hAnsi="Gotham" w:cs="Arial"/>
              </w:rPr>
              <w:t>exclusions</w:t>
            </w:r>
            <w:r w:rsidR="00AB65C8" w:rsidRPr="00CF346E">
              <w:rPr>
                <w:rFonts w:ascii="Gotham" w:hAnsi="Gotham" w:cs="Arial"/>
              </w:rPr>
              <w:t>.</w:t>
            </w:r>
          </w:p>
        </w:tc>
      </w:tr>
      <w:tr w:rsidR="00A51C2A" w:rsidRPr="00CF346E" w14:paraId="76D45B10" w14:textId="77777777" w:rsidTr="005E13DC">
        <w:tc>
          <w:tcPr>
            <w:tcW w:w="1696" w:type="dxa"/>
          </w:tcPr>
          <w:p w14:paraId="579968B5" w14:textId="77777777" w:rsidR="00A51C2A" w:rsidRPr="00CF346E" w:rsidRDefault="00A51C2A" w:rsidP="00A51C2A">
            <w:pPr>
              <w:spacing w:before="60" w:after="60"/>
              <w:jc w:val="center"/>
              <w:rPr>
                <w:rFonts w:ascii="Gotham" w:hAnsi="Gotham" w:cs="Arial"/>
              </w:rPr>
            </w:pPr>
            <w:r w:rsidRPr="00CF346E">
              <w:rPr>
                <w:rFonts w:ascii="Gotham" w:hAnsi="Gotham"/>
                <w:noProof/>
                <w:lang w:val="en-US"/>
              </w:rPr>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77777777" w:rsidR="007861BE" w:rsidRPr="00CF346E" w:rsidRDefault="007861BE" w:rsidP="00A51C2A">
            <w:pPr>
              <w:spacing w:before="60" w:after="60"/>
              <w:jc w:val="center"/>
              <w:rPr>
                <w:rFonts w:ascii="Gotham" w:hAnsi="Gotham" w:cs="Arial"/>
              </w:rPr>
            </w:pPr>
            <w:r w:rsidRPr="00CF346E">
              <w:rPr>
                <w:rFonts w:ascii="Gotham" w:hAnsi="Gotham" w:cs="Arial"/>
              </w:rPr>
              <w:t>Claim</w:t>
            </w:r>
          </w:p>
        </w:tc>
        <w:tc>
          <w:tcPr>
            <w:tcW w:w="2642" w:type="dxa"/>
          </w:tcPr>
          <w:p w14:paraId="08277DEA" w14:textId="77777777" w:rsidR="007861BE" w:rsidRPr="00CF346E" w:rsidRDefault="00002BF8" w:rsidP="00171FC8">
            <w:pPr>
              <w:spacing w:before="60" w:after="60"/>
              <w:jc w:val="both"/>
              <w:rPr>
                <w:rFonts w:ascii="Gotham" w:hAnsi="Gotham" w:cs="Arial"/>
              </w:rPr>
            </w:pPr>
            <w:r w:rsidRPr="00CF346E">
              <w:rPr>
                <w:rFonts w:ascii="Gotham" w:hAnsi="Gotham" w:cs="Arial"/>
              </w:rPr>
              <w:t xml:space="preserve">How </w:t>
            </w:r>
            <w:r w:rsidR="00044497" w:rsidRPr="00CF346E">
              <w:rPr>
                <w:rFonts w:ascii="Gotham" w:hAnsi="Gotham" w:cs="Arial"/>
              </w:rPr>
              <w:t>can</w:t>
            </w:r>
            <w:r w:rsidRPr="00CF346E">
              <w:rPr>
                <w:rFonts w:ascii="Gotham" w:hAnsi="Gotham" w:cs="Arial"/>
              </w:rPr>
              <w:t xml:space="preserve"> </w:t>
            </w:r>
            <w:r w:rsidR="00171FC8" w:rsidRPr="00CF346E">
              <w:rPr>
                <w:rFonts w:ascii="Gotham" w:hAnsi="Gotham" w:cs="Arial"/>
              </w:rPr>
              <w:t>I</w:t>
            </w:r>
            <w:r w:rsidRPr="00CF346E">
              <w:rPr>
                <w:rFonts w:ascii="Gotham" w:hAnsi="Gotham" w:cs="Arial"/>
              </w:rPr>
              <w:t xml:space="preserve"> claim</w:t>
            </w:r>
            <w:r w:rsidR="007861BE" w:rsidRPr="00CF346E">
              <w:rPr>
                <w:rFonts w:ascii="Gotham" w:hAnsi="Gotham" w:cs="Arial"/>
              </w:rPr>
              <w:t>?</w:t>
            </w:r>
          </w:p>
        </w:tc>
        <w:tc>
          <w:tcPr>
            <w:tcW w:w="4860" w:type="dxa"/>
          </w:tcPr>
          <w:p w14:paraId="6E161FFE" w14:textId="785AB323" w:rsidR="00FE2C39" w:rsidRPr="00CF346E" w:rsidRDefault="001A7C60" w:rsidP="005C1040">
            <w:pPr>
              <w:spacing w:before="60" w:after="60" w:line="259" w:lineRule="auto"/>
              <w:jc w:val="both"/>
              <w:rPr>
                <w:rFonts w:ascii="Gotham" w:hAnsi="Gotham" w:cs="Arial"/>
              </w:rPr>
            </w:pPr>
            <w:r w:rsidRPr="00CF346E">
              <w:rPr>
                <w:rFonts w:ascii="Gotham" w:hAnsi="Gotham" w:cs="Arial"/>
              </w:rPr>
              <w:t>At</w:t>
            </w:r>
            <w:r w:rsidR="00B11A3D" w:rsidRPr="00CF346E">
              <w:rPr>
                <w:rFonts w:ascii="Gotham" w:hAnsi="Gotham" w:cs="Arial"/>
              </w:rPr>
              <w:t xml:space="preserve"> </w:t>
            </w:r>
            <w:r w:rsidR="00171FC8" w:rsidRPr="00CF346E">
              <w:rPr>
                <w:rFonts w:ascii="Gotham" w:hAnsi="Gotham" w:cs="Arial"/>
              </w:rPr>
              <w:t>our</w:t>
            </w:r>
            <w:r w:rsidR="00B11A3D" w:rsidRPr="00CF346E">
              <w:rPr>
                <w:rFonts w:ascii="Gotham" w:hAnsi="Gotham" w:cs="Arial"/>
              </w:rPr>
              <w:t xml:space="preserve"> panel hospital</w:t>
            </w:r>
            <w:r w:rsidR="00171FC8" w:rsidRPr="00CF346E">
              <w:rPr>
                <w:rFonts w:ascii="Gotham" w:hAnsi="Gotham" w:cs="Arial"/>
              </w:rPr>
              <w:t>, you</w:t>
            </w:r>
            <w:r w:rsidRPr="00CF346E">
              <w:rPr>
                <w:rFonts w:ascii="Gotham" w:hAnsi="Gotham" w:cs="Arial"/>
              </w:rPr>
              <w:t xml:space="preserve"> </w:t>
            </w:r>
            <w:r w:rsidR="004442C0" w:rsidRPr="00CF346E">
              <w:rPr>
                <w:rFonts w:ascii="Gotham" w:hAnsi="Gotham" w:cs="Arial"/>
              </w:rPr>
              <w:t>can</w:t>
            </w:r>
            <w:r w:rsidR="00171FC8" w:rsidRPr="00CF346E">
              <w:rPr>
                <w:rFonts w:ascii="Gotham" w:hAnsi="Gotham" w:cs="Arial"/>
              </w:rPr>
              <w:t xml:space="preserve"> </w:t>
            </w:r>
            <w:r w:rsidRPr="00CF346E">
              <w:rPr>
                <w:rFonts w:ascii="Gotham" w:hAnsi="Gotham" w:cs="Arial"/>
              </w:rPr>
              <w:t xml:space="preserve">flash </w:t>
            </w:r>
            <w:r w:rsidR="000C6C33" w:rsidRPr="00CF346E">
              <w:rPr>
                <w:rFonts w:ascii="Gotham" w:hAnsi="Gotham" w:cs="Arial"/>
              </w:rPr>
              <w:t>your DearTime medical card</w:t>
            </w:r>
            <w:r w:rsidR="004442C0" w:rsidRPr="00CF346E">
              <w:rPr>
                <w:rFonts w:ascii="Gotham" w:hAnsi="Gotham" w:cs="Arial"/>
              </w:rPr>
              <w:t xml:space="preserve"> to </w:t>
            </w:r>
            <w:r w:rsidR="0099186D" w:rsidRPr="00CF346E">
              <w:rPr>
                <w:rFonts w:ascii="Gotham" w:hAnsi="Gotham" w:cs="Arial"/>
              </w:rPr>
              <w:t>claim</w:t>
            </w:r>
            <w:r w:rsidR="00C76A5C" w:rsidRPr="00CF346E">
              <w:rPr>
                <w:rFonts w:ascii="Gotham" w:hAnsi="Gotham" w:cs="Arial"/>
              </w:rPr>
              <w:t xml:space="preserve">. </w:t>
            </w:r>
            <w:r w:rsidR="00CC0D42" w:rsidRPr="00CF346E">
              <w:rPr>
                <w:rFonts w:ascii="Gotham" w:hAnsi="Gotham" w:cs="Arial"/>
              </w:rPr>
              <w:t xml:space="preserve">DearTime will </w:t>
            </w:r>
            <w:r w:rsidR="00CE65EB" w:rsidRPr="00CF346E">
              <w:rPr>
                <w:rFonts w:ascii="Gotham" w:hAnsi="Gotham" w:cs="Arial"/>
              </w:rPr>
              <w:t>settle your medical bill</w:t>
            </w:r>
            <w:r w:rsidR="00CC0D42" w:rsidRPr="00CF346E">
              <w:rPr>
                <w:rFonts w:ascii="Gotham" w:hAnsi="Gotham" w:cs="Arial"/>
              </w:rPr>
              <w:t xml:space="preserve"> directly with the </w:t>
            </w:r>
            <w:r w:rsidR="00CC51E4" w:rsidRPr="00CF346E">
              <w:rPr>
                <w:rFonts w:ascii="Gotham" w:hAnsi="Gotham" w:cs="Arial"/>
              </w:rPr>
              <w:t xml:space="preserve">panel </w:t>
            </w:r>
            <w:r w:rsidR="00CC0D42" w:rsidRPr="00CF346E">
              <w:rPr>
                <w:rFonts w:ascii="Gotham" w:hAnsi="Gotham" w:cs="Arial"/>
              </w:rPr>
              <w:t>hospital.</w:t>
            </w:r>
            <w:r w:rsidR="00CE65EB" w:rsidRPr="00CF346E">
              <w:rPr>
                <w:rFonts w:ascii="Gotham" w:hAnsi="Gotham" w:cs="Arial"/>
              </w:rPr>
              <w:t xml:space="preserve"> You only need to pay </w:t>
            </w:r>
            <w:r w:rsidR="001946FB" w:rsidRPr="00CF346E">
              <w:rPr>
                <w:rFonts w:ascii="Gotham" w:hAnsi="Gotham" w:cs="Arial"/>
              </w:rPr>
              <w:t>for the outstanding non-eligible expenses</w:t>
            </w:r>
            <w:r w:rsidR="00E57FBD" w:rsidRPr="00CF346E">
              <w:rPr>
                <w:rFonts w:ascii="Gotham" w:hAnsi="Gotham" w:cs="Arial"/>
              </w:rPr>
              <w:t>.</w:t>
            </w:r>
          </w:p>
          <w:p w14:paraId="61D656FF" w14:textId="0497264E" w:rsidR="00917915" w:rsidRPr="00CF346E" w:rsidRDefault="005D3C86" w:rsidP="00CC0D42">
            <w:pPr>
              <w:spacing w:before="60" w:after="60" w:line="259" w:lineRule="auto"/>
              <w:jc w:val="both"/>
              <w:rPr>
                <w:rFonts w:ascii="Gotham" w:hAnsi="Gotham" w:cs="Arial"/>
              </w:rPr>
            </w:pPr>
            <w:r w:rsidRPr="00CF346E">
              <w:rPr>
                <w:rFonts w:ascii="Gotham" w:hAnsi="Gotham" w:cs="Arial"/>
              </w:rPr>
              <w:t>For</w:t>
            </w:r>
            <w:r w:rsidR="00876E1A" w:rsidRPr="00CF346E">
              <w:rPr>
                <w:rFonts w:ascii="Gotham" w:hAnsi="Gotham" w:cs="Arial"/>
              </w:rPr>
              <w:t xml:space="preserve"> non-panel and</w:t>
            </w:r>
            <w:r w:rsidRPr="00CF346E">
              <w:rPr>
                <w:rFonts w:ascii="Gotham" w:hAnsi="Gotham" w:cs="Arial"/>
              </w:rPr>
              <w:t xml:space="preserve"> government hospital </w:t>
            </w:r>
            <w:r w:rsidR="0099186D" w:rsidRPr="00CF346E">
              <w:rPr>
                <w:rFonts w:ascii="Gotham" w:hAnsi="Gotham" w:cs="Arial"/>
              </w:rPr>
              <w:t>treatment</w:t>
            </w:r>
            <w:r w:rsidR="009070DC" w:rsidRPr="00CF346E">
              <w:rPr>
                <w:rFonts w:ascii="Gotham" w:hAnsi="Gotham" w:cs="Arial"/>
              </w:rPr>
              <w:t xml:space="preserve">, </w:t>
            </w:r>
            <w:r w:rsidR="00ED2B99" w:rsidRPr="00CF346E">
              <w:rPr>
                <w:rFonts w:ascii="Gotham" w:hAnsi="Gotham" w:cs="Arial"/>
              </w:rPr>
              <w:t>you can upload a copy of the receipt</w:t>
            </w:r>
            <w:r w:rsidR="009D3772" w:rsidRPr="00CF346E">
              <w:rPr>
                <w:rFonts w:ascii="Gotham" w:hAnsi="Gotham" w:cs="Arial"/>
              </w:rPr>
              <w:t>s</w:t>
            </w:r>
            <w:r w:rsidR="00F975B8" w:rsidRPr="00CF346E">
              <w:rPr>
                <w:rFonts w:ascii="Gotham" w:hAnsi="Gotham" w:cs="Arial"/>
              </w:rPr>
              <w:t xml:space="preserve"> and proof of claim documents</w:t>
            </w:r>
            <w:r w:rsidR="00ED2B99" w:rsidRPr="00CF346E">
              <w:rPr>
                <w:rFonts w:ascii="Gotham" w:hAnsi="Gotham" w:cs="Arial"/>
              </w:rPr>
              <w:t xml:space="preserve"> on DearTime app</w:t>
            </w:r>
            <w:r w:rsidR="00F975B8" w:rsidRPr="00CF346E">
              <w:rPr>
                <w:rFonts w:ascii="Gotham" w:hAnsi="Gotham" w:cs="Arial"/>
              </w:rPr>
              <w:t>,</w:t>
            </w:r>
            <w:r w:rsidR="00ED2B99" w:rsidRPr="00CF346E">
              <w:rPr>
                <w:rFonts w:ascii="Gotham" w:hAnsi="Gotham" w:cs="Arial"/>
              </w:rPr>
              <w:t xml:space="preserve"> and we will reimburse you</w:t>
            </w:r>
            <w:r w:rsidR="0031443B" w:rsidRPr="00CF346E">
              <w:rPr>
                <w:rFonts w:ascii="Gotham" w:hAnsi="Gotham" w:cs="Arial"/>
              </w:rPr>
              <w:t xml:space="preserve"> the eligible expenses</w:t>
            </w:r>
            <w:r w:rsidR="005C1040" w:rsidRPr="00CF346E">
              <w:rPr>
                <w:rFonts w:ascii="Gotham" w:hAnsi="Gotham" w:cs="Arial"/>
              </w:rPr>
              <w:t>.</w:t>
            </w:r>
          </w:p>
        </w:tc>
      </w:tr>
      <w:tr w:rsidR="00A51C2A" w:rsidRPr="00CF346E" w14:paraId="5C896B34" w14:textId="77777777" w:rsidTr="005E13DC">
        <w:tc>
          <w:tcPr>
            <w:tcW w:w="1696" w:type="dxa"/>
            <w:vMerge w:val="restart"/>
          </w:tcPr>
          <w:p w14:paraId="37A8444F" w14:textId="70B17FA8" w:rsidR="00A51C2A" w:rsidRPr="00CF346E" w:rsidRDefault="00D5577D" w:rsidP="00A51C2A">
            <w:pPr>
              <w:spacing w:before="60" w:after="60"/>
              <w:jc w:val="center"/>
              <w:rPr>
                <w:rFonts w:ascii="Gotham" w:hAnsi="Gotham" w:cs="Arial"/>
              </w:rPr>
            </w:pPr>
            <w:r>
              <w:rPr>
                <w:noProof/>
                <w:lang w:val="en-US"/>
              </w:rPr>
              <w:drawing>
                <wp:inline distT="0" distB="0" distL="0" distR="0" wp14:anchorId="647B34E2" wp14:editId="65A8AED2">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D515D7F" w14:textId="3D388960" w:rsidR="00AF60A9" w:rsidRPr="00CF346E" w:rsidRDefault="00AF60A9" w:rsidP="00A51C2A">
            <w:pPr>
              <w:spacing w:before="60" w:after="60"/>
              <w:jc w:val="center"/>
              <w:rPr>
                <w:rFonts w:ascii="Gotham" w:hAnsi="Gotham" w:cs="Arial"/>
              </w:rPr>
            </w:pPr>
            <w:r w:rsidRPr="00CF346E">
              <w:rPr>
                <w:rFonts w:ascii="Gotham" w:hAnsi="Gotham" w:cs="Arial"/>
              </w:rPr>
              <w:t>Other</w:t>
            </w:r>
          </w:p>
        </w:tc>
        <w:tc>
          <w:tcPr>
            <w:tcW w:w="2642" w:type="dxa"/>
          </w:tcPr>
          <w:p w14:paraId="457C9FF6" w14:textId="77777777" w:rsidR="00AF60A9" w:rsidRPr="00CF346E" w:rsidRDefault="00AF60A9" w:rsidP="009B4E09">
            <w:pPr>
              <w:spacing w:before="60" w:after="60"/>
              <w:jc w:val="both"/>
              <w:rPr>
                <w:rFonts w:ascii="Gotham" w:hAnsi="Gotham" w:cs="Arial"/>
              </w:rPr>
            </w:pPr>
            <w:r w:rsidRPr="00CF346E">
              <w:rPr>
                <w:rFonts w:ascii="Gotham" w:hAnsi="Gotham" w:cs="Arial"/>
              </w:rPr>
              <w:t xml:space="preserve">What are the </w:t>
            </w:r>
            <w:r w:rsidR="009B4E09" w:rsidRPr="00CF346E">
              <w:rPr>
                <w:rFonts w:ascii="Gotham" w:hAnsi="Gotham" w:cs="Arial"/>
              </w:rPr>
              <w:t xml:space="preserve">major </w:t>
            </w:r>
            <w:r w:rsidRPr="00CF346E">
              <w:rPr>
                <w:rFonts w:ascii="Gotham" w:hAnsi="Gotham" w:cs="Arial"/>
              </w:rPr>
              <w:t>terms and conditions?</w:t>
            </w:r>
          </w:p>
        </w:tc>
        <w:tc>
          <w:tcPr>
            <w:tcW w:w="4860" w:type="dxa"/>
          </w:tcPr>
          <w:p w14:paraId="59117D80" w14:textId="77777777" w:rsidR="00AF60A9" w:rsidRPr="00CF346E" w:rsidRDefault="00AF60A9" w:rsidP="007861BE">
            <w:pPr>
              <w:pStyle w:val="ListParagraph"/>
              <w:numPr>
                <w:ilvl w:val="0"/>
                <w:numId w:val="6"/>
              </w:numPr>
              <w:spacing w:before="60" w:after="60"/>
              <w:ind w:left="360"/>
              <w:jc w:val="both"/>
              <w:rPr>
                <w:rFonts w:ascii="Gotham" w:hAnsi="Gotham" w:cs="Arial"/>
              </w:rPr>
            </w:pPr>
            <w:r w:rsidRPr="00CF346E">
              <w:rPr>
                <w:rFonts w:ascii="Gotham" w:hAnsi="Gotham" w:cs="Arial"/>
                <w:b/>
              </w:rPr>
              <w:t>Importance of disclosure</w:t>
            </w:r>
            <w:r w:rsidR="00B11A3D" w:rsidRPr="00CF346E">
              <w:rPr>
                <w:rFonts w:ascii="Gotham" w:hAnsi="Gotham" w:cs="Arial"/>
                <w:b/>
              </w:rPr>
              <w:t>:</w:t>
            </w:r>
            <w:r w:rsidRPr="00CF346E">
              <w:rPr>
                <w:rFonts w:ascii="Gotham" w:hAnsi="Gotham" w:cs="Arial"/>
              </w:rPr>
              <w:t xml:space="preserve"> </w:t>
            </w:r>
            <w:r w:rsidR="009A4C74" w:rsidRPr="00CF346E">
              <w:rPr>
                <w:rFonts w:ascii="Gotham" w:hAnsi="Gotham" w:cs="Arial"/>
              </w:rPr>
              <w:t>y</w:t>
            </w:r>
            <w:r w:rsidRPr="00CF346E">
              <w:rPr>
                <w:rFonts w:ascii="Gotham" w:hAnsi="Gotham" w:cs="Arial"/>
              </w:rPr>
              <w:t>ou must disclose all material facts</w:t>
            </w:r>
            <w:r w:rsidR="009A4C74" w:rsidRPr="00CF346E">
              <w:rPr>
                <w:rFonts w:ascii="Gotham" w:hAnsi="Gotham" w:cs="Arial"/>
              </w:rPr>
              <w:t xml:space="preserve"> and correct information</w:t>
            </w:r>
            <w:r w:rsidRPr="00CF346E">
              <w:rPr>
                <w:rFonts w:ascii="Gotham" w:hAnsi="Gotham" w:cs="Arial"/>
              </w:rPr>
              <w:t>.</w:t>
            </w:r>
            <w:r w:rsidR="009A4C74" w:rsidRPr="00CF346E">
              <w:rPr>
                <w:rFonts w:ascii="Gotham" w:hAnsi="Gotham" w:cs="Arial"/>
              </w:rPr>
              <w:t xml:space="preserve"> Any false disclosure may result in claim rejection.</w:t>
            </w:r>
          </w:p>
          <w:p w14:paraId="0F088F3D" w14:textId="7E7BB8DA" w:rsidR="00AF60A9" w:rsidRPr="00CF346E" w:rsidRDefault="005373BB" w:rsidP="007861BE">
            <w:pPr>
              <w:pStyle w:val="ListParagraph"/>
              <w:numPr>
                <w:ilvl w:val="0"/>
                <w:numId w:val="6"/>
              </w:numPr>
              <w:spacing w:before="60" w:after="60"/>
              <w:ind w:left="360"/>
              <w:jc w:val="both"/>
              <w:rPr>
                <w:rFonts w:ascii="Gotham" w:hAnsi="Gotham" w:cs="Arial"/>
              </w:rPr>
            </w:pPr>
            <w:r w:rsidRPr="00CF346E">
              <w:rPr>
                <w:rFonts w:ascii="Gotham" w:hAnsi="Gotham" w:cs="Arial"/>
                <w:b/>
              </w:rPr>
              <w:t>Cancellation</w:t>
            </w:r>
            <w:r w:rsidR="00AF60A9" w:rsidRPr="00CF346E">
              <w:rPr>
                <w:rFonts w:ascii="Gotham" w:hAnsi="Gotham" w:cs="Arial"/>
                <w:b/>
              </w:rPr>
              <w:t xml:space="preserve"> </w:t>
            </w:r>
            <w:r w:rsidR="00BD60F2" w:rsidRPr="00CF346E">
              <w:rPr>
                <w:rFonts w:ascii="Gotham" w:hAnsi="Gotham" w:cs="Arial"/>
                <w:b/>
              </w:rPr>
              <w:t>p</w:t>
            </w:r>
            <w:r w:rsidR="00AF60A9" w:rsidRPr="00CF346E">
              <w:rPr>
                <w:rFonts w:ascii="Gotham" w:hAnsi="Gotham" w:cs="Arial"/>
                <w:b/>
              </w:rPr>
              <w:t>eriod</w:t>
            </w:r>
            <w:r w:rsidR="00B11A3D" w:rsidRPr="00CF346E">
              <w:rPr>
                <w:rFonts w:ascii="Gotham" w:hAnsi="Gotham" w:cs="Arial"/>
                <w:b/>
              </w:rPr>
              <w:t>:</w:t>
            </w:r>
            <w:r w:rsidR="00AF60A9" w:rsidRPr="00CF346E">
              <w:rPr>
                <w:rFonts w:ascii="Gotham" w:hAnsi="Gotham" w:cs="Arial"/>
              </w:rPr>
              <w:t xml:space="preserve"> </w:t>
            </w:r>
            <w:r w:rsidR="00EA050F" w:rsidRPr="00CF346E">
              <w:rPr>
                <w:rFonts w:ascii="Gotham" w:hAnsi="Gotham" w:cs="Arial"/>
              </w:rPr>
              <w:t xml:space="preserve">you have 15 days </w:t>
            </w:r>
            <w:r w:rsidR="00D35A01" w:rsidRPr="00CF346E">
              <w:rPr>
                <w:rFonts w:ascii="Gotham" w:hAnsi="Gotham" w:cs="Arial"/>
              </w:rPr>
              <w:t xml:space="preserve">from </w:t>
            </w:r>
            <w:r w:rsidR="009D74B4" w:rsidRPr="00CF346E">
              <w:rPr>
                <w:rFonts w:ascii="Gotham" w:hAnsi="Gotham" w:cs="Arial"/>
              </w:rPr>
              <w:t xml:space="preserve">your </w:t>
            </w:r>
            <w:r w:rsidR="00C74686" w:rsidRPr="00CF346E">
              <w:rPr>
                <w:rFonts w:ascii="Gotham" w:hAnsi="Gotham" w:cs="Arial"/>
              </w:rPr>
              <w:t>contract</w:t>
            </w:r>
            <w:r w:rsidR="00D35A01" w:rsidRPr="00CF346E">
              <w:rPr>
                <w:rFonts w:ascii="Gotham" w:hAnsi="Gotham" w:cs="Arial"/>
              </w:rPr>
              <w:t xml:space="preserve"> date</w:t>
            </w:r>
            <w:r w:rsidR="00EA050F" w:rsidRPr="00CF346E">
              <w:rPr>
                <w:rFonts w:ascii="Gotham" w:hAnsi="Gotham" w:cs="Arial"/>
              </w:rPr>
              <w:t xml:space="preserve"> to </w:t>
            </w:r>
            <w:r w:rsidRPr="00CF346E">
              <w:rPr>
                <w:rFonts w:ascii="Gotham" w:hAnsi="Gotham" w:cs="Arial"/>
              </w:rPr>
              <w:t>cancel</w:t>
            </w:r>
            <w:r w:rsidR="00D35A01" w:rsidRPr="00CF346E">
              <w:rPr>
                <w:rFonts w:ascii="Gotham" w:hAnsi="Gotham" w:cs="Arial"/>
              </w:rPr>
              <w:t xml:space="preserve"> the coverage </w:t>
            </w:r>
            <w:r w:rsidR="00EA050F" w:rsidRPr="00CF346E">
              <w:rPr>
                <w:rFonts w:ascii="Gotham" w:hAnsi="Gotham" w:cs="Arial"/>
              </w:rPr>
              <w:t xml:space="preserve">and </w:t>
            </w:r>
            <w:r w:rsidR="002C59D2" w:rsidRPr="00CF346E">
              <w:rPr>
                <w:rFonts w:ascii="Gotham" w:hAnsi="Gotham" w:cs="Arial"/>
              </w:rPr>
              <w:t xml:space="preserve">receive your </w:t>
            </w:r>
            <w:r w:rsidRPr="00CF346E">
              <w:rPr>
                <w:rFonts w:ascii="Gotham" w:hAnsi="Gotham" w:cs="Arial"/>
              </w:rPr>
              <w:t xml:space="preserve">full </w:t>
            </w:r>
            <w:r w:rsidR="002C59D2" w:rsidRPr="00CF346E">
              <w:rPr>
                <w:rFonts w:ascii="Gotham" w:hAnsi="Gotham" w:cs="Arial"/>
              </w:rPr>
              <w:t>refund</w:t>
            </w:r>
            <w:r w:rsidR="00AF60A9" w:rsidRPr="00CF346E">
              <w:rPr>
                <w:rFonts w:ascii="Gotham" w:hAnsi="Gotham" w:cs="Arial"/>
              </w:rPr>
              <w:t>.</w:t>
            </w:r>
          </w:p>
          <w:p w14:paraId="566BD4AD" w14:textId="49B350E3" w:rsidR="00BD60F2" w:rsidRPr="00CF346E" w:rsidRDefault="00B11A3D" w:rsidP="007861BE">
            <w:pPr>
              <w:pStyle w:val="ListParagraph"/>
              <w:numPr>
                <w:ilvl w:val="0"/>
                <w:numId w:val="6"/>
              </w:numPr>
              <w:spacing w:before="60" w:after="60"/>
              <w:ind w:left="360"/>
              <w:jc w:val="both"/>
              <w:rPr>
                <w:rFonts w:ascii="Gotham" w:hAnsi="Gotham" w:cs="Arial"/>
              </w:rPr>
            </w:pPr>
            <w:r w:rsidRPr="00CF346E">
              <w:rPr>
                <w:rFonts w:ascii="Gotham" w:hAnsi="Gotham" w:cs="Arial"/>
                <w:b/>
              </w:rPr>
              <w:t>Government tax:</w:t>
            </w:r>
            <w:r w:rsidR="00BD60F2" w:rsidRPr="00CF346E">
              <w:rPr>
                <w:rFonts w:ascii="Gotham" w:hAnsi="Gotham" w:cs="Arial"/>
              </w:rPr>
              <w:t xml:space="preserve"> premiums paid </w:t>
            </w:r>
            <w:r w:rsidR="00B81FB7" w:rsidRPr="00CF346E">
              <w:rPr>
                <w:rFonts w:ascii="Gotham" w:hAnsi="Gotham" w:cs="Arial"/>
              </w:rPr>
              <w:t>are</w:t>
            </w:r>
            <w:r w:rsidR="00BD60F2" w:rsidRPr="00CF346E">
              <w:rPr>
                <w:rFonts w:ascii="Gotham" w:hAnsi="Gotham" w:cs="Arial"/>
              </w:rPr>
              <w:t xml:space="preserve"> subject to prevailing tax imposed by Malaysia</w:t>
            </w:r>
            <w:r w:rsidR="003667E3" w:rsidRPr="00CF346E">
              <w:rPr>
                <w:rFonts w:ascii="Gotham" w:hAnsi="Gotham" w:cs="Arial"/>
              </w:rPr>
              <w:t>n</w:t>
            </w:r>
            <w:r w:rsidR="00BD60F2" w:rsidRPr="00CF346E">
              <w:rPr>
                <w:rFonts w:ascii="Gotham" w:hAnsi="Gotham" w:cs="Arial"/>
              </w:rPr>
              <w:t xml:space="preserve"> government.</w:t>
            </w:r>
          </w:p>
          <w:p w14:paraId="01CACF90" w14:textId="77777777" w:rsidR="00B11A3D" w:rsidRPr="00CF346E" w:rsidRDefault="00B11A3D" w:rsidP="009D3D59">
            <w:pPr>
              <w:spacing w:before="60" w:after="60"/>
              <w:jc w:val="both"/>
              <w:rPr>
                <w:rFonts w:ascii="Gotham" w:eastAsiaTheme="minorHAnsi" w:hAnsi="Gotham" w:cs="Arial"/>
                <w:sz w:val="22"/>
                <w:szCs w:val="22"/>
                <w:lang w:val="en-MY"/>
              </w:rPr>
            </w:pPr>
            <w:r w:rsidRPr="00CF346E">
              <w:rPr>
                <w:rFonts w:ascii="Gotham" w:hAnsi="Gotham" w:cs="Arial"/>
                <w:b/>
              </w:rPr>
              <w:t>Note:</w:t>
            </w:r>
            <w:r w:rsidR="00FB68D7" w:rsidRPr="00CF346E">
              <w:rPr>
                <w:rFonts w:ascii="Gotham" w:hAnsi="Gotham" w:cs="Arial"/>
              </w:rPr>
              <w:t xml:space="preserve"> </w:t>
            </w:r>
            <w:r w:rsidR="00682F0E" w:rsidRPr="00CF346E">
              <w:rPr>
                <w:rFonts w:ascii="Gotham" w:hAnsi="Gotham" w:cs="Arial"/>
              </w:rPr>
              <w:t>p</w:t>
            </w:r>
            <w:r w:rsidR="00AF60A9" w:rsidRPr="00CF346E">
              <w:rPr>
                <w:rFonts w:ascii="Gotham" w:hAnsi="Gotham" w:cs="Arial"/>
              </w:rPr>
              <w:t xml:space="preserve">lease refer to the </w:t>
            </w:r>
            <w:r w:rsidR="00450D8A" w:rsidRPr="00CF346E">
              <w:rPr>
                <w:rFonts w:ascii="Gotham" w:hAnsi="Gotham" w:cs="Arial"/>
                <w:u w:val="single"/>
              </w:rPr>
              <w:t>C</w:t>
            </w:r>
            <w:r w:rsidRPr="00CF346E">
              <w:rPr>
                <w:rFonts w:ascii="Gotham" w:hAnsi="Gotham" w:cs="Arial"/>
                <w:u w:val="single"/>
              </w:rPr>
              <w:t>ontract</w:t>
            </w:r>
            <w:r w:rsidR="00AF60A9" w:rsidRPr="00CF346E">
              <w:rPr>
                <w:rFonts w:ascii="Gotham" w:hAnsi="Gotham" w:cs="Arial"/>
              </w:rPr>
              <w:t xml:space="preserve"> for the full list of terms and conditions.</w:t>
            </w:r>
          </w:p>
        </w:tc>
      </w:tr>
      <w:tr w:rsidR="005C2598" w:rsidRPr="00CF346E" w14:paraId="06FAD360" w14:textId="77777777" w:rsidTr="005E13DC">
        <w:tc>
          <w:tcPr>
            <w:tcW w:w="1696" w:type="dxa"/>
            <w:vMerge/>
          </w:tcPr>
          <w:p w14:paraId="1EE283F6" w14:textId="77777777" w:rsidR="005C2598" w:rsidRPr="00CF346E" w:rsidRDefault="005C2598" w:rsidP="005C2598">
            <w:pPr>
              <w:spacing w:before="60" w:after="60"/>
              <w:jc w:val="both"/>
              <w:rPr>
                <w:rFonts w:ascii="Gotham" w:hAnsi="Gotham" w:cs="Arial"/>
              </w:rPr>
            </w:pPr>
          </w:p>
        </w:tc>
        <w:tc>
          <w:tcPr>
            <w:tcW w:w="2642" w:type="dxa"/>
          </w:tcPr>
          <w:p w14:paraId="72ED2538" w14:textId="77777777" w:rsidR="005C2598" w:rsidRPr="00CF346E" w:rsidRDefault="005C2598" w:rsidP="005C2598">
            <w:pPr>
              <w:spacing w:before="60" w:after="60"/>
              <w:jc w:val="both"/>
              <w:rPr>
                <w:rFonts w:ascii="Gotham" w:hAnsi="Gotham" w:cs="Arial"/>
              </w:rPr>
            </w:pPr>
            <w:r w:rsidRPr="00CF346E">
              <w:rPr>
                <w:rFonts w:ascii="Gotham" w:hAnsi="Gotham" w:cs="Arial"/>
              </w:rPr>
              <w:t>Can I cancel my coverage?</w:t>
            </w:r>
          </w:p>
        </w:tc>
        <w:tc>
          <w:tcPr>
            <w:tcW w:w="4860" w:type="dxa"/>
          </w:tcPr>
          <w:p w14:paraId="257B6F80" w14:textId="77777777" w:rsidR="005C2598" w:rsidRPr="00CF346E" w:rsidRDefault="005C2598" w:rsidP="005C2598">
            <w:pPr>
              <w:spacing w:before="60" w:after="60"/>
              <w:jc w:val="both"/>
              <w:rPr>
                <w:rFonts w:ascii="Gotham" w:hAnsi="Gotham" w:cs="Arial"/>
              </w:rPr>
            </w:pPr>
            <w:r w:rsidRPr="00CF346E">
              <w:rPr>
                <w:rFonts w:ascii="Gotham" w:hAnsi="Gotham" w:cs="Arial"/>
              </w:rPr>
              <w:t>You can cancel your coverage at any time. If you cancel it after the cancellation period, your coverage will be deactivated on the next premium due date with no outstanding refund.</w:t>
            </w:r>
          </w:p>
          <w:p w14:paraId="0EB9BFAC" w14:textId="0B715952" w:rsidR="005C2598" w:rsidRPr="00CF346E" w:rsidRDefault="005C2598" w:rsidP="005C2598">
            <w:pPr>
              <w:spacing w:before="60" w:after="60"/>
              <w:jc w:val="both"/>
              <w:rPr>
                <w:rFonts w:ascii="Gotham" w:hAnsi="Gotham" w:cs="Arial"/>
              </w:rPr>
            </w:pPr>
            <w:r w:rsidRPr="00CF346E">
              <w:rPr>
                <w:rFonts w:ascii="Gotham" w:hAnsi="Gotham" w:cs="Arial"/>
              </w:rPr>
              <w:t>Your coverage will be deactivated automatically if the premium is not paid within the grace period.</w:t>
            </w:r>
          </w:p>
        </w:tc>
      </w:tr>
      <w:tr w:rsidR="00A51C2A" w:rsidRPr="00CF346E" w14:paraId="1B5DFE4E" w14:textId="77777777" w:rsidTr="005E13DC">
        <w:tc>
          <w:tcPr>
            <w:tcW w:w="1696" w:type="dxa"/>
            <w:vMerge/>
          </w:tcPr>
          <w:p w14:paraId="5F8BAB97" w14:textId="77777777" w:rsidR="00AF60A9" w:rsidRPr="00CF346E" w:rsidRDefault="00AF60A9" w:rsidP="00753CF4">
            <w:pPr>
              <w:spacing w:before="60" w:after="60"/>
              <w:jc w:val="both"/>
              <w:rPr>
                <w:rFonts w:ascii="Gotham" w:hAnsi="Gotham" w:cs="Arial"/>
              </w:rPr>
            </w:pPr>
          </w:p>
        </w:tc>
        <w:tc>
          <w:tcPr>
            <w:tcW w:w="2642" w:type="dxa"/>
          </w:tcPr>
          <w:p w14:paraId="0C42B605" w14:textId="3C1E6A65" w:rsidR="00AF60A9" w:rsidRPr="00CF346E" w:rsidRDefault="004F4432" w:rsidP="009F0DB7">
            <w:pPr>
              <w:spacing w:before="60" w:after="60"/>
              <w:jc w:val="both"/>
              <w:rPr>
                <w:rFonts w:ascii="Gotham" w:hAnsi="Gotham" w:cs="Arial"/>
              </w:rPr>
            </w:pPr>
            <w:r w:rsidRPr="00CF346E">
              <w:rPr>
                <w:rFonts w:ascii="Gotham" w:hAnsi="Gotham" w:cs="Arial"/>
              </w:rPr>
              <w:t>What do I need to do if there are changes to my contact details?</w:t>
            </w:r>
          </w:p>
        </w:tc>
        <w:tc>
          <w:tcPr>
            <w:tcW w:w="4860" w:type="dxa"/>
          </w:tcPr>
          <w:p w14:paraId="764DA273" w14:textId="77777777" w:rsidR="00AF60A9" w:rsidRPr="00CF346E" w:rsidRDefault="00AF60A9" w:rsidP="00F32811">
            <w:pPr>
              <w:spacing w:before="60" w:after="60"/>
              <w:jc w:val="both"/>
              <w:rPr>
                <w:rFonts w:ascii="Gotham" w:hAnsi="Gotham" w:cs="Arial"/>
              </w:rPr>
            </w:pPr>
            <w:r w:rsidRPr="00CF346E">
              <w:rPr>
                <w:rFonts w:ascii="Gotham" w:hAnsi="Gotham" w:cs="Arial"/>
              </w:rPr>
              <w:t xml:space="preserve">It is important that </w:t>
            </w:r>
            <w:r w:rsidR="00D94CD1" w:rsidRPr="00CF346E">
              <w:rPr>
                <w:rFonts w:ascii="Gotham" w:hAnsi="Gotham" w:cs="Arial"/>
              </w:rPr>
              <w:t>y</w:t>
            </w:r>
            <w:r w:rsidRPr="00CF346E">
              <w:rPr>
                <w:rFonts w:ascii="Gotham" w:hAnsi="Gotham" w:cs="Arial"/>
              </w:rPr>
              <w:t xml:space="preserve">ou </w:t>
            </w:r>
            <w:r w:rsidR="00F53B6B" w:rsidRPr="00CF346E">
              <w:rPr>
                <w:rFonts w:ascii="Gotham" w:hAnsi="Gotham" w:cs="Arial"/>
              </w:rPr>
              <w:t>keep</w:t>
            </w:r>
            <w:r w:rsidR="00D94CD1" w:rsidRPr="00CF346E">
              <w:rPr>
                <w:rFonts w:ascii="Gotham" w:hAnsi="Gotham" w:cs="Arial"/>
              </w:rPr>
              <w:t xml:space="preserve"> your </w:t>
            </w:r>
            <w:r w:rsidRPr="00CF346E">
              <w:rPr>
                <w:rFonts w:ascii="Gotham" w:hAnsi="Gotham" w:cs="Arial"/>
              </w:rPr>
              <w:t xml:space="preserve">contact details </w:t>
            </w:r>
            <w:r w:rsidR="00D94CD1" w:rsidRPr="00CF346E">
              <w:rPr>
                <w:rFonts w:ascii="Gotham" w:hAnsi="Gotham" w:cs="Arial"/>
              </w:rPr>
              <w:t xml:space="preserve">in your DearTime account </w:t>
            </w:r>
            <w:r w:rsidR="00F53B6B" w:rsidRPr="00CF346E">
              <w:rPr>
                <w:rFonts w:ascii="Gotham" w:hAnsi="Gotham" w:cs="Arial"/>
              </w:rPr>
              <w:t xml:space="preserve">updated </w:t>
            </w:r>
            <w:r w:rsidR="00F32811" w:rsidRPr="00CF346E">
              <w:rPr>
                <w:rFonts w:ascii="Gotham" w:hAnsi="Gotham" w:cs="Arial"/>
              </w:rPr>
              <w:t>so that you receive</w:t>
            </w:r>
            <w:r w:rsidRPr="00CF346E">
              <w:rPr>
                <w:rFonts w:ascii="Gotham" w:hAnsi="Gotham" w:cs="Arial"/>
              </w:rPr>
              <w:t xml:space="preserve"> all </w:t>
            </w:r>
            <w:r w:rsidR="00F32811" w:rsidRPr="00CF346E">
              <w:rPr>
                <w:rFonts w:ascii="Gotham" w:hAnsi="Gotham" w:cs="Arial"/>
              </w:rPr>
              <w:t xml:space="preserve">important </w:t>
            </w:r>
            <w:r w:rsidR="00864595" w:rsidRPr="00CF346E">
              <w:rPr>
                <w:rFonts w:ascii="Gotham" w:hAnsi="Gotham" w:cs="Arial"/>
              </w:rPr>
              <w:t>notifications</w:t>
            </w:r>
            <w:r w:rsidRPr="00CF346E">
              <w:rPr>
                <w:rFonts w:ascii="Gotham" w:hAnsi="Gotham" w:cs="Arial"/>
              </w:rPr>
              <w:t>.</w:t>
            </w:r>
          </w:p>
        </w:tc>
      </w:tr>
      <w:tr w:rsidR="00F053EA" w:rsidRPr="00CF346E" w14:paraId="415B9743" w14:textId="77777777" w:rsidTr="005E13DC">
        <w:tc>
          <w:tcPr>
            <w:tcW w:w="1696" w:type="dxa"/>
            <w:vMerge/>
          </w:tcPr>
          <w:p w14:paraId="7FF1B8CB" w14:textId="77777777" w:rsidR="00F053EA" w:rsidRPr="00CF346E" w:rsidRDefault="00F053EA" w:rsidP="00753CF4">
            <w:pPr>
              <w:spacing w:before="60" w:after="60"/>
              <w:jc w:val="both"/>
              <w:rPr>
                <w:rFonts w:ascii="Gotham" w:hAnsi="Gotham" w:cs="Arial"/>
              </w:rPr>
            </w:pPr>
          </w:p>
        </w:tc>
        <w:tc>
          <w:tcPr>
            <w:tcW w:w="2642" w:type="dxa"/>
          </w:tcPr>
          <w:p w14:paraId="774B485E" w14:textId="77777777" w:rsidR="00F053EA" w:rsidRPr="00CF346E" w:rsidRDefault="00F053EA" w:rsidP="00F32811">
            <w:pPr>
              <w:spacing w:before="60" w:after="60"/>
              <w:jc w:val="both"/>
              <w:rPr>
                <w:rFonts w:ascii="Gotham" w:hAnsi="Gotham" w:cs="Arial"/>
              </w:rPr>
            </w:pPr>
            <w:r w:rsidRPr="00CF346E">
              <w:rPr>
                <w:rFonts w:ascii="Gotham" w:hAnsi="Gotham" w:cs="Arial"/>
              </w:rPr>
              <w:t xml:space="preserve">Where can I get </w:t>
            </w:r>
            <w:r w:rsidR="00F32811" w:rsidRPr="00CF346E">
              <w:rPr>
                <w:rFonts w:ascii="Gotham" w:hAnsi="Gotham" w:cs="Arial"/>
              </w:rPr>
              <w:t>more</w:t>
            </w:r>
            <w:r w:rsidRPr="00CF346E">
              <w:rPr>
                <w:rFonts w:ascii="Gotham" w:hAnsi="Gotham" w:cs="Arial"/>
              </w:rPr>
              <w:t xml:space="preserve"> information?</w:t>
            </w:r>
          </w:p>
        </w:tc>
        <w:tc>
          <w:tcPr>
            <w:tcW w:w="4860" w:type="dxa"/>
          </w:tcPr>
          <w:p w14:paraId="1E242B79" w14:textId="18EABFA6" w:rsidR="00B11A3D" w:rsidRPr="00CF346E" w:rsidRDefault="00B11A3D" w:rsidP="005E0315">
            <w:pPr>
              <w:pStyle w:val="ListParagraph"/>
              <w:numPr>
                <w:ilvl w:val="0"/>
                <w:numId w:val="12"/>
              </w:numPr>
              <w:spacing w:before="60" w:after="60"/>
              <w:ind w:left="369"/>
              <w:jc w:val="both"/>
              <w:rPr>
                <w:rFonts w:ascii="Gotham" w:hAnsi="Gotham" w:cs="Arial"/>
              </w:rPr>
            </w:pPr>
            <w:r w:rsidRPr="00CF346E">
              <w:rPr>
                <w:rFonts w:ascii="Gotham" w:hAnsi="Gotham" w:cs="Arial"/>
                <w:b/>
              </w:rPr>
              <w:t>Live chat:</w:t>
            </w:r>
            <w:r w:rsidRPr="00CF346E">
              <w:rPr>
                <w:rFonts w:ascii="Gotham" w:hAnsi="Gotham" w:cs="Arial"/>
              </w:rPr>
              <w:t xml:space="preserve"> in DearTime app or web</w:t>
            </w:r>
          </w:p>
          <w:p w14:paraId="6CA47508" w14:textId="77777777" w:rsidR="00B11A3D" w:rsidRPr="00CF346E" w:rsidRDefault="00B11A3D" w:rsidP="005E0315">
            <w:pPr>
              <w:pStyle w:val="ListParagraph"/>
              <w:numPr>
                <w:ilvl w:val="0"/>
                <w:numId w:val="12"/>
              </w:numPr>
              <w:spacing w:before="60" w:after="60"/>
              <w:ind w:left="369"/>
              <w:jc w:val="both"/>
              <w:rPr>
                <w:rFonts w:ascii="Gotham" w:hAnsi="Gotham" w:cs="Arial"/>
              </w:rPr>
            </w:pPr>
            <w:r w:rsidRPr="00CF346E">
              <w:rPr>
                <w:rFonts w:ascii="Gotham" w:hAnsi="Gotham" w:cs="Arial"/>
                <w:b/>
              </w:rPr>
              <w:t>About DearTime:</w:t>
            </w:r>
            <w:r w:rsidRPr="00CF346E">
              <w:rPr>
                <w:rFonts w:ascii="Gotham" w:hAnsi="Gotham" w:cs="Arial"/>
              </w:rPr>
              <w:t xml:space="preserve"> </w:t>
            </w:r>
            <w:hyperlink r:id="rId15" w:history="1">
              <w:r w:rsidR="0044374E" w:rsidRPr="00CF346E">
                <w:rPr>
                  <w:rStyle w:val="Hyperlink"/>
                  <w:rFonts w:ascii="Gotham" w:hAnsi="Gotham" w:cs="Arial"/>
                </w:rPr>
                <w:t>www.deartime.com</w:t>
              </w:r>
            </w:hyperlink>
          </w:p>
          <w:p w14:paraId="08EE3A4E" w14:textId="38A23719" w:rsidR="0044374E" w:rsidRPr="00CF346E" w:rsidRDefault="0044374E" w:rsidP="0044374E">
            <w:pPr>
              <w:spacing w:before="60" w:after="60"/>
              <w:jc w:val="both"/>
              <w:rPr>
                <w:rFonts w:ascii="Gotham" w:hAnsi="Gotham" w:cs="Arial"/>
                <w:u w:val="single"/>
              </w:rPr>
            </w:pPr>
            <w:r w:rsidRPr="00CF346E">
              <w:rPr>
                <w:rFonts w:ascii="Gotham" w:hAnsi="Gotham" w:cs="Arial"/>
                <w:u w:val="single"/>
              </w:rPr>
              <w:t xml:space="preserve">DearTime </w:t>
            </w:r>
            <w:r w:rsidR="009B7256" w:rsidRPr="00CF346E">
              <w:rPr>
                <w:rFonts w:ascii="Gotham" w:hAnsi="Gotham" w:cs="Arial"/>
                <w:u w:val="single"/>
              </w:rPr>
              <w:t>B</w:t>
            </w:r>
            <w:r w:rsidR="00455F4B" w:rsidRPr="00CF346E">
              <w:rPr>
                <w:rFonts w:ascii="Gotham" w:hAnsi="Gotham" w:cs="Arial"/>
                <w:u w:val="single"/>
              </w:rPr>
              <w:t>er</w:t>
            </w:r>
            <w:r w:rsidR="009B7256" w:rsidRPr="00CF346E">
              <w:rPr>
                <w:rFonts w:ascii="Gotham" w:hAnsi="Gotham" w:cs="Arial"/>
                <w:u w:val="single"/>
              </w:rPr>
              <w:t>h</w:t>
            </w:r>
            <w:r w:rsidR="00455F4B" w:rsidRPr="00CF346E">
              <w:rPr>
                <w:rFonts w:ascii="Gotham" w:hAnsi="Gotham" w:cs="Arial"/>
                <w:u w:val="single"/>
              </w:rPr>
              <w:t>a</w:t>
            </w:r>
            <w:r w:rsidR="009B7256" w:rsidRPr="00CF346E">
              <w:rPr>
                <w:rFonts w:ascii="Gotham" w:hAnsi="Gotham" w:cs="Arial"/>
                <w:u w:val="single"/>
              </w:rPr>
              <w:t xml:space="preserve">d </w:t>
            </w:r>
            <w:r w:rsidR="009B7256" w:rsidRPr="00CF346E">
              <w:rPr>
                <w:rFonts w:ascii="Gotham" w:hAnsi="Gotham" w:cs="Arial"/>
                <w:sz w:val="16"/>
                <w:szCs w:val="16"/>
                <w:u w:val="single"/>
              </w:rPr>
              <w:t>(</w:t>
            </w:r>
            <w:r w:rsidR="0097348B" w:rsidRPr="00CF346E">
              <w:rPr>
                <w:rFonts w:ascii="Gotham" w:hAnsi="Gotham" w:cs="Arial"/>
                <w:sz w:val="16"/>
                <w:szCs w:val="16"/>
                <w:u w:val="single"/>
              </w:rPr>
              <w:t>1309554-D)</w:t>
            </w:r>
          </w:p>
          <w:p w14:paraId="363F7B35" w14:textId="48103F4E" w:rsidR="00F053EA" w:rsidRPr="00CF346E" w:rsidRDefault="00A93807" w:rsidP="0044374E">
            <w:pPr>
              <w:spacing w:before="60" w:after="60"/>
              <w:jc w:val="both"/>
              <w:rPr>
                <w:rFonts w:ascii="Gotham" w:hAnsi="Gotham" w:cs="Arial"/>
              </w:rPr>
            </w:pPr>
            <w:r w:rsidRPr="00CF346E">
              <w:rPr>
                <w:rFonts w:ascii="Gotham" w:hAnsi="Gotham" w:cs="Arial"/>
              </w:rPr>
              <w:t>35-10</w:t>
            </w:r>
            <w:r w:rsidR="0044374E" w:rsidRPr="00CF346E">
              <w:rPr>
                <w:rFonts w:ascii="Gotham" w:hAnsi="Gotham" w:cs="Arial"/>
              </w:rPr>
              <w:t xml:space="preserve"> The Boulevard, Mid Valley City, 59200 Kuala Lumpur, Malaysia.</w:t>
            </w:r>
          </w:p>
          <w:p w14:paraId="3C6674EC" w14:textId="2CDB9EE6" w:rsidR="0044374E" w:rsidRPr="00CF346E" w:rsidRDefault="0044374E" w:rsidP="0044374E">
            <w:pPr>
              <w:spacing w:before="60" w:after="60"/>
              <w:jc w:val="both"/>
              <w:rPr>
                <w:rFonts w:ascii="Gotham" w:hAnsi="Gotham" w:cs="Arial"/>
              </w:rPr>
            </w:pPr>
            <w:r w:rsidRPr="00CF346E">
              <w:rPr>
                <w:rFonts w:ascii="Gotham" w:hAnsi="Gotham" w:cs="Arial"/>
              </w:rPr>
              <w:t xml:space="preserve">Phone: </w:t>
            </w:r>
            <w:r w:rsidR="00A363F8" w:rsidRPr="00CF346E">
              <w:rPr>
                <w:rFonts w:ascii="Gotham" w:hAnsi="Gotham" w:cs="Arial"/>
              </w:rPr>
              <w:t>+603 8605 3511</w:t>
            </w:r>
          </w:p>
          <w:p w14:paraId="41A06550" w14:textId="2295885A" w:rsidR="0044374E" w:rsidRPr="00CF346E" w:rsidRDefault="0044374E" w:rsidP="0044374E">
            <w:pPr>
              <w:spacing w:before="60" w:after="60"/>
              <w:jc w:val="both"/>
              <w:rPr>
                <w:rFonts w:ascii="Gotham" w:hAnsi="Gotham" w:cs="Arial"/>
              </w:rPr>
            </w:pPr>
            <w:r w:rsidRPr="00CF346E">
              <w:rPr>
                <w:rFonts w:ascii="Gotham" w:hAnsi="Gotham" w:cs="Arial"/>
              </w:rPr>
              <w:t xml:space="preserve">Email: </w:t>
            </w:r>
            <w:r w:rsidR="00EA70B4" w:rsidRPr="00EA70B4">
              <w:rPr>
                <w:rFonts w:ascii="Gotham" w:hAnsi="Gotham" w:cs="Arial"/>
              </w:rPr>
              <w:t>help@deartime.com</w:t>
            </w:r>
          </w:p>
        </w:tc>
      </w:tr>
      <w:tr w:rsidR="00F053EA" w:rsidRPr="00CF346E" w14:paraId="36EE69C0" w14:textId="77777777" w:rsidTr="005E13DC">
        <w:tc>
          <w:tcPr>
            <w:tcW w:w="1696" w:type="dxa"/>
            <w:vMerge/>
          </w:tcPr>
          <w:p w14:paraId="71C6C013" w14:textId="77777777" w:rsidR="00F053EA" w:rsidRPr="00CF346E" w:rsidRDefault="00F053EA" w:rsidP="00753CF4">
            <w:pPr>
              <w:spacing w:before="60" w:after="60"/>
              <w:jc w:val="both"/>
              <w:rPr>
                <w:rFonts w:ascii="Gotham" w:hAnsi="Gotham" w:cs="Arial"/>
              </w:rPr>
            </w:pPr>
          </w:p>
        </w:tc>
        <w:tc>
          <w:tcPr>
            <w:tcW w:w="2642" w:type="dxa"/>
          </w:tcPr>
          <w:p w14:paraId="70C397D4" w14:textId="357D185E" w:rsidR="00F053EA" w:rsidRPr="00CF346E" w:rsidRDefault="00916C83" w:rsidP="001F3465">
            <w:pPr>
              <w:spacing w:before="60" w:after="60"/>
              <w:jc w:val="both"/>
              <w:rPr>
                <w:rFonts w:ascii="Gotham" w:hAnsi="Gotham" w:cs="Arial"/>
              </w:rPr>
            </w:pPr>
            <w:r w:rsidRPr="00CF346E">
              <w:rPr>
                <w:rFonts w:ascii="Gotham" w:hAnsi="Gotham" w:cs="Arial"/>
              </w:rPr>
              <w:t xml:space="preserve">Do you </w:t>
            </w:r>
            <w:r w:rsidR="001F3465" w:rsidRPr="00CF346E">
              <w:rPr>
                <w:rFonts w:ascii="Gotham" w:hAnsi="Gotham" w:cs="Arial"/>
              </w:rPr>
              <w:t>offer</w:t>
            </w:r>
            <w:r w:rsidR="00F053EA" w:rsidRPr="00CF346E">
              <w:rPr>
                <w:rFonts w:ascii="Gotham" w:hAnsi="Gotham" w:cs="Arial"/>
              </w:rPr>
              <w:t xml:space="preserve"> other </w:t>
            </w:r>
            <w:r w:rsidR="001F3465" w:rsidRPr="00CF346E">
              <w:rPr>
                <w:rFonts w:ascii="Gotham" w:hAnsi="Gotham" w:cs="Arial"/>
              </w:rPr>
              <w:t xml:space="preserve">plans </w:t>
            </w:r>
            <w:r w:rsidR="00B41475" w:rsidRPr="00CF346E">
              <w:rPr>
                <w:rFonts w:ascii="Gotham" w:hAnsi="Gotham" w:cs="Arial"/>
              </w:rPr>
              <w:t>like</w:t>
            </w:r>
            <w:r w:rsidR="001F3465" w:rsidRPr="00CF346E">
              <w:rPr>
                <w:rFonts w:ascii="Gotham" w:hAnsi="Gotham" w:cs="Arial"/>
              </w:rPr>
              <w:t xml:space="preserve"> this</w:t>
            </w:r>
            <w:r w:rsidR="00F053EA" w:rsidRPr="00CF346E">
              <w:rPr>
                <w:rFonts w:ascii="Gotham" w:hAnsi="Gotham" w:cs="Arial"/>
              </w:rPr>
              <w:t>?</w:t>
            </w:r>
          </w:p>
        </w:tc>
        <w:tc>
          <w:tcPr>
            <w:tcW w:w="4860" w:type="dxa"/>
          </w:tcPr>
          <w:p w14:paraId="1AA494D5" w14:textId="77777777" w:rsidR="00F053EA" w:rsidRPr="00CF346E" w:rsidRDefault="001F3465" w:rsidP="007861BE">
            <w:pPr>
              <w:spacing w:before="60" w:after="60"/>
              <w:jc w:val="both"/>
              <w:rPr>
                <w:rFonts w:ascii="Gotham" w:hAnsi="Gotham" w:cs="Arial"/>
              </w:rPr>
            </w:pPr>
            <w:r w:rsidRPr="00CF346E">
              <w:rPr>
                <w:rFonts w:ascii="Gotham" w:hAnsi="Gotham" w:cs="Arial"/>
              </w:rPr>
              <w:t>No.</w:t>
            </w:r>
          </w:p>
        </w:tc>
      </w:tr>
    </w:tbl>
    <w:p w14:paraId="735BB154" w14:textId="77777777" w:rsidR="008B6E12" w:rsidRPr="00CF346E"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CF346E" w:rsidRDefault="008B6E12" w:rsidP="008B6E12">
      <w:pPr>
        <w:autoSpaceDE w:val="0"/>
        <w:autoSpaceDN w:val="0"/>
        <w:adjustRightInd w:val="0"/>
        <w:spacing w:after="0" w:line="240" w:lineRule="auto"/>
        <w:ind w:firstLine="360"/>
        <w:rPr>
          <w:rFonts w:ascii="Gotham" w:hAnsi="Gotham" w:cs="Arial"/>
          <w:sz w:val="6"/>
          <w:szCs w:val="20"/>
        </w:rPr>
      </w:pPr>
    </w:p>
    <w:p w14:paraId="13FE149C" w14:textId="77777777" w:rsidR="008B6E12" w:rsidRPr="00CF346E" w:rsidRDefault="008B6E12" w:rsidP="008B6E12">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CF346E">
        <w:rPr>
          <w:rFonts w:ascii="Gotham" w:hAnsi="Gotham" w:cs="Arial"/>
          <w:b/>
          <w:sz w:val="20"/>
          <w:szCs w:val="20"/>
        </w:rPr>
        <w:t>IMPORTANT NOTE:</w:t>
      </w:r>
    </w:p>
    <w:p w14:paraId="2F8C6410" w14:textId="47079E97" w:rsidR="00B73237" w:rsidRPr="00CF346E" w:rsidRDefault="00B73237" w:rsidP="00B73237">
      <w:pPr>
        <w:pBdr>
          <w:top w:val="single" w:sz="4" w:space="1" w:color="auto"/>
          <w:left w:val="single" w:sz="4" w:space="0" w:color="auto"/>
          <w:bottom w:val="single" w:sz="4" w:space="1" w:color="auto"/>
          <w:right w:val="single" w:sz="4" w:space="4" w:color="auto"/>
        </w:pBdr>
        <w:spacing w:after="0" w:line="240" w:lineRule="auto"/>
        <w:jc w:val="both"/>
        <w:rPr>
          <w:rFonts w:ascii="Gotham" w:hAnsi="Gotham" w:cs="Arial"/>
          <w:b/>
          <w:sz w:val="20"/>
          <w:szCs w:val="20"/>
        </w:rPr>
      </w:pPr>
      <w:r w:rsidRPr="00CF346E">
        <w:rPr>
          <w:rFonts w:ascii="Gotham" w:hAnsi="Gotham" w:cs="Arial"/>
          <w:b/>
          <w:sz w:val="20"/>
          <w:szCs w:val="20"/>
        </w:rPr>
        <w:t>YOU SHOULD SATISFY YOURSELF THAT THIS POLICY WILL BEST SERVE YOUR NEEDS. YOU SHOULD READ AND UNDERSTAND THE CONTRACT AND CONTACT US DIRECTLY FOR MORE INFORMATION.</w:t>
      </w:r>
    </w:p>
    <w:p w14:paraId="0786C30A" w14:textId="77777777" w:rsidR="008B6E12" w:rsidRPr="00CF346E" w:rsidRDefault="008B6E12" w:rsidP="008B6E12">
      <w:pPr>
        <w:spacing w:after="0" w:line="240" w:lineRule="auto"/>
        <w:rPr>
          <w:rFonts w:ascii="Gotham" w:hAnsi="Gotham" w:cs="Arial"/>
          <w:sz w:val="20"/>
          <w:szCs w:val="20"/>
        </w:rPr>
      </w:pPr>
    </w:p>
    <w:p w14:paraId="57F4FE0B" w14:textId="68027987" w:rsidR="00DA1E20" w:rsidRPr="00F962E9" w:rsidRDefault="008B6E12" w:rsidP="008B6E12">
      <w:pPr>
        <w:spacing w:after="0" w:line="240" w:lineRule="auto"/>
        <w:rPr>
          <w:rFonts w:ascii="Gotham" w:hAnsi="Gotham" w:cs="Arial"/>
          <w:color w:val="000000" w:themeColor="text1"/>
          <w:sz w:val="20"/>
          <w:szCs w:val="20"/>
        </w:rPr>
      </w:pPr>
      <w:r w:rsidRPr="00F962E9">
        <w:rPr>
          <w:rFonts w:ascii="Gotham" w:hAnsi="Gotham" w:cs="Arial"/>
          <w:color w:val="000000" w:themeColor="text1"/>
          <w:sz w:val="20"/>
          <w:szCs w:val="20"/>
        </w:rPr>
        <w:t xml:space="preserve">The information provided in this disclosure sheet is valid as at </w:t>
      </w:r>
      <w:r w:rsidR="002943C8" w:rsidRPr="00F962E9">
        <w:rPr>
          <w:rFonts w:ascii="Gotham" w:hAnsi="Gotham" w:cs="Arial"/>
          <w:color w:val="000000" w:themeColor="text1"/>
          <w:sz w:val="20"/>
          <w:szCs w:val="20"/>
        </w:rPr>
        <w:t>{{ current_date }}.</w:t>
      </w:r>
    </w:p>
    <w:p w14:paraId="7C5004E3" w14:textId="77777777" w:rsidR="00AC7B1E" w:rsidRPr="00CF346E" w:rsidRDefault="00AC7B1E" w:rsidP="00AC7B1E">
      <w:pPr>
        <w:spacing w:after="0"/>
        <w:jc w:val="both"/>
        <w:rPr>
          <w:rFonts w:ascii="Gotham" w:hAnsi="Gotham" w:cs="Arial"/>
          <w:sz w:val="20"/>
          <w:szCs w:val="20"/>
        </w:rPr>
      </w:pPr>
    </w:p>
    <w:p w14:paraId="13C0765A" w14:textId="40003EAB" w:rsidR="00AC7B1E" w:rsidRPr="00CF346E" w:rsidRDefault="00AC7B1E" w:rsidP="00AC7B1E">
      <w:pPr>
        <w:jc w:val="both"/>
        <w:rPr>
          <w:rFonts w:ascii="Gotham" w:hAnsi="Gotham" w:cs="Arial"/>
          <w:sz w:val="20"/>
          <w:szCs w:val="20"/>
          <w:lang w:val="en-MY"/>
        </w:rPr>
      </w:pPr>
      <w:r w:rsidRPr="00CF346E">
        <w:rPr>
          <w:rFonts w:ascii="Gotham" w:hAnsi="Gotham" w:cs="Arial"/>
          <w:sz w:val="20"/>
          <w:szCs w:val="20"/>
        </w:rPr>
        <w:t xml:space="preserve">DearTime is an approved participant in the </w:t>
      </w:r>
      <w:r w:rsidR="00930A74" w:rsidRPr="00CF346E">
        <w:rPr>
          <w:rFonts w:ascii="Gotham" w:hAnsi="Gotham" w:cs="Arial"/>
          <w:sz w:val="20"/>
          <w:szCs w:val="20"/>
        </w:rPr>
        <w:t xml:space="preserve">Bank Negara Malaysia </w:t>
      </w:r>
      <w:r w:rsidRPr="00CF346E">
        <w:rPr>
          <w:rFonts w:ascii="Gotham" w:hAnsi="Gotham" w:cs="Arial"/>
          <w:sz w:val="20"/>
          <w:szCs w:val="20"/>
        </w:rPr>
        <w:t>Fintech Regulatory Sandbox. Approval would be required to be licensed under Financial Services Act 2013 upon graduation from the sandbox.</w:t>
      </w:r>
    </w:p>
    <w:p w14:paraId="6CC2DAAA" w14:textId="77777777" w:rsidR="00DA1E20" w:rsidRPr="00CF346E" w:rsidRDefault="00DA1E20">
      <w:pPr>
        <w:rPr>
          <w:rFonts w:ascii="Gotham" w:hAnsi="Gotham" w:cs="Arial"/>
          <w:sz w:val="20"/>
          <w:szCs w:val="20"/>
        </w:rPr>
      </w:pPr>
      <w:r w:rsidRPr="00CF346E">
        <w:rPr>
          <w:rFonts w:ascii="Gotham" w:hAnsi="Gotham" w:cs="Arial"/>
          <w:sz w:val="20"/>
          <w:szCs w:val="20"/>
        </w:rPr>
        <w:br w:type="page"/>
      </w:r>
    </w:p>
    <w:p w14:paraId="0A4B9077" w14:textId="77777777" w:rsidR="008B6E12" w:rsidRPr="00CF346E" w:rsidRDefault="008B6E12" w:rsidP="008B6E12">
      <w:pPr>
        <w:spacing w:after="0" w:line="240" w:lineRule="auto"/>
        <w:rPr>
          <w:rFonts w:ascii="Gotham" w:hAnsi="Gotham" w:cs="Arial"/>
          <w:sz w:val="28"/>
          <w:szCs w:val="28"/>
        </w:rPr>
      </w:pPr>
    </w:p>
    <w:p w14:paraId="35F0E570" w14:textId="6DE17549" w:rsidR="005173CC" w:rsidRPr="00CF346E" w:rsidRDefault="00D967F8" w:rsidP="00B11A3D">
      <w:pPr>
        <w:pStyle w:val="Heading1"/>
        <w:rPr>
          <w:rFonts w:ascii="Gotham" w:hAnsi="Gotham"/>
        </w:rPr>
      </w:pPr>
      <w:bookmarkStart w:id="0" w:name="_TABLE_A:"/>
      <w:bookmarkStart w:id="1" w:name="_FOOTNOTE_A:"/>
      <w:bookmarkEnd w:id="0"/>
      <w:bookmarkEnd w:id="1"/>
      <w:r w:rsidRPr="00CF346E">
        <w:rPr>
          <w:rFonts w:ascii="Gotham" w:hAnsi="Gotham"/>
        </w:rPr>
        <w:t>FOOTNOTE</w:t>
      </w:r>
      <w:r w:rsidR="005173CC" w:rsidRPr="00CF346E">
        <w:rPr>
          <w:rFonts w:ascii="Gotham" w:hAnsi="Gotham"/>
        </w:rPr>
        <w:t xml:space="preserve"> A:</w:t>
      </w:r>
    </w:p>
    <w:p w14:paraId="36A69C92" w14:textId="5231D578" w:rsidR="005173CC" w:rsidRPr="00CF346E" w:rsidRDefault="005C63C6" w:rsidP="005173CC">
      <w:pPr>
        <w:rPr>
          <w:rFonts w:ascii="Gotham" w:hAnsi="Gotham" w:cs="Arial"/>
          <w:sz w:val="24"/>
          <w:szCs w:val="24"/>
        </w:rPr>
      </w:pPr>
      <w:r w:rsidRPr="00CF346E">
        <w:rPr>
          <w:rFonts w:ascii="Gotham" w:hAnsi="Gotham" w:cs="Arial"/>
          <w:sz w:val="24"/>
          <w:szCs w:val="24"/>
        </w:rPr>
        <w:t>Schedule of Benefits</w:t>
      </w:r>
    </w:p>
    <w:tbl>
      <w:tblPr>
        <w:tblStyle w:val="TableGrid"/>
        <w:tblW w:w="9141" w:type="dxa"/>
        <w:tblInd w:w="108" w:type="dxa"/>
        <w:tblLook w:val="04A0" w:firstRow="1" w:lastRow="0" w:firstColumn="1" w:lastColumn="0" w:noHBand="0" w:noVBand="1"/>
      </w:tblPr>
      <w:tblGrid>
        <w:gridCol w:w="7158"/>
        <w:gridCol w:w="1983"/>
      </w:tblGrid>
      <w:tr w:rsidR="00E77049" w:rsidRPr="00CF346E" w14:paraId="077D4D64" w14:textId="77777777" w:rsidTr="00630C35">
        <w:tc>
          <w:tcPr>
            <w:tcW w:w="9141" w:type="dxa"/>
            <w:gridSpan w:val="2"/>
            <w:tcBorders>
              <w:top w:val="single" w:sz="18" w:space="0" w:color="auto"/>
              <w:left w:val="single" w:sz="18" w:space="0" w:color="auto"/>
              <w:right w:val="single" w:sz="18" w:space="0" w:color="auto"/>
            </w:tcBorders>
            <w:shd w:val="clear" w:color="auto" w:fill="000000" w:themeFill="text1"/>
            <w:vAlign w:val="center"/>
          </w:tcPr>
          <w:p w14:paraId="272D14A2" w14:textId="528038B9" w:rsidR="00E77049" w:rsidRPr="00CF346E" w:rsidRDefault="00E77049" w:rsidP="00E30492">
            <w:pPr>
              <w:spacing w:before="20" w:after="20"/>
              <w:jc w:val="center"/>
              <w:rPr>
                <w:rFonts w:ascii="Gotham" w:hAnsi="Gotham" w:cs="Arial"/>
                <w:b/>
              </w:rPr>
            </w:pPr>
            <w:r w:rsidRPr="00CF346E">
              <w:rPr>
                <w:rFonts w:ascii="Gotham" w:hAnsi="Gotham" w:cs="Arial"/>
                <w:b/>
              </w:rPr>
              <w:t>Schedule of Benefit</w:t>
            </w:r>
            <w:r w:rsidR="00C27B2F" w:rsidRPr="00CF346E">
              <w:rPr>
                <w:rFonts w:ascii="Gotham" w:hAnsi="Gotham" w:cs="Arial"/>
                <w:b/>
              </w:rPr>
              <w:t>s</w:t>
            </w:r>
          </w:p>
        </w:tc>
      </w:tr>
      <w:tr w:rsidR="00E77049" w:rsidRPr="00CF346E" w14:paraId="3A780C26" w14:textId="77777777" w:rsidTr="00E77049">
        <w:tc>
          <w:tcPr>
            <w:tcW w:w="7655" w:type="dxa"/>
            <w:tcBorders>
              <w:left w:val="single" w:sz="18" w:space="0" w:color="auto"/>
              <w:bottom w:val="single" w:sz="18" w:space="0" w:color="auto"/>
            </w:tcBorders>
            <w:vAlign w:val="center"/>
          </w:tcPr>
          <w:p w14:paraId="6D0EB431" w14:textId="3027B999" w:rsidR="00E77049" w:rsidRPr="00CF346E" w:rsidRDefault="00E77049" w:rsidP="00E30492">
            <w:pPr>
              <w:spacing w:before="20" w:after="20"/>
              <w:rPr>
                <w:rFonts w:ascii="Gotham" w:hAnsi="Gotham" w:cs="Arial"/>
              </w:rPr>
            </w:pPr>
            <w:r w:rsidRPr="00CF346E">
              <w:rPr>
                <w:rFonts w:ascii="Gotham" w:hAnsi="Gotham" w:cs="Arial"/>
              </w:rPr>
              <w:t>Annual Limit</w:t>
            </w:r>
          </w:p>
        </w:tc>
        <w:tc>
          <w:tcPr>
            <w:tcW w:w="1486" w:type="dxa"/>
            <w:tcBorders>
              <w:bottom w:val="single" w:sz="18" w:space="0" w:color="auto"/>
              <w:right w:val="single" w:sz="18" w:space="0" w:color="auto"/>
            </w:tcBorders>
            <w:vAlign w:val="center"/>
          </w:tcPr>
          <w:p w14:paraId="6823A4D9" w14:textId="77777777" w:rsidR="00E77049" w:rsidRPr="00CF346E" w:rsidRDefault="00E77049" w:rsidP="00E30492">
            <w:pPr>
              <w:spacing w:before="20" w:after="20"/>
              <w:jc w:val="center"/>
              <w:rPr>
                <w:rFonts w:ascii="Gotham" w:hAnsi="Gotham" w:cs="Arial"/>
              </w:rPr>
            </w:pPr>
            <w:r w:rsidRPr="00CF346E">
              <w:rPr>
                <w:rFonts w:ascii="Gotham" w:hAnsi="Gotham" w:cs="Arial"/>
              </w:rPr>
              <w:t>100,000</w:t>
            </w:r>
          </w:p>
        </w:tc>
      </w:tr>
      <w:tr w:rsidR="00E77049" w:rsidRPr="00CF346E" w14:paraId="2C03B4BF" w14:textId="77777777" w:rsidTr="00C27B2F">
        <w:tc>
          <w:tcPr>
            <w:tcW w:w="9141" w:type="dxa"/>
            <w:gridSpan w:val="2"/>
            <w:tcBorders>
              <w:left w:val="single" w:sz="18" w:space="0" w:color="auto"/>
              <w:right w:val="single" w:sz="18" w:space="0" w:color="auto"/>
            </w:tcBorders>
            <w:shd w:val="clear" w:color="auto" w:fill="D9D9D9" w:themeFill="background1" w:themeFillShade="D9"/>
            <w:vAlign w:val="center"/>
          </w:tcPr>
          <w:p w14:paraId="2A76D630" w14:textId="3DB89C08" w:rsidR="00E77049" w:rsidRPr="00CF346E" w:rsidRDefault="00D4131B" w:rsidP="00E30492">
            <w:pPr>
              <w:spacing w:before="20" w:after="20"/>
              <w:jc w:val="center"/>
              <w:rPr>
                <w:rFonts w:ascii="Gotham" w:hAnsi="Gotham" w:cs="Arial"/>
                <w:b/>
              </w:rPr>
            </w:pPr>
            <w:r w:rsidRPr="00CF346E">
              <w:rPr>
                <w:rFonts w:ascii="Gotham" w:hAnsi="Gotham" w:cs="Arial"/>
                <w:b/>
              </w:rPr>
              <w:t xml:space="preserve">With </w:t>
            </w:r>
            <w:r w:rsidR="00845C88" w:rsidRPr="00CF346E">
              <w:rPr>
                <w:rFonts w:ascii="Gotham" w:hAnsi="Gotham" w:cs="Arial"/>
                <w:b/>
              </w:rPr>
              <w:t>Hospital Stay</w:t>
            </w:r>
          </w:p>
        </w:tc>
      </w:tr>
      <w:tr w:rsidR="00CA3119" w:rsidRPr="00CF346E" w14:paraId="71A0AF8E" w14:textId="77777777" w:rsidTr="00CA3119">
        <w:trPr>
          <w:trHeight w:val="246"/>
        </w:trPr>
        <w:tc>
          <w:tcPr>
            <w:tcW w:w="7655" w:type="dxa"/>
            <w:tcBorders>
              <w:left w:val="single" w:sz="18" w:space="0" w:color="auto"/>
            </w:tcBorders>
            <w:vAlign w:val="center"/>
          </w:tcPr>
          <w:p w14:paraId="3802AA94" w14:textId="7F07F24D" w:rsidR="00CA3119" w:rsidRPr="00CF346E" w:rsidRDefault="00CA3119" w:rsidP="00CA3119">
            <w:pPr>
              <w:spacing w:before="20" w:after="20"/>
              <w:rPr>
                <w:rFonts w:ascii="Gotham" w:hAnsi="Gotham" w:cs="Arial"/>
              </w:rPr>
            </w:pPr>
            <w:r w:rsidRPr="00CF346E">
              <w:rPr>
                <w:rFonts w:ascii="Gotham" w:hAnsi="Gotham" w:cs="Arial"/>
              </w:rPr>
              <w:t xml:space="preserve">Private Hospital: </w:t>
            </w:r>
            <w:r w:rsidR="00BA74FE" w:rsidRPr="00CF346E">
              <w:rPr>
                <w:rFonts w:ascii="Gotham" w:hAnsi="Gotham" w:cs="Arial"/>
              </w:rPr>
              <w:t>Deductible</w:t>
            </w:r>
            <w:r w:rsidRPr="00CF346E">
              <w:rPr>
                <w:rFonts w:ascii="Gotham" w:hAnsi="Gotham" w:cs="Arial"/>
              </w:rPr>
              <w:t xml:space="preserve"> </w:t>
            </w:r>
            <w:r w:rsidRPr="00CF346E">
              <w:rPr>
                <w:rFonts w:ascii="Gotham" w:hAnsi="Gotham" w:cs="Arial"/>
                <w:sz w:val="18"/>
                <w:szCs w:val="18"/>
              </w:rPr>
              <w:t xml:space="preserve">(per </w:t>
            </w:r>
            <w:r w:rsidR="00C82C79" w:rsidRPr="00CF346E">
              <w:rPr>
                <w:rFonts w:ascii="Gotham" w:hAnsi="Gotham" w:cs="Arial"/>
                <w:sz w:val="18"/>
                <w:szCs w:val="18"/>
              </w:rPr>
              <w:t>admission</w:t>
            </w:r>
            <w:r w:rsidRPr="00CF346E">
              <w:rPr>
                <w:rFonts w:ascii="Gotham" w:hAnsi="Gotham" w:cs="Arial"/>
                <w:sz w:val="18"/>
                <w:szCs w:val="18"/>
              </w:rPr>
              <w:t>)</w:t>
            </w:r>
          </w:p>
        </w:tc>
        <w:tc>
          <w:tcPr>
            <w:tcW w:w="1486" w:type="dxa"/>
            <w:tcBorders>
              <w:right w:val="single" w:sz="18" w:space="0" w:color="auto"/>
            </w:tcBorders>
            <w:vAlign w:val="center"/>
          </w:tcPr>
          <w:p w14:paraId="5956CA6D" w14:textId="6B9D9465" w:rsidR="00CA3119" w:rsidRPr="00EB3E6E" w:rsidRDefault="003E055C" w:rsidP="00CA3119">
            <w:pPr>
              <w:spacing w:before="20" w:after="20"/>
              <w:jc w:val="center"/>
              <w:rPr>
                <w:rFonts w:ascii="Gotham" w:hAnsi="Gotham" w:cs="Arial"/>
                <w:color w:val="000000" w:themeColor="text1"/>
              </w:rPr>
            </w:pPr>
            <w:r w:rsidRPr="002C6ADA">
              <w:rPr>
                <w:rFonts w:ascii="Gotham" w:hAnsi="Gotham" w:cs="Arial"/>
                <w:color w:val="000000" w:themeColor="text1"/>
              </w:rPr>
              <w:t>{{ deductible_amount }}</w:t>
            </w:r>
          </w:p>
        </w:tc>
      </w:tr>
      <w:tr w:rsidR="00E77049" w:rsidRPr="00CF346E" w14:paraId="024C78F0" w14:textId="77777777" w:rsidTr="003D7B5F">
        <w:tc>
          <w:tcPr>
            <w:tcW w:w="7655" w:type="dxa"/>
            <w:tcBorders>
              <w:left w:val="single" w:sz="18" w:space="0" w:color="auto"/>
              <w:bottom w:val="triple" w:sz="6" w:space="0" w:color="auto"/>
            </w:tcBorders>
            <w:vAlign w:val="center"/>
          </w:tcPr>
          <w:p w14:paraId="1F6DBA36" w14:textId="0D8EB556" w:rsidR="00E77049" w:rsidRPr="00CF346E" w:rsidRDefault="00E77049" w:rsidP="00E30492">
            <w:pPr>
              <w:spacing w:before="20" w:after="20"/>
              <w:rPr>
                <w:rFonts w:ascii="Gotham" w:hAnsi="Gotham" w:cs="Arial"/>
              </w:rPr>
            </w:pPr>
            <w:r w:rsidRPr="00CF346E">
              <w:rPr>
                <w:rFonts w:ascii="Gotham" w:hAnsi="Gotham" w:cs="Arial"/>
              </w:rPr>
              <w:t>Government Hospital</w:t>
            </w:r>
            <w:r w:rsidR="000F4945" w:rsidRPr="00CF346E">
              <w:rPr>
                <w:rFonts w:ascii="Gotham" w:hAnsi="Gotham" w:cs="Arial"/>
              </w:rPr>
              <w:t>:</w:t>
            </w:r>
            <w:r w:rsidRPr="00CF346E">
              <w:rPr>
                <w:rFonts w:ascii="Gotham" w:hAnsi="Gotham" w:cs="Arial"/>
              </w:rPr>
              <w:t xml:space="preserve"> </w:t>
            </w:r>
            <w:r w:rsidR="00D34AC3" w:rsidRPr="00CF346E">
              <w:rPr>
                <w:rFonts w:ascii="Gotham" w:hAnsi="Gotham" w:cs="Arial"/>
              </w:rPr>
              <w:t xml:space="preserve">You Get </w:t>
            </w:r>
            <w:r w:rsidRPr="00CF346E">
              <w:rPr>
                <w:rFonts w:ascii="Gotham" w:hAnsi="Gotham" w:cs="Arial"/>
              </w:rPr>
              <w:t>Daily Cash Allowance</w:t>
            </w:r>
          </w:p>
        </w:tc>
        <w:tc>
          <w:tcPr>
            <w:tcW w:w="1486" w:type="dxa"/>
            <w:tcBorders>
              <w:bottom w:val="triple" w:sz="6" w:space="0" w:color="auto"/>
              <w:right w:val="single" w:sz="18" w:space="0" w:color="auto"/>
            </w:tcBorders>
            <w:vAlign w:val="center"/>
          </w:tcPr>
          <w:p w14:paraId="4F8D7EF6" w14:textId="77777777" w:rsidR="00E77049" w:rsidRPr="00CF346E" w:rsidRDefault="00E77049" w:rsidP="00E30492">
            <w:pPr>
              <w:spacing w:before="20" w:after="20"/>
              <w:jc w:val="center"/>
              <w:rPr>
                <w:rFonts w:ascii="Gotham" w:hAnsi="Gotham" w:cs="Arial"/>
              </w:rPr>
            </w:pPr>
            <w:r w:rsidRPr="00CF346E">
              <w:rPr>
                <w:rFonts w:ascii="Gotham" w:hAnsi="Gotham" w:cs="Arial"/>
              </w:rPr>
              <w:t>200</w:t>
            </w:r>
          </w:p>
        </w:tc>
      </w:tr>
      <w:tr w:rsidR="00E77049" w:rsidRPr="00CF346E" w14:paraId="162E5115" w14:textId="77777777" w:rsidTr="003D7B5F">
        <w:tc>
          <w:tcPr>
            <w:tcW w:w="7655" w:type="dxa"/>
            <w:tcBorders>
              <w:top w:val="triple" w:sz="6" w:space="0" w:color="auto"/>
              <w:left w:val="single" w:sz="18" w:space="0" w:color="auto"/>
            </w:tcBorders>
            <w:vAlign w:val="center"/>
          </w:tcPr>
          <w:p w14:paraId="4AC8534C" w14:textId="77777777" w:rsidR="00E77049" w:rsidRPr="00CF346E" w:rsidRDefault="00E77049" w:rsidP="00E30492">
            <w:pPr>
              <w:spacing w:before="20" w:after="20"/>
              <w:rPr>
                <w:rFonts w:ascii="Gotham" w:hAnsi="Gotham" w:cs="Arial"/>
              </w:rPr>
            </w:pPr>
            <w:r w:rsidRPr="00CF346E">
              <w:rPr>
                <w:rFonts w:ascii="Gotham" w:hAnsi="Gotham" w:cs="Arial"/>
              </w:rPr>
              <w:t>Daily Hospital Room &amp; Board</w:t>
            </w:r>
          </w:p>
        </w:tc>
        <w:tc>
          <w:tcPr>
            <w:tcW w:w="1486" w:type="dxa"/>
            <w:vMerge w:val="restart"/>
            <w:tcBorders>
              <w:top w:val="triple" w:sz="6" w:space="0" w:color="auto"/>
              <w:right w:val="single" w:sz="18" w:space="0" w:color="auto"/>
            </w:tcBorders>
            <w:vAlign w:val="center"/>
          </w:tcPr>
          <w:p w14:paraId="023068BA" w14:textId="77777777" w:rsidR="00E77049" w:rsidRPr="00CF346E" w:rsidRDefault="00E77049" w:rsidP="00E30492">
            <w:pPr>
              <w:spacing w:before="20" w:after="20"/>
              <w:jc w:val="center"/>
              <w:rPr>
                <w:rFonts w:ascii="Gotham" w:hAnsi="Gotham" w:cs="Arial"/>
              </w:rPr>
            </w:pPr>
            <w:r w:rsidRPr="00CF346E">
              <w:rPr>
                <w:rFonts w:ascii="Gotham" w:hAnsi="Gotham" w:cs="Arial"/>
              </w:rPr>
              <w:t>As Charged</w:t>
            </w:r>
          </w:p>
        </w:tc>
      </w:tr>
      <w:tr w:rsidR="00E77049" w:rsidRPr="00CF346E" w14:paraId="63E73029" w14:textId="77777777" w:rsidTr="00E77049">
        <w:tc>
          <w:tcPr>
            <w:tcW w:w="7655" w:type="dxa"/>
            <w:tcBorders>
              <w:left w:val="single" w:sz="18" w:space="0" w:color="auto"/>
            </w:tcBorders>
            <w:vAlign w:val="center"/>
          </w:tcPr>
          <w:p w14:paraId="09E95E3D" w14:textId="37B86223" w:rsidR="00E77049" w:rsidRPr="00CF346E" w:rsidRDefault="00E77049" w:rsidP="00E30492">
            <w:pPr>
              <w:spacing w:before="20" w:after="20"/>
              <w:rPr>
                <w:rFonts w:ascii="Gotham" w:hAnsi="Gotham" w:cs="Arial"/>
              </w:rPr>
            </w:pPr>
            <w:r w:rsidRPr="00CF346E">
              <w:rPr>
                <w:rFonts w:ascii="Gotham" w:hAnsi="Gotham" w:cs="Arial"/>
              </w:rPr>
              <w:t>Intensive Care Unit</w:t>
            </w:r>
            <w:r w:rsidR="00F37288" w:rsidRPr="00CF346E">
              <w:rPr>
                <w:rFonts w:ascii="Gotham" w:hAnsi="Gotham" w:cs="Arial"/>
              </w:rPr>
              <w:t xml:space="preserve"> </w:t>
            </w:r>
            <w:r w:rsidRPr="00CF346E">
              <w:rPr>
                <w:rFonts w:ascii="Gotham" w:hAnsi="Gotham" w:cs="Arial"/>
              </w:rPr>
              <w:t>/</w:t>
            </w:r>
            <w:r w:rsidR="00F37288" w:rsidRPr="00CF346E">
              <w:rPr>
                <w:rFonts w:ascii="Gotham" w:hAnsi="Gotham" w:cs="Arial"/>
              </w:rPr>
              <w:t xml:space="preserve"> </w:t>
            </w:r>
            <w:r w:rsidRPr="00CF346E">
              <w:rPr>
                <w:rFonts w:ascii="Gotham" w:hAnsi="Gotham" w:cs="Arial"/>
              </w:rPr>
              <w:t>High Dependency Unit</w:t>
            </w:r>
          </w:p>
        </w:tc>
        <w:tc>
          <w:tcPr>
            <w:tcW w:w="1486" w:type="dxa"/>
            <w:vMerge/>
            <w:tcBorders>
              <w:right w:val="single" w:sz="18" w:space="0" w:color="auto"/>
            </w:tcBorders>
            <w:vAlign w:val="center"/>
          </w:tcPr>
          <w:p w14:paraId="58D0F8D7" w14:textId="77777777" w:rsidR="00E77049" w:rsidRPr="00CF346E" w:rsidRDefault="00E77049" w:rsidP="00E30492">
            <w:pPr>
              <w:spacing w:before="20" w:after="20"/>
              <w:jc w:val="center"/>
              <w:rPr>
                <w:rFonts w:ascii="Gotham" w:hAnsi="Gotham" w:cs="Arial"/>
              </w:rPr>
            </w:pPr>
          </w:p>
        </w:tc>
      </w:tr>
      <w:tr w:rsidR="00E77049" w:rsidRPr="00CF346E" w14:paraId="5EAA1E28" w14:textId="77777777" w:rsidTr="00E77049">
        <w:tc>
          <w:tcPr>
            <w:tcW w:w="7655" w:type="dxa"/>
            <w:tcBorders>
              <w:left w:val="single" w:sz="18" w:space="0" w:color="auto"/>
            </w:tcBorders>
            <w:vAlign w:val="center"/>
          </w:tcPr>
          <w:p w14:paraId="372F8FDA" w14:textId="77777777" w:rsidR="00E77049" w:rsidRPr="00CF346E" w:rsidRDefault="00E77049" w:rsidP="00E30492">
            <w:pPr>
              <w:spacing w:before="20" w:after="20"/>
              <w:rPr>
                <w:rFonts w:ascii="Gotham" w:hAnsi="Gotham" w:cs="Arial"/>
              </w:rPr>
            </w:pPr>
            <w:r w:rsidRPr="00CF346E">
              <w:rPr>
                <w:rFonts w:ascii="Gotham" w:hAnsi="Gotham" w:cs="Arial"/>
              </w:rPr>
              <w:t>Hospital Supplies &amp; Services</w:t>
            </w:r>
          </w:p>
        </w:tc>
        <w:tc>
          <w:tcPr>
            <w:tcW w:w="1486" w:type="dxa"/>
            <w:vMerge/>
            <w:tcBorders>
              <w:right w:val="single" w:sz="18" w:space="0" w:color="auto"/>
            </w:tcBorders>
            <w:vAlign w:val="center"/>
          </w:tcPr>
          <w:p w14:paraId="36AE7ACF" w14:textId="77777777" w:rsidR="00E77049" w:rsidRPr="00CF346E" w:rsidRDefault="00E77049" w:rsidP="00E30492">
            <w:pPr>
              <w:spacing w:before="20" w:after="20"/>
              <w:jc w:val="center"/>
              <w:rPr>
                <w:rFonts w:ascii="Gotham" w:hAnsi="Gotham" w:cs="Arial"/>
              </w:rPr>
            </w:pPr>
          </w:p>
        </w:tc>
      </w:tr>
      <w:tr w:rsidR="00E77049" w:rsidRPr="00CF346E" w14:paraId="49EF0DB3" w14:textId="77777777" w:rsidTr="00E77049">
        <w:tc>
          <w:tcPr>
            <w:tcW w:w="7655" w:type="dxa"/>
            <w:tcBorders>
              <w:left w:val="single" w:sz="18" w:space="0" w:color="auto"/>
            </w:tcBorders>
            <w:vAlign w:val="center"/>
          </w:tcPr>
          <w:p w14:paraId="3F53BEE5" w14:textId="77777777" w:rsidR="00E77049" w:rsidRPr="00CF346E" w:rsidRDefault="00E77049" w:rsidP="00E30492">
            <w:pPr>
              <w:spacing w:before="20" w:after="20"/>
              <w:rPr>
                <w:rFonts w:ascii="Gotham" w:hAnsi="Gotham" w:cs="Arial"/>
              </w:rPr>
            </w:pPr>
            <w:r w:rsidRPr="00CF346E">
              <w:rPr>
                <w:rFonts w:ascii="Gotham" w:hAnsi="Gotham" w:cs="Arial"/>
              </w:rPr>
              <w:t xml:space="preserve">Surgical Fees </w:t>
            </w:r>
            <w:r w:rsidRPr="00CF346E">
              <w:rPr>
                <w:rFonts w:ascii="Gotham" w:hAnsi="Gotham" w:cs="Arial"/>
                <w:sz w:val="18"/>
                <w:szCs w:val="18"/>
              </w:rPr>
              <w:t>(includes post-surgical care within 90 days from discharge)</w:t>
            </w:r>
          </w:p>
        </w:tc>
        <w:tc>
          <w:tcPr>
            <w:tcW w:w="1486" w:type="dxa"/>
            <w:vMerge/>
            <w:tcBorders>
              <w:right w:val="single" w:sz="18" w:space="0" w:color="auto"/>
            </w:tcBorders>
            <w:vAlign w:val="center"/>
          </w:tcPr>
          <w:p w14:paraId="0ACF3348" w14:textId="77777777" w:rsidR="00E77049" w:rsidRPr="00CF346E" w:rsidRDefault="00E77049" w:rsidP="00E30492">
            <w:pPr>
              <w:spacing w:before="20" w:after="20"/>
              <w:jc w:val="center"/>
              <w:rPr>
                <w:rFonts w:ascii="Gotham" w:hAnsi="Gotham" w:cs="Arial"/>
              </w:rPr>
            </w:pPr>
          </w:p>
        </w:tc>
      </w:tr>
      <w:tr w:rsidR="00E77049" w:rsidRPr="00CF346E" w14:paraId="7C0ECB72" w14:textId="77777777" w:rsidTr="00E77049">
        <w:tc>
          <w:tcPr>
            <w:tcW w:w="7655" w:type="dxa"/>
            <w:tcBorders>
              <w:left w:val="single" w:sz="18" w:space="0" w:color="auto"/>
            </w:tcBorders>
            <w:vAlign w:val="center"/>
          </w:tcPr>
          <w:p w14:paraId="72ED5CDF" w14:textId="77777777" w:rsidR="00E77049" w:rsidRPr="00CF346E" w:rsidRDefault="00E77049" w:rsidP="00E30492">
            <w:pPr>
              <w:spacing w:before="20" w:after="20"/>
              <w:rPr>
                <w:rFonts w:ascii="Gotham" w:hAnsi="Gotham" w:cs="Arial"/>
              </w:rPr>
            </w:pPr>
            <w:r w:rsidRPr="00CF346E">
              <w:rPr>
                <w:rFonts w:ascii="Gotham" w:hAnsi="Gotham" w:cs="Arial"/>
              </w:rPr>
              <w:t>Anaesthetist Fees</w:t>
            </w:r>
          </w:p>
        </w:tc>
        <w:tc>
          <w:tcPr>
            <w:tcW w:w="1486" w:type="dxa"/>
            <w:vMerge/>
            <w:tcBorders>
              <w:right w:val="single" w:sz="18" w:space="0" w:color="auto"/>
            </w:tcBorders>
            <w:vAlign w:val="center"/>
          </w:tcPr>
          <w:p w14:paraId="1710D6D8" w14:textId="77777777" w:rsidR="00E77049" w:rsidRPr="00CF346E" w:rsidRDefault="00E77049" w:rsidP="00E30492">
            <w:pPr>
              <w:spacing w:before="20" w:after="20"/>
              <w:jc w:val="center"/>
              <w:rPr>
                <w:rFonts w:ascii="Gotham" w:hAnsi="Gotham" w:cs="Arial"/>
              </w:rPr>
            </w:pPr>
          </w:p>
        </w:tc>
      </w:tr>
      <w:tr w:rsidR="00E77049" w:rsidRPr="00CF346E" w14:paraId="4B854EE7" w14:textId="77777777" w:rsidTr="00E77049">
        <w:tc>
          <w:tcPr>
            <w:tcW w:w="7655" w:type="dxa"/>
            <w:tcBorders>
              <w:left w:val="single" w:sz="18" w:space="0" w:color="auto"/>
            </w:tcBorders>
            <w:vAlign w:val="center"/>
          </w:tcPr>
          <w:p w14:paraId="5E9FD058" w14:textId="77777777" w:rsidR="00E77049" w:rsidRPr="00CF346E" w:rsidRDefault="00E77049" w:rsidP="00E30492">
            <w:pPr>
              <w:spacing w:before="20" w:after="20"/>
              <w:rPr>
                <w:rFonts w:ascii="Gotham" w:hAnsi="Gotham" w:cs="Arial"/>
              </w:rPr>
            </w:pPr>
            <w:r w:rsidRPr="00CF346E">
              <w:rPr>
                <w:rFonts w:ascii="Gotham" w:hAnsi="Gotham" w:cs="Arial"/>
              </w:rPr>
              <w:t>Operating Theatre</w:t>
            </w:r>
          </w:p>
        </w:tc>
        <w:tc>
          <w:tcPr>
            <w:tcW w:w="1486" w:type="dxa"/>
            <w:vMerge/>
            <w:tcBorders>
              <w:right w:val="single" w:sz="18" w:space="0" w:color="auto"/>
            </w:tcBorders>
            <w:vAlign w:val="center"/>
          </w:tcPr>
          <w:p w14:paraId="3408AA98" w14:textId="77777777" w:rsidR="00E77049" w:rsidRPr="00CF346E" w:rsidRDefault="00E77049" w:rsidP="00E30492">
            <w:pPr>
              <w:spacing w:before="20" w:after="20"/>
              <w:jc w:val="center"/>
              <w:rPr>
                <w:rFonts w:ascii="Gotham" w:hAnsi="Gotham" w:cs="Arial"/>
              </w:rPr>
            </w:pPr>
          </w:p>
        </w:tc>
      </w:tr>
      <w:tr w:rsidR="00E77049" w:rsidRPr="00CF346E" w14:paraId="67589C59" w14:textId="77777777" w:rsidTr="00E77049">
        <w:tc>
          <w:tcPr>
            <w:tcW w:w="7655" w:type="dxa"/>
            <w:tcBorders>
              <w:left w:val="single" w:sz="18" w:space="0" w:color="auto"/>
            </w:tcBorders>
            <w:vAlign w:val="center"/>
          </w:tcPr>
          <w:p w14:paraId="5430CAE9" w14:textId="77777777" w:rsidR="00E77049" w:rsidRPr="00CF346E" w:rsidRDefault="00E77049" w:rsidP="00E30492">
            <w:pPr>
              <w:spacing w:before="20" w:after="20"/>
              <w:rPr>
                <w:rFonts w:ascii="Gotham" w:hAnsi="Gotham" w:cs="Arial"/>
              </w:rPr>
            </w:pPr>
            <w:r w:rsidRPr="00CF346E">
              <w:rPr>
                <w:rFonts w:ascii="Gotham" w:hAnsi="Gotham" w:cs="Arial"/>
              </w:rPr>
              <w:t>Ambulance Fees</w:t>
            </w:r>
          </w:p>
        </w:tc>
        <w:tc>
          <w:tcPr>
            <w:tcW w:w="1486" w:type="dxa"/>
            <w:vMerge/>
            <w:tcBorders>
              <w:right w:val="single" w:sz="18" w:space="0" w:color="auto"/>
            </w:tcBorders>
            <w:vAlign w:val="center"/>
          </w:tcPr>
          <w:p w14:paraId="6EE5220F" w14:textId="77777777" w:rsidR="00E77049" w:rsidRPr="00CF346E" w:rsidRDefault="00E77049" w:rsidP="00E30492">
            <w:pPr>
              <w:spacing w:before="20" w:after="20"/>
              <w:jc w:val="center"/>
              <w:rPr>
                <w:rFonts w:ascii="Gotham" w:hAnsi="Gotham" w:cs="Arial"/>
              </w:rPr>
            </w:pPr>
          </w:p>
        </w:tc>
      </w:tr>
      <w:tr w:rsidR="00E77049" w:rsidRPr="00CF346E" w14:paraId="3F660205" w14:textId="77777777" w:rsidTr="00E77049">
        <w:tc>
          <w:tcPr>
            <w:tcW w:w="7655" w:type="dxa"/>
            <w:tcBorders>
              <w:left w:val="single" w:sz="18" w:space="0" w:color="auto"/>
            </w:tcBorders>
            <w:vAlign w:val="center"/>
          </w:tcPr>
          <w:p w14:paraId="47C68A86" w14:textId="77777777" w:rsidR="00E77049" w:rsidRPr="00CF346E" w:rsidRDefault="00E77049" w:rsidP="00E30492">
            <w:pPr>
              <w:spacing w:before="20" w:after="20"/>
              <w:rPr>
                <w:rFonts w:ascii="Gotham" w:hAnsi="Gotham" w:cs="Arial"/>
              </w:rPr>
            </w:pPr>
            <w:r w:rsidRPr="00CF346E">
              <w:rPr>
                <w:rFonts w:ascii="Gotham" w:hAnsi="Gotham" w:cs="Arial"/>
              </w:rPr>
              <w:t xml:space="preserve">Pre-hospital Diagnostic Tests </w:t>
            </w:r>
            <w:r w:rsidRPr="00CF346E">
              <w:rPr>
                <w:rFonts w:ascii="Gotham" w:hAnsi="Gotham" w:cs="Arial"/>
                <w:sz w:val="18"/>
                <w:szCs w:val="18"/>
              </w:rPr>
              <w:t>(within 60 days prior to admission)</w:t>
            </w:r>
          </w:p>
        </w:tc>
        <w:tc>
          <w:tcPr>
            <w:tcW w:w="1486" w:type="dxa"/>
            <w:vMerge/>
            <w:tcBorders>
              <w:right w:val="single" w:sz="18" w:space="0" w:color="auto"/>
            </w:tcBorders>
            <w:vAlign w:val="center"/>
          </w:tcPr>
          <w:p w14:paraId="26BD189D" w14:textId="77777777" w:rsidR="00E77049" w:rsidRPr="00CF346E" w:rsidRDefault="00E77049" w:rsidP="00E30492">
            <w:pPr>
              <w:spacing w:before="20" w:after="20"/>
              <w:jc w:val="center"/>
              <w:rPr>
                <w:rFonts w:ascii="Gotham" w:hAnsi="Gotham" w:cs="Arial"/>
              </w:rPr>
            </w:pPr>
          </w:p>
        </w:tc>
      </w:tr>
      <w:tr w:rsidR="00E77049" w:rsidRPr="00CF346E" w14:paraId="694F2A21" w14:textId="77777777" w:rsidTr="00E77049">
        <w:tc>
          <w:tcPr>
            <w:tcW w:w="7655" w:type="dxa"/>
            <w:tcBorders>
              <w:left w:val="single" w:sz="18" w:space="0" w:color="auto"/>
            </w:tcBorders>
            <w:vAlign w:val="center"/>
          </w:tcPr>
          <w:p w14:paraId="4768627E" w14:textId="77777777" w:rsidR="00E77049" w:rsidRPr="00CF346E" w:rsidRDefault="00E77049" w:rsidP="00E30492">
            <w:pPr>
              <w:spacing w:before="20" w:after="20"/>
              <w:rPr>
                <w:rFonts w:ascii="Gotham" w:hAnsi="Gotham" w:cs="Arial"/>
              </w:rPr>
            </w:pPr>
            <w:r w:rsidRPr="00CF346E">
              <w:rPr>
                <w:rFonts w:ascii="Gotham" w:hAnsi="Gotham" w:cs="Arial"/>
              </w:rPr>
              <w:t xml:space="preserve">Pre-hospital Specialist Consultation </w:t>
            </w:r>
            <w:r w:rsidRPr="00CF346E">
              <w:rPr>
                <w:rFonts w:ascii="Gotham" w:hAnsi="Gotham" w:cs="Arial"/>
                <w:sz w:val="18"/>
                <w:szCs w:val="18"/>
              </w:rPr>
              <w:t>(within 60 days prior to admission)</w:t>
            </w:r>
          </w:p>
        </w:tc>
        <w:tc>
          <w:tcPr>
            <w:tcW w:w="1486" w:type="dxa"/>
            <w:vMerge/>
            <w:tcBorders>
              <w:right w:val="single" w:sz="18" w:space="0" w:color="auto"/>
            </w:tcBorders>
            <w:vAlign w:val="center"/>
          </w:tcPr>
          <w:p w14:paraId="0A974C1A" w14:textId="77777777" w:rsidR="00E77049" w:rsidRPr="00CF346E" w:rsidRDefault="00E77049" w:rsidP="00E30492">
            <w:pPr>
              <w:spacing w:before="20" w:after="20"/>
              <w:jc w:val="center"/>
              <w:rPr>
                <w:rFonts w:ascii="Gotham" w:hAnsi="Gotham" w:cs="Arial"/>
              </w:rPr>
            </w:pPr>
          </w:p>
        </w:tc>
      </w:tr>
      <w:tr w:rsidR="00E77049" w:rsidRPr="00CF346E" w14:paraId="19A88704" w14:textId="77777777" w:rsidTr="00E77049">
        <w:tc>
          <w:tcPr>
            <w:tcW w:w="7655" w:type="dxa"/>
            <w:tcBorders>
              <w:left w:val="single" w:sz="18" w:space="0" w:color="auto"/>
            </w:tcBorders>
            <w:vAlign w:val="center"/>
          </w:tcPr>
          <w:p w14:paraId="1D102608" w14:textId="6EE77E5D" w:rsidR="00E77049" w:rsidRPr="00CF346E" w:rsidRDefault="00E77049" w:rsidP="00E30492">
            <w:pPr>
              <w:spacing w:before="20" w:after="20"/>
              <w:rPr>
                <w:rFonts w:ascii="Gotham" w:hAnsi="Gotham" w:cs="Arial"/>
              </w:rPr>
            </w:pPr>
            <w:r w:rsidRPr="00CF346E">
              <w:rPr>
                <w:rFonts w:ascii="Gotham" w:hAnsi="Gotham" w:cs="Arial"/>
              </w:rPr>
              <w:t xml:space="preserve">In-hospital </w:t>
            </w:r>
            <w:r w:rsidR="00BA74FE" w:rsidRPr="00CF346E">
              <w:rPr>
                <w:rFonts w:ascii="Gotham" w:hAnsi="Gotham" w:cs="Arial"/>
              </w:rPr>
              <w:t xml:space="preserve">Doctor </w:t>
            </w:r>
            <w:r w:rsidRPr="00CF346E">
              <w:rPr>
                <w:rFonts w:ascii="Gotham" w:hAnsi="Gotham" w:cs="Arial"/>
              </w:rPr>
              <w:t xml:space="preserve">Visit </w:t>
            </w:r>
            <w:r w:rsidRPr="00CF346E">
              <w:rPr>
                <w:rFonts w:ascii="Gotham" w:hAnsi="Gotham" w:cs="Arial"/>
                <w:sz w:val="18"/>
                <w:szCs w:val="18"/>
              </w:rPr>
              <w:t>(max 2 times a day)</w:t>
            </w:r>
          </w:p>
        </w:tc>
        <w:tc>
          <w:tcPr>
            <w:tcW w:w="1486" w:type="dxa"/>
            <w:vMerge/>
            <w:tcBorders>
              <w:right w:val="single" w:sz="18" w:space="0" w:color="auto"/>
            </w:tcBorders>
            <w:vAlign w:val="center"/>
          </w:tcPr>
          <w:p w14:paraId="0F8FC5EB" w14:textId="77777777" w:rsidR="00E77049" w:rsidRPr="00CF346E" w:rsidRDefault="00E77049" w:rsidP="00E30492">
            <w:pPr>
              <w:spacing w:before="20" w:after="20"/>
              <w:jc w:val="center"/>
              <w:rPr>
                <w:rFonts w:ascii="Gotham" w:hAnsi="Gotham" w:cs="Arial"/>
              </w:rPr>
            </w:pPr>
          </w:p>
        </w:tc>
      </w:tr>
      <w:tr w:rsidR="00E77049" w:rsidRPr="00CF346E" w14:paraId="227EDD34" w14:textId="77777777" w:rsidTr="00E77049">
        <w:tc>
          <w:tcPr>
            <w:tcW w:w="7655" w:type="dxa"/>
            <w:tcBorders>
              <w:left w:val="single" w:sz="18" w:space="0" w:color="auto"/>
            </w:tcBorders>
            <w:vAlign w:val="center"/>
          </w:tcPr>
          <w:p w14:paraId="7150523B" w14:textId="77777777" w:rsidR="00E77049" w:rsidRPr="00CF346E" w:rsidRDefault="00E77049" w:rsidP="00E30492">
            <w:pPr>
              <w:spacing w:before="20" w:after="20"/>
              <w:rPr>
                <w:rFonts w:ascii="Gotham" w:hAnsi="Gotham" w:cs="Arial"/>
              </w:rPr>
            </w:pPr>
            <w:r w:rsidRPr="00CF346E">
              <w:rPr>
                <w:rFonts w:ascii="Gotham" w:hAnsi="Gotham" w:cs="Arial"/>
              </w:rPr>
              <w:t xml:space="preserve">Post-hospital Treatment </w:t>
            </w:r>
            <w:r w:rsidRPr="00CF346E">
              <w:rPr>
                <w:rFonts w:ascii="Gotham" w:hAnsi="Gotham" w:cs="Arial"/>
                <w:sz w:val="18"/>
                <w:szCs w:val="18"/>
              </w:rPr>
              <w:t>(within 90 days from discharge)</w:t>
            </w:r>
          </w:p>
        </w:tc>
        <w:tc>
          <w:tcPr>
            <w:tcW w:w="1486" w:type="dxa"/>
            <w:vMerge/>
            <w:tcBorders>
              <w:right w:val="single" w:sz="18" w:space="0" w:color="auto"/>
            </w:tcBorders>
            <w:vAlign w:val="center"/>
          </w:tcPr>
          <w:p w14:paraId="316FA0F6" w14:textId="77777777" w:rsidR="00E77049" w:rsidRPr="00CF346E" w:rsidRDefault="00E77049" w:rsidP="00E30492">
            <w:pPr>
              <w:spacing w:before="20" w:after="20"/>
              <w:jc w:val="center"/>
              <w:rPr>
                <w:rFonts w:ascii="Gotham" w:hAnsi="Gotham" w:cs="Arial"/>
              </w:rPr>
            </w:pPr>
          </w:p>
        </w:tc>
      </w:tr>
      <w:tr w:rsidR="00E77049" w:rsidRPr="00CF346E" w14:paraId="7F50E7EE" w14:textId="77777777" w:rsidTr="00E77049">
        <w:tc>
          <w:tcPr>
            <w:tcW w:w="7655" w:type="dxa"/>
            <w:tcBorders>
              <w:left w:val="single" w:sz="18" w:space="0" w:color="auto"/>
            </w:tcBorders>
            <w:vAlign w:val="center"/>
          </w:tcPr>
          <w:p w14:paraId="77F8D394" w14:textId="77777777" w:rsidR="00E77049" w:rsidRPr="00CF346E" w:rsidRDefault="00E77049" w:rsidP="00E30492">
            <w:pPr>
              <w:spacing w:before="20" w:after="20"/>
              <w:rPr>
                <w:rFonts w:ascii="Gotham" w:hAnsi="Gotham" w:cs="Arial"/>
              </w:rPr>
            </w:pPr>
            <w:r w:rsidRPr="00CF346E">
              <w:rPr>
                <w:rFonts w:ascii="Gotham" w:hAnsi="Gotham" w:cs="Arial"/>
              </w:rPr>
              <w:t xml:space="preserve">Organ Transplant </w:t>
            </w:r>
            <w:r w:rsidRPr="00CF346E">
              <w:rPr>
                <w:rFonts w:ascii="Gotham" w:hAnsi="Gotham" w:cs="Arial"/>
                <w:sz w:val="18"/>
                <w:szCs w:val="18"/>
              </w:rPr>
              <w:t>(once per Medical/Physical Condition)</w:t>
            </w:r>
          </w:p>
        </w:tc>
        <w:tc>
          <w:tcPr>
            <w:tcW w:w="1486" w:type="dxa"/>
            <w:vMerge/>
            <w:tcBorders>
              <w:right w:val="single" w:sz="18" w:space="0" w:color="auto"/>
            </w:tcBorders>
            <w:vAlign w:val="center"/>
          </w:tcPr>
          <w:p w14:paraId="1FD9BDBE" w14:textId="77777777" w:rsidR="00E77049" w:rsidRPr="00CF346E" w:rsidRDefault="00E77049" w:rsidP="00E30492">
            <w:pPr>
              <w:spacing w:before="20" w:after="20"/>
              <w:jc w:val="center"/>
              <w:rPr>
                <w:rFonts w:ascii="Gotham" w:hAnsi="Gotham" w:cs="Arial"/>
              </w:rPr>
            </w:pPr>
          </w:p>
        </w:tc>
      </w:tr>
      <w:tr w:rsidR="00E77049" w:rsidRPr="00CF346E" w14:paraId="1D6278FC" w14:textId="77777777" w:rsidTr="00A51F19">
        <w:tc>
          <w:tcPr>
            <w:tcW w:w="7655" w:type="dxa"/>
            <w:tcBorders>
              <w:left w:val="single" w:sz="18" w:space="0" w:color="auto"/>
              <w:bottom w:val="single" w:sz="18" w:space="0" w:color="auto"/>
            </w:tcBorders>
            <w:vAlign w:val="center"/>
          </w:tcPr>
          <w:p w14:paraId="5DDE815B" w14:textId="77777777" w:rsidR="00E77049" w:rsidRPr="00CF346E" w:rsidRDefault="00E77049" w:rsidP="00E30492">
            <w:pPr>
              <w:spacing w:before="20" w:after="20"/>
              <w:rPr>
                <w:rFonts w:ascii="Gotham" w:hAnsi="Gotham" w:cs="Arial"/>
              </w:rPr>
            </w:pPr>
            <w:r w:rsidRPr="00CF346E">
              <w:rPr>
                <w:rFonts w:ascii="Gotham" w:hAnsi="Gotham" w:cs="Arial"/>
              </w:rPr>
              <w:t>Medical Report Fees</w:t>
            </w:r>
          </w:p>
        </w:tc>
        <w:tc>
          <w:tcPr>
            <w:tcW w:w="1486" w:type="dxa"/>
            <w:vMerge/>
            <w:tcBorders>
              <w:bottom w:val="single" w:sz="18" w:space="0" w:color="auto"/>
              <w:right w:val="single" w:sz="18" w:space="0" w:color="auto"/>
            </w:tcBorders>
            <w:vAlign w:val="center"/>
          </w:tcPr>
          <w:p w14:paraId="3C156F7A" w14:textId="77777777" w:rsidR="00E77049" w:rsidRPr="00CF346E" w:rsidRDefault="00E77049" w:rsidP="00E30492">
            <w:pPr>
              <w:spacing w:before="20" w:after="20"/>
              <w:jc w:val="center"/>
              <w:rPr>
                <w:rFonts w:ascii="Gotham" w:hAnsi="Gotham" w:cs="Arial"/>
              </w:rPr>
            </w:pPr>
          </w:p>
        </w:tc>
      </w:tr>
      <w:tr w:rsidR="00E77049" w:rsidRPr="00CF346E" w14:paraId="473FE77D" w14:textId="77777777" w:rsidTr="00A51F19">
        <w:tc>
          <w:tcPr>
            <w:tcW w:w="9141" w:type="dxa"/>
            <w:gridSpan w:val="2"/>
            <w:tcBorders>
              <w:top w:val="single" w:sz="18" w:space="0" w:color="auto"/>
              <w:left w:val="single" w:sz="18" w:space="0" w:color="auto"/>
              <w:right w:val="single" w:sz="18" w:space="0" w:color="auto"/>
            </w:tcBorders>
            <w:shd w:val="clear" w:color="auto" w:fill="D9D9D9" w:themeFill="background1" w:themeFillShade="D9"/>
            <w:vAlign w:val="center"/>
          </w:tcPr>
          <w:p w14:paraId="65C810F8" w14:textId="2E714235" w:rsidR="00E77049" w:rsidRPr="00CF346E" w:rsidRDefault="00845C88" w:rsidP="00E30492">
            <w:pPr>
              <w:spacing w:before="20" w:after="20"/>
              <w:jc w:val="center"/>
              <w:rPr>
                <w:rFonts w:ascii="Gotham" w:hAnsi="Gotham" w:cs="Arial"/>
                <w:b/>
              </w:rPr>
            </w:pPr>
            <w:r w:rsidRPr="00CF346E">
              <w:rPr>
                <w:rFonts w:ascii="Gotham" w:hAnsi="Gotham" w:cs="Arial"/>
                <w:b/>
              </w:rPr>
              <w:t>Without Hospital Stay</w:t>
            </w:r>
          </w:p>
        </w:tc>
      </w:tr>
      <w:tr w:rsidR="00536DD9" w:rsidRPr="00CF346E" w14:paraId="5102B8F6" w14:textId="77777777" w:rsidTr="00B969A0">
        <w:tc>
          <w:tcPr>
            <w:tcW w:w="7655" w:type="dxa"/>
            <w:tcBorders>
              <w:left w:val="single" w:sz="18" w:space="0" w:color="auto"/>
            </w:tcBorders>
            <w:vAlign w:val="center"/>
          </w:tcPr>
          <w:p w14:paraId="79955C89" w14:textId="77777777" w:rsidR="00536DD9" w:rsidRPr="00CF346E" w:rsidRDefault="00536DD9" w:rsidP="00E30492">
            <w:pPr>
              <w:spacing w:before="20" w:after="20"/>
              <w:rPr>
                <w:rFonts w:ascii="Gotham" w:hAnsi="Gotham" w:cs="Arial"/>
              </w:rPr>
            </w:pPr>
            <w:r w:rsidRPr="00CF346E">
              <w:rPr>
                <w:rFonts w:ascii="Gotham" w:hAnsi="Gotham" w:cs="Arial"/>
              </w:rPr>
              <w:t>Day Surgery</w:t>
            </w:r>
          </w:p>
        </w:tc>
        <w:tc>
          <w:tcPr>
            <w:tcW w:w="1486" w:type="dxa"/>
            <w:vMerge w:val="restart"/>
            <w:tcBorders>
              <w:bottom w:val="single" w:sz="18" w:space="0" w:color="auto"/>
              <w:right w:val="single" w:sz="18" w:space="0" w:color="auto"/>
            </w:tcBorders>
            <w:vAlign w:val="center"/>
          </w:tcPr>
          <w:p w14:paraId="720BFD56" w14:textId="099092D8" w:rsidR="00536DD9" w:rsidRPr="00CF346E" w:rsidRDefault="00536DD9" w:rsidP="00E30492">
            <w:pPr>
              <w:spacing w:before="20" w:after="20"/>
              <w:jc w:val="center"/>
              <w:rPr>
                <w:rFonts w:ascii="Gotham" w:hAnsi="Gotham" w:cs="Arial"/>
              </w:rPr>
            </w:pPr>
            <w:r w:rsidRPr="00CF346E">
              <w:rPr>
                <w:rFonts w:ascii="Gotham" w:hAnsi="Gotham" w:cs="Arial"/>
              </w:rPr>
              <w:t>As Charged</w:t>
            </w:r>
          </w:p>
        </w:tc>
      </w:tr>
      <w:tr w:rsidR="00536DD9" w:rsidRPr="00CF346E" w14:paraId="56C9DC57" w14:textId="77777777" w:rsidTr="00B969A0">
        <w:tc>
          <w:tcPr>
            <w:tcW w:w="7655" w:type="dxa"/>
            <w:tcBorders>
              <w:top w:val="single" w:sz="4" w:space="0" w:color="auto"/>
              <w:left w:val="single" w:sz="18" w:space="0" w:color="auto"/>
            </w:tcBorders>
            <w:vAlign w:val="center"/>
          </w:tcPr>
          <w:p w14:paraId="79A087BD" w14:textId="77777777" w:rsidR="00536DD9" w:rsidRPr="00CF346E" w:rsidRDefault="00536DD9" w:rsidP="00E30492">
            <w:pPr>
              <w:spacing w:before="20" w:after="20"/>
              <w:rPr>
                <w:rFonts w:ascii="Gotham" w:hAnsi="Gotham" w:cs="Arial"/>
              </w:rPr>
            </w:pPr>
            <w:r w:rsidRPr="00CF346E">
              <w:rPr>
                <w:rFonts w:ascii="Gotham" w:hAnsi="Gotham" w:cs="Arial"/>
              </w:rPr>
              <w:t>Kidney Dialysis Treatment</w:t>
            </w:r>
          </w:p>
        </w:tc>
        <w:tc>
          <w:tcPr>
            <w:tcW w:w="1486" w:type="dxa"/>
            <w:vMerge/>
            <w:tcBorders>
              <w:bottom w:val="single" w:sz="18" w:space="0" w:color="auto"/>
              <w:right w:val="single" w:sz="18" w:space="0" w:color="auto"/>
            </w:tcBorders>
            <w:vAlign w:val="center"/>
          </w:tcPr>
          <w:p w14:paraId="1E845BFE" w14:textId="3C72576C" w:rsidR="00536DD9" w:rsidRPr="00CF346E" w:rsidRDefault="00536DD9" w:rsidP="00E30492">
            <w:pPr>
              <w:spacing w:before="20" w:after="20"/>
              <w:jc w:val="center"/>
              <w:rPr>
                <w:rFonts w:ascii="Gotham" w:hAnsi="Gotham" w:cs="Arial"/>
              </w:rPr>
            </w:pPr>
          </w:p>
        </w:tc>
      </w:tr>
      <w:tr w:rsidR="00536DD9" w:rsidRPr="00CF346E" w14:paraId="0F2C734F" w14:textId="77777777" w:rsidTr="00B969A0">
        <w:tc>
          <w:tcPr>
            <w:tcW w:w="7655" w:type="dxa"/>
            <w:tcBorders>
              <w:left w:val="single" w:sz="18" w:space="0" w:color="auto"/>
            </w:tcBorders>
            <w:vAlign w:val="center"/>
          </w:tcPr>
          <w:p w14:paraId="1916D0DF" w14:textId="77777777" w:rsidR="00536DD9" w:rsidRPr="00CF346E" w:rsidRDefault="00536DD9" w:rsidP="00E30492">
            <w:pPr>
              <w:spacing w:before="20" w:after="20"/>
              <w:rPr>
                <w:rFonts w:ascii="Gotham" w:hAnsi="Gotham" w:cs="Arial"/>
              </w:rPr>
            </w:pPr>
            <w:r w:rsidRPr="00CF346E">
              <w:rPr>
                <w:rFonts w:ascii="Gotham" w:hAnsi="Gotham" w:cs="Arial"/>
              </w:rPr>
              <w:t>Cancer Treatment</w:t>
            </w:r>
          </w:p>
        </w:tc>
        <w:tc>
          <w:tcPr>
            <w:tcW w:w="1486" w:type="dxa"/>
            <w:vMerge/>
            <w:tcBorders>
              <w:bottom w:val="single" w:sz="18" w:space="0" w:color="auto"/>
              <w:right w:val="single" w:sz="18" w:space="0" w:color="auto"/>
            </w:tcBorders>
            <w:vAlign w:val="center"/>
          </w:tcPr>
          <w:p w14:paraId="1B57B7A2" w14:textId="77777777" w:rsidR="00536DD9" w:rsidRPr="00CF346E" w:rsidRDefault="00536DD9" w:rsidP="00E30492">
            <w:pPr>
              <w:spacing w:before="20" w:after="20"/>
              <w:jc w:val="center"/>
              <w:rPr>
                <w:rFonts w:ascii="Gotham" w:hAnsi="Gotham" w:cs="Arial"/>
              </w:rPr>
            </w:pPr>
          </w:p>
        </w:tc>
      </w:tr>
      <w:tr w:rsidR="00536DD9" w:rsidRPr="00CF346E" w14:paraId="28E4B0C5" w14:textId="77777777" w:rsidTr="00B969A0">
        <w:tc>
          <w:tcPr>
            <w:tcW w:w="7655" w:type="dxa"/>
            <w:tcBorders>
              <w:left w:val="single" w:sz="18" w:space="0" w:color="auto"/>
            </w:tcBorders>
            <w:vAlign w:val="center"/>
          </w:tcPr>
          <w:p w14:paraId="37504CAE" w14:textId="77777777" w:rsidR="00536DD9" w:rsidRPr="00CF346E" w:rsidRDefault="00536DD9" w:rsidP="00E30492">
            <w:pPr>
              <w:spacing w:before="20" w:after="20"/>
              <w:rPr>
                <w:rFonts w:ascii="Gotham" w:hAnsi="Gotham" w:cs="Arial"/>
              </w:rPr>
            </w:pPr>
            <w:r w:rsidRPr="00CF346E">
              <w:rPr>
                <w:rFonts w:ascii="Gotham" w:hAnsi="Gotham" w:cs="Arial"/>
              </w:rPr>
              <w:t xml:space="preserve">Accident Treatment </w:t>
            </w:r>
            <w:r w:rsidRPr="00CF346E">
              <w:rPr>
                <w:rFonts w:ascii="Gotham" w:hAnsi="Gotham" w:cs="Arial"/>
                <w:sz w:val="18"/>
                <w:szCs w:val="18"/>
              </w:rPr>
              <w:t>(within 24 hours from accident; follow-up treatment up to 60 days)</w:t>
            </w:r>
          </w:p>
        </w:tc>
        <w:tc>
          <w:tcPr>
            <w:tcW w:w="1486" w:type="dxa"/>
            <w:vMerge/>
            <w:tcBorders>
              <w:bottom w:val="single" w:sz="18" w:space="0" w:color="auto"/>
              <w:right w:val="single" w:sz="18" w:space="0" w:color="auto"/>
            </w:tcBorders>
            <w:vAlign w:val="center"/>
          </w:tcPr>
          <w:p w14:paraId="1E9A84C8" w14:textId="77777777" w:rsidR="00536DD9" w:rsidRPr="00CF346E" w:rsidRDefault="00536DD9" w:rsidP="00E30492">
            <w:pPr>
              <w:spacing w:before="20" w:after="20"/>
              <w:jc w:val="center"/>
              <w:rPr>
                <w:rFonts w:ascii="Gotham" w:hAnsi="Gotham" w:cs="Arial"/>
              </w:rPr>
            </w:pPr>
          </w:p>
        </w:tc>
      </w:tr>
      <w:tr w:rsidR="00536DD9" w:rsidRPr="00CF346E" w14:paraId="2FF27948" w14:textId="77777777" w:rsidTr="00B969A0">
        <w:tc>
          <w:tcPr>
            <w:tcW w:w="7655" w:type="dxa"/>
            <w:tcBorders>
              <w:left w:val="single" w:sz="18" w:space="0" w:color="auto"/>
              <w:bottom w:val="single" w:sz="18" w:space="0" w:color="auto"/>
            </w:tcBorders>
            <w:vAlign w:val="center"/>
          </w:tcPr>
          <w:p w14:paraId="685E2D50" w14:textId="77777777" w:rsidR="00536DD9" w:rsidRPr="00CF346E" w:rsidRDefault="00536DD9" w:rsidP="00E30492">
            <w:pPr>
              <w:spacing w:before="20" w:after="20"/>
              <w:rPr>
                <w:rFonts w:ascii="Gotham" w:hAnsi="Gotham" w:cs="Arial"/>
              </w:rPr>
            </w:pPr>
            <w:r w:rsidRPr="00CF346E">
              <w:rPr>
                <w:rFonts w:ascii="Gotham" w:hAnsi="Gotham" w:cs="Arial"/>
              </w:rPr>
              <w:t xml:space="preserve">Physiotherapy Treatment </w:t>
            </w:r>
            <w:r w:rsidRPr="00CF346E">
              <w:rPr>
                <w:rFonts w:ascii="Gotham" w:hAnsi="Gotham" w:cs="Arial"/>
                <w:sz w:val="18"/>
                <w:szCs w:val="18"/>
              </w:rPr>
              <w:t>(within 180 days from discharge/surgery)</w:t>
            </w:r>
          </w:p>
        </w:tc>
        <w:tc>
          <w:tcPr>
            <w:tcW w:w="1486" w:type="dxa"/>
            <w:vMerge/>
            <w:tcBorders>
              <w:bottom w:val="single" w:sz="18" w:space="0" w:color="auto"/>
              <w:right w:val="single" w:sz="18" w:space="0" w:color="auto"/>
            </w:tcBorders>
            <w:vAlign w:val="center"/>
          </w:tcPr>
          <w:p w14:paraId="7FFD354B" w14:textId="77777777" w:rsidR="00536DD9" w:rsidRPr="00CF346E" w:rsidRDefault="00536DD9" w:rsidP="00E30492">
            <w:pPr>
              <w:spacing w:before="20" w:after="20"/>
              <w:jc w:val="center"/>
              <w:rPr>
                <w:rFonts w:ascii="Gotham" w:hAnsi="Gotham" w:cs="Arial"/>
              </w:rPr>
            </w:pPr>
          </w:p>
        </w:tc>
      </w:tr>
    </w:tbl>
    <w:p w14:paraId="6AD8D705" w14:textId="6A2D41DB" w:rsidR="00723FDE" w:rsidRPr="00CF346E" w:rsidRDefault="00723FDE" w:rsidP="00723FDE">
      <w:pPr>
        <w:widowControl w:val="0"/>
        <w:spacing w:after="0" w:line="240" w:lineRule="auto"/>
        <w:ind w:right="-18"/>
        <w:jc w:val="both"/>
        <w:rPr>
          <w:rFonts w:ascii="Gotham" w:hAnsi="Gotham" w:cs="Arial"/>
          <w:sz w:val="20"/>
          <w:szCs w:val="20"/>
        </w:rPr>
      </w:pPr>
    </w:p>
    <w:p w14:paraId="62DA4C22" w14:textId="06562FEB" w:rsidR="002B2B1B" w:rsidRPr="00CF346E" w:rsidRDefault="002B2B1B" w:rsidP="002B2B1B">
      <w:pPr>
        <w:widowControl w:val="0"/>
        <w:spacing w:after="0" w:line="240" w:lineRule="auto"/>
        <w:ind w:left="742" w:right="-18" w:hanging="742"/>
        <w:jc w:val="both"/>
        <w:rPr>
          <w:rFonts w:ascii="Gotham" w:hAnsi="Gotham" w:cs="Arial"/>
          <w:sz w:val="20"/>
          <w:szCs w:val="20"/>
        </w:rPr>
      </w:pPr>
      <w:r w:rsidRPr="00CF346E">
        <w:rPr>
          <w:rFonts w:ascii="Gotham" w:hAnsi="Gotham" w:cs="Arial"/>
          <w:sz w:val="20"/>
          <w:szCs w:val="20"/>
        </w:rPr>
        <w:t xml:space="preserve">Note: Please refer to the Contract for the complete definition of </w:t>
      </w:r>
      <w:r w:rsidR="008102FC" w:rsidRPr="00CF346E">
        <w:rPr>
          <w:rFonts w:ascii="Gotham" w:hAnsi="Gotham" w:cs="Arial"/>
          <w:sz w:val="20"/>
          <w:szCs w:val="20"/>
        </w:rPr>
        <w:t>the schedule of benefits</w:t>
      </w:r>
      <w:r w:rsidRPr="00CF346E">
        <w:rPr>
          <w:rFonts w:ascii="Gotham" w:hAnsi="Gotham" w:cs="Arial"/>
          <w:sz w:val="20"/>
          <w:szCs w:val="20"/>
        </w:rPr>
        <w:t>.</w:t>
      </w:r>
    </w:p>
    <w:p w14:paraId="4B464BE4" w14:textId="77777777" w:rsidR="002B2B1B" w:rsidRPr="00CF346E" w:rsidRDefault="002B2B1B" w:rsidP="002B2B1B">
      <w:pPr>
        <w:widowControl w:val="0"/>
        <w:spacing w:after="0" w:line="240" w:lineRule="auto"/>
        <w:ind w:left="742" w:right="-18" w:hanging="742"/>
        <w:jc w:val="both"/>
        <w:rPr>
          <w:rFonts w:ascii="Gotham" w:hAnsi="Gotham" w:cs="Arial"/>
          <w:sz w:val="20"/>
          <w:szCs w:val="20"/>
        </w:rPr>
      </w:pPr>
    </w:p>
    <w:p w14:paraId="2861F266" w14:textId="5F3F784A" w:rsidR="005173CC" w:rsidRPr="00CF346E" w:rsidRDefault="005173CC" w:rsidP="00723FDE">
      <w:pPr>
        <w:widowControl w:val="0"/>
        <w:spacing w:after="0" w:line="240" w:lineRule="auto"/>
        <w:ind w:right="-18"/>
        <w:jc w:val="both"/>
        <w:rPr>
          <w:rFonts w:ascii="Gotham" w:eastAsia="SimSun" w:hAnsi="Gotham" w:cs="Arial"/>
          <w:sz w:val="20"/>
          <w:szCs w:val="20"/>
        </w:rPr>
      </w:pPr>
      <w:r w:rsidRPr="00CF346E">
        <w:rPr>
          <w:rFonts w:ascii="Gotham" w:hAnsi="Gotham" w:cs="Arial"/>
          <w:sz w:val="20"/>
          <w:szCs w:val="20"/>
        </w:rPr>
        <w:br w:type="page"/>
      </w:r>
    </w:p>
    <w:p w14:paraId="3485916F" w14:textId="77777777" w:rsidR="00B11A3D" w:rsidRPr="00CF346E" w:rsidRDefault="00B11A3D" w:rsidP="00B11A3D">
      <w:pPr>
        <w:spacing w:after="0" w:line="240" w:lineRule="auto"/>
        <w:rPr>
          <w:rFonts w:ascii="Gotham" w:hAnsi="Gotham" w:cs="Arial"/>
        </w:rPr>
      </w:pPr>
    </w:p>
    <w:p w14:paraId="03290FEB" w14:textId="0D659992" w:rsidR="000A3CF2" w:rsidRPr="00CF346E" w:rsidRDefault="00D967F8" w:rsidP="000A3CF2">
      <w:pPr>
        <w:pStyle w:val="Heading1"/>
        <w:rPr>
          <w:rFonts w:ascii="Gotham" w:hAnsi="Gotham"/>
        </w:rPr>
      </w:pPr>
      <w:bookmarkStart w:id="2" w:name="_TABLE_B:"/>
      <w:bookmarkStart w:id="3" w:name="_FOOTNOTE_B:"/>
      <w:bookmarkEnd w:id="2"/>
      <w:bookmarkEnd w:id="3"/>
      <w:r w:rsidRPr="00CF346E">
        <w:rPr>
          <w:rFonts w:ascii="Gotham" w:hAnsi="Gotham"/>
        </w:rPr>
        <w:t>FOOTNOTE</w:t>
      </w:r>
      <w:r w:rsidR="000A3CF2" w:rsidRPr="00CF346E">
        <w:rPr>
          <w:rFonts w:ascii="Gotham" w:hAnsi="Gotham"/>
        </w:rPr>
        <w:t xml:space="preserve"> </w:t>
      </w:r>
      <w:r w:rsidR="00CE62F4" w:rsidRPr="00CF346E">
        <w:rPr>
          <w:rFonts w:ascii="Gotham" w:hAnsi="Gotham"/>
        </w:rPr>
        <w:t>B</w:t>
      </w:r>
      <w:r w:rsidR="000A3CF2" w:rsidRPr="00CF346E">
        <w:rPr>
          <w:rFonts w:ascii="Gotham" w:hAnsi="Gotham"/>
        </w:rPr>
        <w:t>:</w:t>
      </w:r>
    </w:p>
    <w:p w14:paraId="59544D83" w14:textId="2806528F" w:rsidR="00B11A3D" w:rsidRDefault="00452764" w:rsidP="00B11A3D">
      <w:pPr>
        <w:spacing w:after="0" w:line="240" w:lineRule="auto"/>
        <w:jc w:val="both"/>
        <w:rPr>
          <w:rFonts w:ascii="Gotham" w:hAnsi="Gotham" w:cs="Arial"/>
          <w:color w:val="000000" w:themeColor="text1"/>
          <w:sz w:val="24"/>
          <w:szCs w:val="24"/>
        </w:rPr>
      </w:pPr>
      <w:r w:rsidRPr="00EB3E6E">
        <w:rPr>
          <w:rFonts w:ascii="Gotham" w:hAnsi="Gotham" w:cs="Arial"/>
          <w:color w:val="000000" w:themeColor="text1"/>
          <w:sz w:val="24"/>
          <w:szCs w:val="24"/>
        </w:rPr>
        <w:t>{{ term }}</w:t>
      </w:r>
      <w:r w:rsidRPr="00EB3E6E">
        <w:rPr>
          <w:rFonts w:ascii="Arial" w:hAnsi="Arial" w:cs="Arial"/>
          <w:color w:val="000000" w:themeColor="text1"/>
          <w:sz w:val="24"/>
          <w:szCs w:val="24"/>
        </w:rPr>
        <w:t xml:space="preserve"> </w:t>
      </w:r>
      <w:r w:rsidR="00096512" w:rsidRPr="00EB3E6E">
        <w:rPr>
          <w:rFonts w:ascii="Gotham" w:hAnsi="Gotham" w:cs="Arial"/>
          <w:color w:val="000000" w:themeColor="text1"/>
          <w:sz w:val="24"/>
          <w:szCs w:val="24"/>
        </w:rPr>
        <w:t>Premium Amount that You Pay</w:t>
      </w:r>
    </w:p>
    <w:tbl>
      <w:tblPr>
        <w:tblStyle w:val="TableGrid"/>
        <w:tblW w:w="0" w:type="auto"/>
        <w:tblLook w:val="04A0" w:firstRow="1" w:lastRow="0" w:firstColumn="1" w:lastColumn="0" w:noHBand="0" w:noVBand="1"/>
      </w:tblPr>
      <w:tblGrid>
        <w:gridCol w:w="1615"/>
        <w:gridCol w:w="3263"/>
      </w:tblGrid>
      <w:tr w:rsidR="00745F51" w:rsidRPr="002A5A0C" w14:paraId="334CEC95" w14:textId="77777777" w:rsidTr="00A97D48">
        <w:tc>
          <w:tcPr>
            <w:tcW w:w="1615" w:type="dxa"/>
            <w:shd w:val="clear" w:color="auto" w:fill="000000" w:themeFill="text1"/>
          </w:tcPr>
          <w:p w14:paraId="4F8FE7BF" w14:textId="74B3E287" w:rsidR="00745F51" w:rsidRPr="002A5A0C" w:rsidRDefault="00745F51" w:rsidP="00745F51">
            <w:pPr>
              <w:jc w:val="center"/>
              <w:rPr>
                <w:rFonts w:ascii="Gotham" w:hAnsi="Gotham" w:cs="Arial"/>
                <w:b/>
              </w:rPr>
            </w:pPr>
            <w:r w:rsidRPr="00CF346E">
              <w:rPr>
                <w:rFonts w:ascii="Gotham" w:hAnsi="Gotham" w:cs="Arial"/>
                <w:b/>
              </w:rPr>
              <w:t>Age</w:t>
            </w:r>
          </w:p>
        </w:tc>
        <w:tc>
          <w:tcPr>
            <w:tcW w:w="3263" w:type="dxa"/>
            <w:shd w:val="clear" w:color="auto" w:fill="000000" w:themeFill="text1"/>
          </w:tcPr>
          <w:p w14:paraId="5EBA7CA7" w14:textId="6D3C8981" w:rsidR="00745F51" w:rsidRPr="002A5A0C" w:rsidRDefault="00745F51" w:rsidP="00745F51">
            <w:pPr>
              <w:jc w:val="center"/>
              <w:rPr>
                <w:rFonts w:ascii="Gotham" w:hAnsi="Gotham" w:cs="Arial"/>
                <w:b/>
              </w:rPr>
            </w:pPr>
            <w:r w:rsidRPr="00CF346E">
              <w:rPr>
                <w:rFonts w:ascii="Gotham" w:hAnsi="Gotham" w:cs="Arial"/>
                <w:b/>
              </w:rPr>
              <w:t>Premium Amount, RM</w:t>
            </w:r>
          </w:p>
        </w:tc>
      </w:tr>
      <w:tr w:rsidR="00745F51" w:rsidRPr="002A5A0C" w14:paraId="551AA2D5" w14:textId="77777777" w:rsidTr="00A97D48">
        <w:tc>
          <w:tcPr>
            <w:tcW w:w="4878" w:type="dxa"/>
            <w:gridSpan w:val="2"/>
          </w:tcPr>
          <w:p w14:paraId="291CE8C5" w14:textId="77777777" w:rsidR="00745F51" w:rsidRPr="002C6ADA" w:rsidRDefault="00745F51" w:rsidP="0068205F">
            <w:pPr>
              <w:jc w:val="center"/>
              <w:rPr>
                <w:rFonts w:ascii="Gotham" w:hAnsi="Gotham" w:cs="Arial"/>
                <w:color w:val="000000" w:themeColor="text1"/>
              </w:rPr>
            </w:pPr>
            <w:r w:rsidRPr="002C6ADA">
              <w:rPr>
                <w:rFonts w:ascii="Gotham" w:hAnsi="Gotham" w:cs="Arial"/>
                <w:color w:val="000000" w:themeColor="text1"/>
              </w:rPr>
              <w:t>{%tr for item in  u_premium_table %}</w:t>
            </w:r>
          </w:p>
        </w:tc>
      </w:tr>
      <w:tr w:rsidR="00745F51" w:rsidRPr="002A5A0C" w14:paraId="6404A443" w14:textId="77777777" w:rsidTr="00A97D48">
        <w:tc>
          <w:tcPr>
            <w:tcW w:w="1615" w:type="dxa"/>
          </w:tcPr>
          <w:p w14:paraId="79E5BA57" w14:textId="77777777" w:rsidR="00745F51" w:rsidRPr="002C6ADA" w:rsidRDefault="00745F51" w:rsidP="0068205F">
            <w:pPr>
              <w:jc w:val="center"/>
              <w:rPr>
                <w:rFonts w:ascii="Gotham" w:hAnsi="Gotham" w:cs="Arial"/>
                <w:color w:val="000000" w:themeColor="text1"/>
              </w:rPr>
            </w:pPr>
            <w:r w:rsidRPr="002C6ADA">
              <w:rPr>
                <w:rFonts w:ascii="Gotham" w:hAnsi="Gotham" w:cs="Arial"/>
                <w:color w:val="000000" w:themeColor="text1"/>
              </w:rPr>
              <w:t>{{ item.pt_age }}</w:t>
            </w:r>
          </w:p>
        </w:tc>
        <w:tc>
          <w:tcPr>
            <w:tcW w:w="3263" w:type="dxa"/>
          </w:tcPr>
          <w:p w14:paraId="7D2A8A32" w14:textId="77777777" w:rsidR="00745F51" w:rsidRPr="002C6ADA" w:rsidRDefault="00745F51" w:rsidP="0068205F">
            <w:pPr>
              <w:jc w:val="center"/>
              <w:rPr>
                <w:rFonts w:ascii="Gotham" w:hAnsi="Gotham" w:cs="Arial"/>
                <w:color w:val="000000" w:themeColor="text1"/>
              </w:rPr>
            </w:pPr>
            <w:r w:rsidRPr="002C6ADA">
              <w:rPr>
                <w:rFonts w:ascii="Gotham" w:hAnsi="Gotham" w:cs="Arial"/>
                <w:color w:val="000000" w:themeColor="text1"/>
              </w:rPr>
              <w:t>{{ item.pt_amount }}</w:t>
            </w:r>
          </w:p>
        </w:tc>
      </w:tr>
      <w:tr w:rsidR="00745F51" w:rsidRPr="002A5A0C" w14:paraId="2A4E3EDE" w14:textId="77777777" w:rsidTr="00A97D48">
        <w:tc>
          <w:tcPr>
            <w:tcW w:w="4878" w:type="dxa"/>
            <w:gridSpan w:val="2"/>
          </w:tcPr>
          <w:p w14:paraId="211E812C" w14:textId="77777777" w:rsidR="00745F51" w:rsidRPr="002C6ADA" w:rsidRDefault="00745F51" w:rsidP="0068205F">
            <w:pPr>
              <w:jc w:val="center"/>
              <w:rPr>
                <w:rFonts w:ascii="Gotham" w:hAnsi="Gotham" w:cs="Arial"/>
                <w:color w:val="000000" w:themeColor="text1"/>
              </w:rPr>
            </w:pPr>
            <w:r w:rsidRPr="002C6ADA">
              <w:rPr>
                <w:rFonts w:ascii="Gotham" w:hAnsi="Gotham" w:cs="Arial"/>
                <w:color w:val="000000" w:themeColor="text1"/>
              </w:rPr>
              <w:t>{%tr endfor %}</w:t>
            </w:r>
          </w:p>
        </w:tc>
      </w:tr>
    </w:tbl>
    <w:p w14:paraId="3E7721D7" w14:textId="48608195" w:rsidR="00775EA6" w:rsidRDefault="00775EA6" w:rsidP="008B6E12">
      <w:pPr>
        <w:spacing w:after="0" w:line="240" w:lineRule="auto"/>
        <w:rPr>
          <w:rFonts w:ascii="Gotham" w:hAnsi="Gotham" w:cs="Arial"/>
          <w:b/>
          <w:color w:val="000000" w:themeColor="text1"/>
          <w:sz w:val="28"/>
          <w:szCs w:val="28"/>
        </w:rPr>
      </w:pPr>
    </w:p>
    <w:p w14:paraId="3957FE4E" w14:textId="332CF36D" w:rsidR="00D1060A" w:rsidRPr="00EB3E6E" w:rsidRDefault="00D1060A" w:rsidP="008B6E12">
      <w:pPr>
        <w:spacing w:after="0" w:line="240" w:lineRule="auto"/>
        <w:rPr>
          <w:rFonts w:ascii="Gotham" w:hAnsi="Gotham" w:cs="Arial"/>
          <w:b/>
          <w:color w:val="000000" w:themeColor="text1"/>
          <w:sz w:val="28"/>
          <w:szCs w:val="28"/>
        </w:rPr>
      </w:pPr>
      <w:r>
        <w:rPr>
          <w:rFonts w:ascii="Gotham" w:hAnsi="Gotham" w:cs="Arial"/>
          <w:b/>
          <w:color w:val="000000" w:themeColor="text1"/>
          <w:sz w:val="28"/>
          <w:szCs w:val="28"/>
        </w:rPr>
        <w:t xml:space="preserve">         </w:t>
      </w:r>
    </w:p>
    <w:sectPr w:rsidR="00D1060A" w:rsidRPr="00EB3E6E" w:rsidSect="005A32CE">
      <w:headerReference w:type="even" r:id="rId16"/>
      <w:headerReference w:type="default" r:id="rId17"/>
      <w:footerReference w:type="even" r:id="rId18"/>
      <w:footerReference w:type="default" r:id="rId19"/>
      <w:headerReference w:type="first" r:id="rId20"/>
      <w:footerReference w:type="first" r:id="rId21"/>
      <w:pgSz w:w="11906" w:h="16838" w:code="9"/>
      <w:pgMar w:top="126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6C92" w14:textId="77777777" w:rsidR="00766009" w:rsidRDefault="00766009" w:rsidP="008B6E12">
      <w:pPr>
        <w:spacing w:after="0" w:line="240" w:lineRule="auto"/>
      </w:pPr>
      <w:r>
        <w:separator/>
      </w:r>
    </w:p>
  </w:endnote>
  <w:endnote w:type="continuationSeparator" w:id="0">
    <w:p w14:paraId="675BA43C" w14:textId="77777777" w:rsidR="00766009" w:rsidRDefault="00766009"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6693" w14:textId="77777777" w:rsidR="00851721" w:rsidRDefault="00851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2FA4" w14:textId="77777777" w:rsidR="00851721" w:rsidRDefault="0085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E577" w14:textId="77777777" w:rsidR="00851721" w:rsidRDefault="00851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57FC" w14:textId="77777777" w:rsidR="00766009" w:rsidRDefault="00766009" w:rsidP="008B6E12">
      <w:pPr>
        <w:spacing w:after="0" w:line="240" w:lineRule="auto"/>
      </w:pPr>
      <w:r>
        <w:separator/>
      </w:r>
    </w:p>
  </w:footnote>
  <w:footnote w:type="continuationSeparator" w:id="0">
    <w:p w14:paraId="42D2D1E3" w14:textId="77777777" w:rsidR="00766009" w:rsidRDefault="00766009"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766009">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766009">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72.1pt;margin-top:-62.45pt;width:595.2pt;height:841.9pt;z-index:-251656192;mso-position-horizontal-relative:margin;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766009">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1252D"/>
    <w:multiLevelType w:val="hybridMultilevel"/>
    <w:tmpl w:val="FFDADED0"/>
    <w:lvl w:ilvl="0" w:tplc="16FAC5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6"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297FB6"/>
    <w:multiLevelType w:val="hybridMultilevel"/>
    <w:tmpl w:val="FB244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205E13"/>
    <w:multiLevelType w:val="hybridMultilevel"/>
    <w:tmpl w:val="9B92D9D8"/>
    <w:lvl w:ilvl="0" w:tplc="C25CC2C0">
      <w:start w:val="1"/>
      <w:numFmt w:val="lowerRoman"/>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FE3792"/>
    <w:multiLevelType w:val="hybridMultilevel"/>
    <w:tmpl w:val="53EAAB7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C7373EC"/>
    <w:multiLevelType w:val="hybridMultilevel"/>
    <w:tmpl w:val="EAF67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4"/>
  </w:num>
  <w:num w:numId="4">
    <w:abstractNumId w:val="28"/>
  </w:num>
  <w:num w:numId="5">
    <w:abstractNumId w:val="22"/>
  </w:num>
  <w:num w:numId="6">
    <w:abstractNumId w:val="10"/>
  </w:num>
  <w:num w:numId="7">
    <w:abstractNumId w:val="25"/>
  </w:num>
  <w:num w:numId="8">
    <w:abstractNumId w:val="3"/>
  </w:num>
  <w:num w:numId="9">
    <w:abstractNumId w:val="21"/>
  </w:num>
  <w:num w:numId="10">
    <w:abstractNumId w:val="8"/>
  </w:num>
  <w:num w:numId="11">
    <w:abstractNumId w:val="9"/>
  </w:num>
  <w:num w:numId="12">
    <w:abstractNumId w:val="20"/>
  </w:num>
  <w:num w:numId="13">
    <w:abstractNumId w:val="0"/>
  </w:num>
  <w:num w:numId="14">
    <w:abstractNumId w:val="15"/>
  </w:num>
  <w:num w:numId="15">
    <w:abstractNumId w:val="11"/>
  </w:num>
  <w:num w:numId="16">
    <w:abstractNumId w:val="23"/>
  </w:num>
  <w:num w:numId="17">
    <w:abstractNumId w:val="19"/>
  </w:num>
  <w:num w:numId="18">
    <w:abstractNumId w:val="27"/>
  </w:num>
  <w:num w:numId="19">
    <w:abstractNumId w:val="5"/>
  </w:num>
  <w:num w:numId="20">
    <w:abstractNumId w:val="1"/>
  </w:num>
  <w:num w:numId="21">
    <w:abstractNumId w:val="17"/>
  </w:num>
  <w:num w:numId="22">
    <w:abstractNumId w:val="2"/>
  </w:num>
  <w:num w:numId="23">
    <w:abstractNumId w:val="26"/>
  </w:num>
  <w:num w:numId="24">
    <w:abstractNumId w:val="13"/>
  </w:num>
  <w:num w:numId="25">
    <w:abstractNumId w:val="14"/>
  </w:num>
  <w:num w:numId="26">
    <w:abstractNumId w:val="7"/>
  </w:num>
  <w:num w:numId="27">
    <w:abstractNumId w:val="18"/>
  </w:num>
  <w:num w:numId="28">
    <w:abstractNumId w:val="16"/>
  </w:num>
  <w:num w:numId="29">
    <w:abstractNumId w:val="12"/>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6E12"/>
    <w:rsid w:val="000014E3"/>
    <w:rsid w:val="00002BF8"/>
    <w:rsid w:val="00005F79"/>
    <w:rsid w:val="0000738C"/>
    <w:rsid w:val="00007E41"/>
    <w:rsid w:val="000174F2"/>
    <w:rsid w:val="00025C2B"/>
    <w:rsid w:val="00036106"/>
    <w:rsid w:val="00036799"/>
    <w:rsid w:val="00040328"/>
    <w:rsid w:val="0004412A"/>
    <w:rsid w:val="00044430"/>
    <w:rsid w:val="00044497"/>
    <w:rsid w:val="00050C17"/>
    <w:rsid w:val="00054807"/>
    <w:rsid w:val="00061920"/>
    <w:rsid w:val="0006551C"/>
    <w:rsid w:val="000675BC"/>
    <w:rsid w:val="00067F5F"/>
    <w:rsid w:val="00070106"/>
    <w:rsid w:val="00081F06"/>
    <w:rsid w:val="0008396C"/>
    <w:rsid w:val="00084983"/>
    <w:rsid w:val="0008732C"/>
    <w:rsid w:val="00087F2C"/>
    <w:rsid w:val="00090AD6"/>
    <w:rsid w:val="00092B03"/>
    <w:rsid w:val="0009420D"/>
    <w:rsid w:val="00096512"/>
    <w:rsid w:val="000A124C"/>
    <w:rsid w:val="000A3CF2"/>
    <w:rsid w:val="000A5975"/>
    <w:rsid w:val="000A7B69"/>
    <w:rsid w:val="000A7E7B"/>
    <w:rsid w:val="000B1CDA"/>
    <w:rsid w:val="000C17AD"/>
    <w:rsid w:val="000C6BE9"/>
    <w:rsid w:val="000C6C33"/>
    <w:rsid w:val="000D4076"/>
    <w:rsid w:val="000D62CE"/>
    <w:rsid w:val="000E3816"/>
    <w:rsid w:val="000F4945"/>
    <w:rsid w:val="000F6221"/>
    <w:rsid w:val="000F6B31"/>
    <w:rsid w:val="000F74BC"/>
    <w:rsid w:val="00104809"/>
    <w:rsid w:val="00104E77"/>
    <w:rsid w:val="00111D1E"/>
    <w:rsid w:val="00112822"/>
    <w:rsid w:val="00114A76"/>
    <w:rsid w:val="001159A1"/>
    <w:rsid w:val="00117D4A"/>
    <w:rsid w:val="001237D4"/>
    <w:rsid w:val="00125E68"/>
    <w:rsid w:val="00126646"/>
    <w:rsid w:val="001312DE"/>
    <w:rsid w:val="001322D9"/>
    <w:rsid w:val="0013437E"/>
    <w:rsid w:val="00142CFB"/>
    <w:rsid w:val="0014407A"/>
    <w:rsid w:val="00147C40"/>
    <w:rsid w:val="00150880"/>
    <w:rsid w:val="00161982"/>
    <w:rsid w:val="00171FC8"/>
    <w:rsid w:val="00175EB7"/>
    <w:rsid w:val="00175FA3"/>
    <w:rsid w:val="00181333"/>
    <w:rsid w:val="00182D7D"/>
    <w:rsid w:val="0018417A"/>
    <w:rsid w:val="001946FB"/>
    <w:rsid w:val="001979C4"/>
    <w:rsid w:val="001A7C60"/>
    <w:rsid w:val="001B2AD5"/>
    <w:rsid w:val="001C3D2C"/>
    <w:rsid w:val="001C55D2"/>
    <w:rsid w:val="001D0B06"/>
    <w:rsid w:val="001D40F0"/>
    <w:rsid w:val="001D48C0"/>
    <w:rsid w:val="001D6FEA"/>
    <w:rsid w:val="001E0549"/>
    <w:rsid w:val="001E3410"/>
    <w:rsid w:val="001E5C74"/>
    <w:rsid w:val="001F3465"/>
    <w:rsid w:val="001F49D1"/>
    <w:rsid w:val="00207949"/>
    <w:rsid w:val="00214A3F"/>
    <w:rsid w:val="00227053"/>
    <w:rsid w:val="00234C69"/>
    <w:rsid w:val="002373A4"/>
    <w:rsid w:val="002464AA"/>
    <w:rsid w:val="00251327"/>
    <w:rsid w:val="002534C6"/>
    <w:rsid w:val="00253C95"/>
    <w:rsid w:val="00254A67"/>
    <w:rsid w:val="00265A19"/>
    <w:rsid w:val="00265C3B"/>
    <w:rsid w:val="002722A0"/>
    <w:rsid w:val="00277D5C"/>
    <w:rsid w:val="00281CB9"/>
    <w:rsid w:val="0029230C"/>
    <w:rsid w:val="00293BF1"/>
    <w:rsid w:val="00293CD2"/>
    <w:rsid w:val="002943C8"/>
    <w:rsid w:val="002A09C7"/>
    <w:rsid w:val="002A36B6"/>
    <w:rsid w:val="002B12A3"/>
    <w:rsid w:val="002B2B1B"/>
    <w:rsid w:val="002B489F"/>
    <w:rsid w:val="002B51E7"/>
    <w:rsid w:val="002B699C"/>
    <w:rsid w:val="002B7CFD"/>
    <w:rsid w:val="002C59D2"/>
    <w:rsid w:val="002D251C"/>
    <w:rsid w:val="002D2937"/>
    <w:rsid w:val="002D4793"/>
    <w:rsid w:val="002D6F6A"/>
    <w:rsid w:val="002E6A66"/>
    <w:rsid w:val="002F6478"/>
    <w:rsid w:val="00303095"/>
    <w:rsid w:val="00303BFC"/>
    <w:rsid w:val="00304A05"/>
    <w:rsid w:val="003065BE"/>
    <w:rsid w:val="003072C5"/>
    <w:rsid w:val="0031443B"/>
    <w:rsid w:val="00314579"/>
    <w:rsid w:val="00315360"/>
    <w:rsid w:val="00315CB5"/>
    <w:rsid w:val="00330EAE"/>
    <w:rsid w:val="00331914"/>
    <w:rsid w:val="00331C58"/>
    <w:rsid w:val="0033394E"/>
    <w:rsid w:val="003343CE"/>
    <w:rsid w:val="00341114"/>
    <w:rsid w:val="003515C1"/>
    <w:rsid w:val="0035180C"/>
    <w:rsid w:val="00351C6B"/>
    <w:rsid w:val="0036075D"/>
    <w:rsid w:val="003617E7"/>
    <w:rsid w:val="00364DF0"/>
    <w:rsid w:val="003667E3"/>
    <w:rsid w:val="0036796E"/>
    <w:rsid w:val="00372223"/>
    <w:rsid w:val="0037533A"/>
    <w:rsid w:val="00377C07"/>
    <w:rsid w:val="00380A07"/>
    <w:rsid w:val="00384D84"/>
    <w:rsid w:val="00385A94"/>
    <w:rsid w:val="00390FA4"/>
    <w:rsid w:val="00391105"/>
    <w:rsid w:val="003A23B8"/>
    <w:rsid w:val="003A37BA"/>
    <w:rsid w:val="003B1D6B"/>
    <w:rsid w:val="003B64DC"/>
    <w:rsid w:val="003D42B8"/>
    <w:rsid w:val="003D4A5D"/>
    <w:rsid w:val="003D7B5F"/>
    <w:rsid w:val="003E055C"/>
    <w:rsid w:val="003E36A0"/>
    <w:rsid w:val="003E5C15"/>
    <w:rsid w:val="003F0FD5"/>
    <w:rsid w:val="003F3108"/>
    <w:rsid w:val="003F63D5"/>
    <w:rsid w:val="0040162B"/>
    <w:rsid w:val="00402E03"/>
    <w:rsid w:val="00413415"/>
    <w:rsid w:val="00414999"/>
    <w:rsid w:val="00416583"/>
    <w:rsid w:val="00416EEE"/>
    <w:rsid w:val="004228DC"/>
    <w:rsid w:val="004265B8"/>
    <w:rsid w:val="00437B21"/>
    <w:rsid w:val="00437BE9"/>
    <w:rsid w:val="00442794"/>
    <w:rsid w:val="00443042"/>
    <w:rsid w:val="0044374E"/>
    <w:rsid w:val="004442C0"/>
    <w:rsid w:val="00450D8A"/>
    <w:rsid w:val="00451D5B"/>
    <w:rsid w:val="00452764"/>
    <w:rsid w:val="00454975"/>
    <w:rsid w:val="00455B9A"/>
    <w:rsid w:val="00455F4B"/>
    <w:rsid w:val="00457022"/>
    <w:rsid w:val="004571E6"/>
    <w:rsid w:val="0047444F"/>
    <w:rsid w:val="0047601E"/>
    <w:rsid w:val="00480093"/>
    <w:rsid w:val="00485EB5"/>
    <w:rsid w:val="004905A1"/>
    <w:rsid w:val="004A15E7"/>
    <w:rsid w:val="004A2C34"/>
    <w:rsid w:val="004B6B70"/>
    <w:rsid w:val="004C4D24"/>
    <w:rsid w:val="004C5254"/>
    <w:rsid w:val="004C6EE7"/>
    <w:rsid w:val="004D32FA"/>
    <w:rsid w:val="004D4215"/>
    <w:rsid w:val="004E1DA2"/>
    <w:rsid w:val="004F3923"/>
    <w:rsid w:val="004F4432"/>
    <w:rsid w:val="004F4A9A"/>
    <w:rsid w:val="005008AA"/>
    <w:rsid w:val="00503BD1"/>
    <w:rsid w:val="00504371"/>
    <w:rsid w:val="00506C1D"/>
    <w:rsid w:val="00517051"/>
    <w:rsid w:val="005173CC"/>
    <w:rsid w:val="00527371"/>
    <w:rsid w:val="00535785"/>
    <w:rsid w:val="00535D8E"/>
    <w:rsid w:val="00536DD9"/>
    <w:rsid w:val="005373BB"/>
    <w:rsid w:val="00540A84"/>
    <w:rsid w:val="00557CDF"/>
    <w:rsid w:val="00570682"/>
    <w:rsid w:val="00573AF4"/>
    <w:rsid w:val="00576DE0"/>
    <w:rsid w:val="00590888"/>
    <w:rsid w:val="00590B31"/>
    <w:rsid w:val="00592444"/>
    <w:rsid w:val="00592678"/>
    <w:rsid w:val="005A2D42"/>
    <w:rsid w:val="005A32CE"/>
    <w:rsid w:val="005A6B16"/>
    <w:rsid w:val="005B1C45"/>
    <w:rsid w:val="005B4577"/>
    <w:rsid w:val="005B6A11"/>
    <w:rsid w:val="005C1040"/>
    <w:rsid w:val="005C2598"/>
    <w:rsid w:val="005C63C6"/>
    <w:rsid w:val="005C6D98"/>
    <w:rsid w:val="005D18C3"/>
    <w:rsid w:val="005D3C86"/>
    <w:rsid w:val="005D62C4"/>
    <w:rsid w:val="005E0315"/>
    <w:rsid w:val="005E13DC"/>
    <w:rsid w:val="005E3217"/>
    <w:rsid w:val="005E6B05"/>
    <w:rsid w:val="005E775F"/>
    <w:rsid w:val="00600481"/>
    <w:rsid w:val="00600C2C"/>
    <w:rsid w:val="00600CC9"/>
    <w:rsid w:val="00605BCD"/>
    <w:rsid w:val="00605D05"/>
    <w:rsid w:val="006138ED"/>
    <w:rsid w:val="00615049"/>
    <w:rsid w:val="006204DA"/>
    <w:rsid w:val="006259A6"/>
    <w:rsid w:val="00630C35"/>
    <w:rsid w:val="00631B4D"/>
    <w:rsid w:val="00633D89"/>
    <w:rsid w:val="0063570B"/>
    <w:rsid w:val="006633A3"/>
    <w:rsid w:val="00664E4C"/>
    <w:rsid w:val="00664F8D"/>
    <w:rsid w:val="00665FC7"/>
    <w:rsid w:val="00673FA8"/>
    <w:rsid w:val="00676E8B"/>
    <w:rsid w:val="006776C7"/>
    <w:rsid w:val="00682F0E"/>
    <w:rsid w:val="00684485"/>
    <w:rsid w:val="0069585D"/>
    <w:rsid w:val="006A1DFA"/>
    <w:rsid w:val="006A54F2"/>
    <w:rsid w:val="006B0F85"/>
    <w:rsid w:val="006C1270"/>
    <w:rsid w:val="006C35B4"/>
    <w:rsid w:val="006D0397"/>
    <w:rsid w:val="007035D4"/>
    <w:rsid w:val="0070509F"/>
    <w:rsid w:val="00705BBE"/>
    <w:rsid w:val="007148C9"/>
    <w:rsid w:val="00721B4D"/>
    <w:rsid w:val="00722271"/>
    <w:rsid w:val="00723FDE"/>
    <w:rsid w:val="00730CBE"/>
    <w:rsid w:val="00730D65"/>
    <w:rsid w:val="00732CC8"/>
    <w:rsid w:val="00745F51"/>
    <w:rsid w:val="00750548"/>
    <w:rsid w:val="0075265F"/>
    <w:rsid w:val="00753CF4"/>
    <w:rsid w:val="00755667"/>
    <w:rsid w:val="00766009"/>
    <w:rsid w:val="007710F8"/>
    <w:rsid w:val="00772915"/>
    <w:rsid w:val="00775EA6"/>
    <w:rsid w:val="007861BE"/>
    <w:rsid w:val="00790AD2"/>
    <w:rsid w:val="007B2D9E"/>
    <w:rsid w:val="007B51EC"/>
    <w:rsid w:val="007B5293"/>
    <w:rsid w:val="007C0C17"/>
    <w:rsid w:val="007C3801"/>
    <w:rsid w:val="007C6A96"/>
    <w:rsid w:val="007D26C2"/>
    <w:rsid w:val="007D62EE"/>
    <w:rsid w:val="007E6806"/>
    <w:rsid w:val="00801CDB"/>
    <w:rsid w:val="008022CF"/>
    <w:rsid w:val="008043C9"/>
    <w:rsid w:val="008102FC"/>
    <w:rsid w:val="00811173"/>
    <w:rsid w:val="00812F2C"/>
    <w:rsid w:val="00813E5C"/>
    <w:rsid w:val="00824A78"/>
    <w:rsid w:val="00825C6F"/>
    <w:rsid w:val="008344CD"/>
    <w:rsid w:val="00841DB3"/>
    <w:rsid w:val="00845C88"/>
    <w:rsid w:val="00851721"/>
    <w:rsid w:val="008552C3"/>
    <w:rsid w:val="00855B25"/>
    <w:rsid w:val="008560C2"/>
    <w:rsid w:val="008619D8"/>
    <w:rsid w:val="00864595"/>
    <w:rsid w:val="00870083"/>
    <w:rsid w:val="008719AF"/>
    <w:rsid w:val="0087338B"/>
    <w:rsid w:val="0087392E"/>
    <w:rsid w:val="00876E1A"/>
    <w:rsid w:val="008834CA"/>
    <w:rsid w:val="00883F12"/>
    <w:rsid w:val="00885400"/>
    <w:rsid w:val="00897D12"/>
    <w:rsid w:val="00897F07"/>
    <w:rsid w:val="008B4F9D"/>
    <w:rsid w:val="008B6E12"/>
    <w:rsid w:val="008B7CF3"/>
    <w:rsid w:val="008C1B85"/>
    <w:rsid w:val="008C5053"/>
    <w:rsid w:val="008C63A4"/>
    <w:rsid w:val="008C7EAF"/>
    <w:rsid w:val="008D05FD"/>
    <w:rsid w:val="008E2F81"/>
    <w:rsid w:val="008F384F"/>
    <w:rsid w:val="0090102B"/>
    <w:rsid w:val="009070DC"/>
    <w:rsid w:val="00916C83"/>
    <w:rsid w:val="00917915"/>
    <w:rsid w:val="00922423"/>
    <w:rsid w:val="00924F31"/>
    <w:rsid w:val="0093034B"/>
    <w:rsid w:val="00930A74"/>
    <w:rsid w:val="00930EFB"/>
    <w:rsid w:val="00932797"/>
    <w:rsid w:val="00937F12"/>
    <w:rsid w:val="009444EC"/>
    <w:rsid w:val="009467AE"/>
    <w:rsid w:val="009549D2"/>
    <w:rsid w:val="00955DB3"/>
    <w:rsid w:val="00960F5D"/>
    <w:rsid w:val="0097348B"/>
    <w:rsid w:val="0097490E"/>
    <w:rsid w:val="00977510"/>
    <w:rsid w:val="009871FA"/>
    <w:rsid w:val="0099186D"/>
    <w:rsid w:val="0099735B"/>
    <w:rsid w:val="009A05B2"/>
    <w:rsid w:val="009A0E8D"/>
    <w:rsid w:val="009A105C"/>
    <w:rsid w:val="009A2DD5"/>
    <w:rsid w:val="009A4C74"/>
    <w:rsid w:val="009A6B2D"/>
    <w:rsid w:val="009B4E09"/>
    <w:rsid w:val="009B7256"/>
    <w:rsid w:val="009C4181"/>
    <w:rsid w:val="009C62C4"/>
    <w:rsid w:val="009C66E9"/>
    <w:rsid w:val="009D3772"/>
    <w:rsid w:val="009D3D59"/>
    <w:rsid w:val="009D678C"/>
    <w:rsid w:val="009D6ADA"/>
    <w:rsid w:val="009D74B4"/>
    <w:rsid w:val="009D75B6"/>
    <w:rsid w:val="009E1236"/>
    <w:rsid w:val="009E164D"/>
    <w:rsid w:val="009E19D6"/>
    <w:rsid w:val="009E5F45"/>
    <w:rsid w:val="009E6DAD"/>
    <w:rsid w:val="009E76B8"/>
    <w:rsid w:val="009F0DB7"/>
    <w:rsid w:val="009F4CB1"/>
    <w:rsid w:val="00A05301"/>
    <w:rsid w:val="00A15ECA"/>
    <w:rsid w:val="00A160EE"/>
    <w:rsid w:val="00A1744A"/>
    <w:rsid w:val="00A2182B"/>
    <w:rsid w:val="00A23935"/>
    <w:rsid w:val="00A23A0B"/>
    <w:rsid w:val="00A270D7"/>
    <w:rsid w:val="00A313A6"/>
    <w:rsid w:val="00A325FC"/>
    <w:rsid w:val="00A363F8"/>
    <w:rsid w:val="00A46ED0"/>
    <w:rsid w:val="00A512A0"/>
    <w:rsid w:val="00A51665"/>
    <w:rsid w:val="00A51C2A"/>
    <w:rsid w:val="00A51F19"/>
    <w:rsid w:val="00A60038"/>
    <w:rsid w:val="00A619D1"/>
    <w:rsid w:val="00A61D20"/>
    <w:rsid w:val="00A67BED"/>
    <w:rsid w:val="00A70517"/>
    <w:rsid w:val="00A70608"/>
    <w:rsid w:val="00A766A5"/>
    <w:rsid w:val="00A82058"/>
    <w:rsid w:val="00A83B5F"/>
    <w:rsid w:val="00A866CF"/>
    <w:rsid w:val="00A86C2A"/>
    <w:rsid w:val="00A8757C"/>
    <w:rsid w:val="00A93807"/>
    <w:rsid w:val="00A9770F"/>
    <w:rsid w:val="00A97D48"/>
    <w:rsid w:val="00AA4457"/>
    <w:rsid w:val="00AA5886"/>
    <w:rsid w:val="00AA649A"/>
    <w:rsid w:val="00AA6C8D"/>
    <w:rsid w:val="00AB2028"/>
    <w:rsid w:val="00AB259F"/>
    <w:rsid w:val="00AB65C8"/>
    <w:rsid w:val="00AC5748"/>
    <w:rsid w:val="00AC7B1E"/>
    <w:rsid w:val="00AD4054"/>
    <w:rsid w:val="00AE118B"/>
    <w:rsid w:val="00AE32FD"/>
    <w:rsid w:val="00AE3DAF"/>
    <w:rsid w:val="00AE4444"/>
    <w:rsid w:val="00AF60A9"/>
    <w:rsid w:val="00B038C0"/>
    <w:rsid w:val="00B0707D"/>
    <w:rsid w:val="00B1062C"/>
    <w:rsid w:val="00B11A3D"/>
    <w:rsid w:val="00B17E03"/>
    <w:rsid w:val="00B22CC5"/>
    <w:rsid w:val="00B25D28"/>
    <w:rsid w:val="00B30822"/>
    <w:rsid w:val="00B35CF1"/>
    <w:rsid w:val="00B41475"/>
    <w:rsid w:val="00B42E28"/>
    <w:rsid w:val="00B432A1"/>
    <w:rsid w:val="00B56021"/>
    <w:rsid w:val="00B57927"/>
    <w:rsid w:val="00B6251F"/>
    <w:rsid w:val="00B6320F"/>
    <w:rsid w:val="00B65687"/>
    <w:rsid w:val="00B70734"/>
    <w:rsid w:val="00B715F1"/>
    <w:rsid w:val="00B7276E"/>
    <w:rsid w:val="00B73237"/>
    <w:rsid w:val="00B75983"/>
    <w:rsid w:val="00B81FB7"/>
    <w:rsid w:val="00B82AF4"/>
    <w:rsid w:val="00B83CBB"/>
    <w:rsid w:val="00B969A0"/>
    <w:rsid w:val="00BA1CB9"/>
    <w:rsid w:val="00BA665A"/>
    <w:rsid w:val="00BA6CF6"/>
    <w:rsid w:val="00BA74FE"/>
    <w:rsid w:val="00BD3DB4"/>
    <w:rsid w:val="00BD60F2"/>
    <w:rsid w:val="00BE5F1D"/>
    <w:rsid w:val="00BF18DA"/>
    <w:rsid w:val="00BF5221"/>
    <w:rsid w:val="00C02945"/>
    <w:rsid w:val="00C11A79"/>
    <w:rsid w:val="00C131EC"/>
    <w:rsid w:val="00C137FE"/>
    <w:rsid w:val="00C22452"/>
    <w:rsid w:val="00C27B2F"/>
    <w:rsid w:val="00C31AA1"/>
    <w:rsid w:val="00C377E6"/>
    <w:rsid w:val="00C41CBC"/>
    <w:rsid w:val="00C43463"/>
    <w:rsid w:val="00C74686"/>
    <w:rsid w:val="00C75909"/>
    <w:rsid w:val="00C76A5C"/>
    <w:rsid w:val="00C803AA"/>
    <w:rsid w:val="00C80A6C"/>
    <w:rsid w:val="00C81F9D"/>
    <w:rsid w:val="00C82C79"/>
    <w:rsid w:val="00C8694E"/>
    <w:rsid w:val="00C9247E"/>
    <w:rsid w:val="00CA233D"/>
    <w:rsid w:val="00CA3119"/>
    <w:rsid w:val="00CA3519"/>
    <w:rsid w:val="00CA4424"/>
    <w:rsid w:val="00CA7BB9"/>
    <w:rsid w:val="00CB0E66"/>
    <w:rsid w:val="00CB13A8"/>
    <w:rsid w:val="00CB34B2"/>
    <w:rsid w:val="00CC0D42"/>
    <w:rsid w:val="00CC51E4"/>
    <w:rsid w:val="00CD10DB"/>
    <w:rsid w:val="00CD61FD"/>
    <w:rsid w:val="00CE03A0"/>
    <w:rsid w:val="00CE62F4"/>
    <w:rsid w:val="00CE65EB"/>
    <w:rsid w:val="00CF346E"/>
    <w:rsid w:val="00CF54CC"/>
    <w:rsid w:val="00D05D4F"/>
    <w:rsid w:val="00D05D6F"/>
    <w:rsid w:val="00D1060A"/>
    <w:rsid w:val="00D12B26"/>
    <w:rsid w:val="00D14D0D"/>
    <w:rsid w:val="00D203D8"/>
    <w:rsid w:val="00D3003E"/>
    <w:rsid w:val="00D30F97"/>
    <w:rsid w:val="00D329DD"/>
    <w:rsid w:val="00D34AC3"/>
    <w:rsid w:val="00D35A01"/>
    <w:rsid w:val="00D3695A"/>
    <w:rsid w:val="00D4131B"/>
    <w:rsid w:val="00D459CA"/>
    <w:rsid w:val="00D50996"/>
    <w:rsid w:val="00D52997"/>
    <w:rsid w:val="00D5577D"/>
    <w:rsid w:val="00D60AA7"/>
    <w:rsid w:val="00D66048"/>
    <w:rsid w:val="00D715DC"/>
    <w:rsid w:val="00D83274"/>
    <w:rsid w:val="00D844E2"/>
    <w:rsid w:val="00D84577"/>
    <w:rsid w:val="00D86176"/>
    <w:rsid w:val="00D87348"/>
    <w:rsid w:val="00D94CD1"/>
    <w:rsid w:val="00D957E2"/>
    <w:rsid w:val="00D967F8"/>
    <w:rsid w:val="00D96A68"/>
    <w:rsid w:val="00DA1E20"/>
    <w:rsid w:val="00DA22DB"/>
    <w:rsid w:val="00DA48D4"/>
    <w:rsid w:val="00DB1DEE"/>
    <w:rsid w:val="00DC290F"/>
    <w:rsid w:val="00DD7E0D"/>
    <w:rsid w:val="00DE3A2A"/>
    <w:rsid w:val="00DF00AD"/>
    <w:rsid w:val="00DF4609"/>
    <w:rsid w:val="00DF4819"/>
    <w:rsid w:val="00E008CC"/>
    <w:rsid w:val="00E0149D"/>
    <w:rsid w:val="00E01762"/>
    <w:rsid w:val="00E020B4"/>
    <w:rsid w:val="00E07E54"/>
    <w:rsid w:val="00E11445"/>
    <w:rsid w:val="00E22EE3"/>
    <w:rsid w:val="00E2494D"/>
    <w:rsid w:val="00E26CC5"/>
    <w:rsid w:val="00E27F9C"/>
    <w:rsid w:val="00E3149A"/>
    <w:rsid w:val="00E31AC5"/>
    <w:rsid w:val="00E43103"/>
    <w:rsid w:val="00E56513"/>
    <w:rsid w:val="00E57FBD"/>
    <w:rsid w:val="00E623ED"/>
    <w:rsid w:val="00E669C5"/>
    <w:rsid w:val="00E70BE6"/>
    <w:rsid w:val="00E7248A"/>
    <w:rsid w:val="00E7392C"/>
    <w:rsid w:val="00E7653C"/>
    <w:rsid w:val="00E77049"/>
    <w:rsid w:val="00E772C3"/>
    <w:rsid w:val="00E82069"/>
    <w:rsid w:val="00E90646"/>
    <w:rsid w:val="00E9198A"/>
    <w:rsid w:val="00E97D10"/>
    <w:rsid w:val="00EA050F"/>
    <w:rsid w:val="00EA1D9F"/>
    <w:rsid w:val="00EA2954"/>
    <w:rsid w:val="00EA70B4"/>
    <w:rsid w:val="00EB359B"/>
    <w:rsid w:val="00EB3E6E"/>
    <w:rsid w:val="00EC0AE5"/>
    <w:rsid w:val="00EC414D"/>
    <w:rsid w:val="00EC564C"/>
    <w:rsid w:val="00ED2B99"/>
    <w:rsid w:val="00EE0507"/>
    <w:rsid w:val="00EE34F9"/>
    <w:rsid w:val="00EE411D"/>
    <w:rsid w:val="00EE4D88"/>
    <w:rsid w:val="00EF1D78"/>
    <w:rsid w:val="00EF2A4A"/>
    <w:rsid w:val="00EF3B1A"/>
    <w:rsid w:val="00EF7FBF"/>
    <w:rsid w:val="00F0509C"/>
    <w:rsid w:val="00F053EA"/>
    <w:rsid w:val="00F107BD"/>
    <w:rsid w:val="00F108F3"/>
    <w:rsid w:val="00F1691A"/>
    <w:rsid w:val="00F20FEF"/>
    <w:rsid w:val="00F23D33"/>
    <w:rsid w:val="00F27221"/>
    <w:rsid w:val="00F32811"/>
    <w:rsid w:val="00F33E03"/>
    <w:rsid w:val="00F34F65"/>
    <w:rsid w:val="00F34FBD"/>
    <w:rsid w:val="00F37288"/>
    <w:rsid w:val="00F37784"/>
    <w:rsid w:val="00F37B8E"/>
    <w:rsid w:val="00F5200B"/>
    <w:rsid w:val="00F5264F"/>
    <w:rsid w:val="00F53B6B"/>
    <w:rsid w:val="00F5648F"/>
    <w:rsid w:val="00F577ED"/>
    <w:rsid w:val="00F63D37"/>
    <w:rsid w:val="00F74EF2"/>
    <w:rsid w:val="00F75562"/>
    <w:rsid w:val="00F80CB8"/>
    <w:rsid w:val="00F84A00"/>
    <w:rsid w:val="00F85DAB"/>
    <w:rsid w:val="00F94418"/>
    <w:rsid w:val="00F962E9"/>
    <w:rsid w:val="00F975B8"/>
    <w:rsid w:val="00FA53D0"/>
    <w:rsid w:val="00FB09DB"/>
    <w:rsid w:val="00FB0BDB"/>
    <w:rsid w:val="00FB3206"/>
    <w:rsid w:val="00FB5128"/>
    <w:rsid w:val="00FB68D7"/>
    <w:rsid w:val="00FC3494"/>
    <w:rsid w:val="00FD064F"/>
    <w:rsid w:val="00FE03AF"/>
    <w:rsid w:val="00FE2C39"/>
    <w:rsid w:val="00FE7531"/>
    <w:rsid w:val="00FF3BEF"/>
    <w:rsid w:val="00FF75CD"/>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rPr>
      <w:lang w:val="en-GB"/>
    </w:rPr>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uiPriority w:val="59"/>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4572">
      <w:bodyDiv w:val="1"/>
      <w:marLeft w:val="0"/>
      <w:marRight w:val="0"/>
      <w:marTop w:val="0"/>
      <w:marBottom w:val="0"/>
      <w:divBdr>
        <w:top w:val="none" w:sz="0" w:space="0" w:color="auto"/>
        <w:left w:val="none" w:sz="0" w:space="0" w:color="auto"/>
        <w:bottom w:val="none" w:sz="0" w:space="0" w:color="auto"/>
        <w:right w:val="none" w:sz="0" w:space="0" w:color="auto"/>
      </w:divBdr>
    </w:div>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9EFAC-6D20-4A2C-B0A9-9A3E2D82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143</cp:revision>
  <cp:lastPrinted>2019-07-05T19:18:00Z</cp:lastPrinted>
  <dcterms:created xsi:type="dcterms:W3CDTF">2019-12-27T06:19:00Z</dcterms:created>
  <dcterms:modified xsi:type="dcterms:W3CDTF">2021-07-22T02:54:00Z</dcterms:modified>
</cp:coreProperties>
</file>