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ADD" w:rsidRDefault="00F97ADD">
      <w:r>
        <w:t>The co-relation between Attrition and other parameters was analyzed</w:t>
      </w:r>
    </w:p>
    <w:p w:rsidR="00F97ADD" w:rsidRDefault="00F97ADD">
      <w:r>
        <w:t>The top 5 factors are</w:t>
      </w:r>
    </w:p>
    <w:p w:rsidR="00F97ADD" w:rsidRDefault="00AE2AF5">
      <w:r>
        <w:t xml:space="preserve">1) </w:t>
      </w:r>
      <w:r w:rsidR="00F97ADD">
        <w:t xml:space="preserve"> Total N</w:t>
      </w:r>
      <w:r>
        <w:t>umber of working years - More the industry experience lesser the attrition</w:t>
      </w:r>
    </w:p>
    <w:p w:rsidR="00AE2AF5" w:rsidRDefault="00AE2AF5">
      <w:r>
        <w:t>2)Marital Status - It is more likely that a person would change his job if he is single</w:t>
      </w:r>
    </w:p>
    <w:p w:rsidR="00AE2AF5" w:rsidRDefault="00AE2AF5">
      <w:r>
        <w:t>3) Age - The lesser the age more is the attrition</w:t>
      </w:r>
    </w:p>
    <w:p w:rsidR="00AE2AF5" w:rsidRDefault="00AE2AF5">
      <w:r>
        <w:t>4)Years with Current Manager - Lesser the number of years with current manager , more is the attrition chances</w:t>
      </w:r>
    </w:p>
    <w:p w:rsidR="00AE2AF5" w:rsidRDefault="00AE2AF5">
      <w:r>
        <w:t>5)Business Travel - More the travels more is the attrition</w:t>
      </w:r>
    </w:p>
    <w:p w:rsidR="00F97ADD" w:rsidRDefault="00F97ADD"/>
    <w:p w:rsidR="00AE2AF5" w:rsidRDefault="00AE2AF5">
      <w:r>
        <w:t xml:space="preserve">It can be said that the risk taking ability during the initial years is more. </w:t>
      </w:r>
    </w:p>
    <w:p w:rsidR="00F97ADD" w:rsidRDefault="00F97ADD"/>
    <w:tbl>
      <w:tblPr>
        <w:tblW w:w="9704" w:type="dxa"/>
        <w:tblInd w:w="93" w:type="dxa"/>
        <w:tblLook w:val="04A0"/>
      </w:tblPr>
      <w:tblGrid>
        <w:gridCol w:w="974"/>
        <w:gridCol w:w="2435"/>
        <w:gridCol w:w="875"/>
        <w:gridCol w:w="5704"/>
      </w:tblGrid>
      <w:tr w:rsidR="00F97ADD" w:rsidRPr="00F97ADD" w:rsidTr="00F97AD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lang w:eastAsia="en-GB"/>
              </w:rPr>
              <w:t>Attrition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TotalWorkingYears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-0.1703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The less the working years more the attrition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MaritalStatus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-0.162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  <w:r w:rsidR="00D2109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There are more chances of attrition if a person is single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-0.1592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The less the age years more the attrition</w:t>
            </w:r>
          </w:p>
        </w:tc>
      </w:tr>
      <w:tr w:rsidR="00F97ADD" w:rsidRPr="00F97ADD" w:rsidTr="00F97ADD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YearsWithCurrentManager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-0.156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The less the number of years with current manager more the attrition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YearsAtCompany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-0.134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The less the number of years in the company more the attrition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BusinessTravel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0.1270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The more the travel more the attrition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TrainingTimesLastYear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-0.04943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EducationField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-0.0430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NumberCompaniesWorked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0.0423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YearsSinceLastPromotion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-0.0330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PercentSalaryHike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0.0325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Monthlyincome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-0.0311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JobRole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0.0258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Gender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-0.0181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Education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-0.0151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JobLevel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-0.0102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DistanceFromHome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-0.0097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StockOptionLevel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-0.0068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97ADD" w:rsidRPr="00F97ADD" w:rsidTr="00F97AD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Department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ADD" w:rsidRPr="00F97ADD" w:rsidRDefault="00F97ADD" w:rsidP="00F97A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0.0019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DD" w:rsidRPr="00F97ADD" w:rsidRDefault="00F97ADD" w:rsidP="00F97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97A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F97ADD" w:rsidRDefault="00F97ADD"/>
    <w:p w:rsidR="00F97ADD" w:rsidRDefault="00F97ADD"/>
    <w:p w:rsidR="00F97ADD" w:rsidRDefault="00F97ADD">
      <w:r>
        <w:t>The co-relation coefficient of Attrition with the other factors was calculated and the analysis says that</w:t>
      </w:r>
    </w:p>
    <w:p w:rsidR="00F97ADD" w:rsidRDefault="00F97ADD">
      <w:r>
        <w:lastRenderedPageBreak/>
        <w:t xml:space="preserve">- </w:t>
      </w:r>
    </w:p>
    <w:sectPr w:rsidR="00F97ADD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4E52"/>
    <w:rsid w:val="00075357"/>
    <w:rsid w:val="0009420D"/>
    <w:rsid w:val="001B25D8"/>
    <w:rsid w:val="001C01C1"/>
    <w:rsid w:val="0027240A"/>
    <w:rsid w:val="00500E18"/>
    <w:rsid w:val="00587C44"/>
    <w:rsid w:val="005E0CDB"/>
    <w:rsid w:val="00615A8F"/>
    <w:rsid w:val="0064075F"/>
    <w:rsid w:val="0067756C"/>
    <w:rsid w:val="006805C3"/>
    <w:rsid w:val="007C1028"/>
    <w:rsid w:val="00822D70"/>
    <w:rsid w:val="008931FE"/>
    <w:rsid w:val="008B67F7"/>
    <w:rsid w:val="00917030"/>
    <w:rsid w:val="00932746"/>
    <w:rsid w:val="009657F4"/>
    <w:rsid w:val="0097671E"/>
    <w:rsid w:val="00A01766"/>
    <w:rsid w:val="00A46B41"/>
    <w:rsid w:val="00A65BB7"/>
    <w:rsid w:val="00A80F6C"/>
    <w:rsid w:val="00AA395C"/>
    <w:rsid w:val="00AC465F"/>
    <w:rsid w:val="00AE2AF5"/>
    <w:rsid w:val="00AF45CB"/>
    <w:rsid w:val="00B76BC0"/>
    <w:rsid w:val="00C05476"/>
    <w:rsid w:val="00D2109D"/>
    <w:rsid w:val="00D24E52"/>
    <w:rsid w:val="00E02731"/>
    <w:rsid w:val="00E73F83"/>
    <w:rsid w:val="00F97ADD"/>
    <w:rsid w:val="00FA66E9"/>
    <w:rsid w:val="00FB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1</cp:revision>
  <dcterms:created xsi:type="dcterms:W3CDTF">2020-07-21T11:41:00Z</dcterms:created>
  <dcterms:modified xsi:type="dcterms:W3CDTF">2020-07-21T20:21:00Z</dcterms:modified>
</cp:coreProperties>
</file>