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08D08" w14:textId="756F3F41" w:rsidR="00F4576C" w:rsidRPr="0018500D" w:rsidRDefault="0044207E">
      <w:pPr>
        <w:rPr>
          <w:u w:val="single"/>
        </w:rPr>
      </w:pPr>
      <w:r w:rsidRPr="0018500D">
        <w:rPr>
          <w:u w:val="single"/>
        </w:rPr>
        <w:t>Feature1: Bar graph chart using chart.js</w:t>
      </w:r>
    </w:p>
    <w:p w14:paraId="452BBC47" w14:textId="3BDC053A" w:rsidR="0044207E" w:rsidRDefault="0044207E" w:rsidP="0044207E">
      <w:r>
        <w:t>API end points were created and then consumed in a bar graph chart. The changes are reflected in the graph in real time. I have used database of a hypothetical university and tried to consume the API end points generated in a chart, made using chart.js.</w:t>
      </w:r>
    </w:p>
    <w:p w14:paraId="01D37BDB" w14:textId="2863C214" w:rsidR="0044207E" w:rsidRDefault="0044207E" w:rsidP="0044207E">
      <w:pPr>
        <w:pStyle w:val="ListParagraph"/>
        <w:numPr>
          <w:ilvl w:val="0"/>
          <w:numId w:val="2"/>
        </w:numPr>
      </w:pPr>
      <w:r>
        <w:t>Below screenshot shows the API end points created. If I change a record in the student database “records”, changes are reflected in the bar graph</w:t>
      </w:r>
    </w:p>
    <w:p w14:paraId="161940C0" w14:textId="66A285A9" w:rsidR="005A2188" w:rsidRDefault="005A2188" w:rsidP="005A2188">
      <w:r>
        <w:rPr>
          <w:noProof/>
        </w:rPr>
        <w:drawing>
          <wp:inline distT="0" distB="0" distL="0" distR="0" wp14:anchorId="516B8EA9" wp14:editId="13F7DB67">
            <wp:extent cx="5943600" cy="3497580"/>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97580"/>
                    </a:xfrm>
                    <a:prstGeom prst="rect">
                      <a:avLst/>
                    </a:prstGeom>
                    <a:solidFill>
                      <a:schemeClr val="accent1"/>
                    </a:solidFill>
                    <a:ln>
                      <a:solidFill>
                        <a:schemeClr val="tx1">
                          <a:lumMod val="50000"/>
                          <a:lumOff val="50000"/>
                          <a:alpha val="99000"/>
                        </a:schemeClr>
                      </a:solidFill>
                    </a:ln>
                  </pic:spPr>
                </pic:pic>
              </a:graphicData>
            </a:graphic>
          </wp:inline>
        </w:drawing>
      </w:r>
    </w:p>
    <w:p w14:paraId="03EEA38D" w14:textId="6975E598" w:rsidR="000D0595" w:rsidRDefault="000D0595" w:rsidP="005A2188">
      <w:r>
        <w:t xml:space="preserve">                                                                                   Fig.1</w:t>
      </w:r>
    </w:p>
    <w:p w14:paraId="20BF1E53" w14:textId="1EF9D03F" w:rsidR="0044207E" w:rsidRDefault="0044207E" w:rsidP="0044207E">
      <w:pPr>
        <w:pStyle w:val="ListParagraph"/>
        <w:numPr>
          <w:ilvl w:val="0"/>
          <w:numId w:val="2"/>
        </w:numPr>
      </w:pPr>
      <w:r>
        <w:t>New record added</w:t>
      </w:r>
      <w:r w:rsidR="001D0841">
        <w:t xml:space="preserve"> – Name-Gari Age-28</w:t>
      </w:r>
    </w:p>
    <w:p w14:paraId="70B6B628" w14:textId="17888458" w:rsidR="00DE0CCF" w:rsidRDefault="00DE0CCF" w:rsidP="00DE0CCF">
      <w:r>
        <w:rPr>
          <w:noProof/>
        </w:rPr>
        <w:lastRenderedPageBreak/>
        <w:drawing>
          <wp:inline distT="0" distB="0" distL="0" distR="0" wp14:anchorId="053132C8" wp14:editId="7C8435C2">
            <wp:extent cx="5943600" cy="326517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5170"/>
                    </a:xfrm>
                    <a:prstGeom prst="rect">
                      <a:avLst/>
                    </a:prstGeom>
                    <a:solidFill>
                      <a:schemeClr val="accent1"/>
                    </a:solidFill>
                    <a:ln>
                      <a:solidFill>
                        <a:schemeClr val="tx1">
                          <a:lumMod val="50000"/>
                          <a:lumOff val="50000"/>
                          <a:alpha val="99000"/>
                        </a:schemeClr>
                      </a:solidFill>
                    </a:ln>
                  </pic:spPr>
                </pic:pic>
              </a:graphicData>
            </a:graphic>
          </wp:inline>
        </w:drawing>
      </w:r>
    </w:p>
    <w:p w14:paraId="6B49D186" w14:textId="0457B370" w:rsidR="000D0595" w:rsidRDefault="000D0595" w:rsidP="00DE0CCF">
      <w:r>
        <w:t xml:space="preserve">                                                                            Fig.2</w:t>
      </w:r>
    </w:p>
    <w:p w14:paraId="28D9EF5C" w14:textId="1855B933" w:rsidR="0044207E" w:rsidRDefault="0044207E" w:rsidP="0044207E">
      <w:pPr>
        <w:pStyle w:val="ListParagraph"/>
        <w:numPr>
          <w:ilvl w:val="0"/>
          <w:numId w:val="2"/>
        </w:numPr>
      </w:pPr>
      <w:r>
        <w:t>Age for a record updated</w:t>
      </w:r>
    </w:p>
    <w:p w14:paraId="2BAE8ECE" w14:textId="7CD15468" w:rsidR="0044207E" w:rsidRDefault="0044207E" w:rsidP="0044207E">
      <w:pPr>
        <w:pStyle w:val="ListParagraph"/>
        <w:numPr>
          <w:ilvl w:val="0"/>
          <w:numId w:val="2"/>
        </w:numPr>
      </w:pPr>
      <w:r>
        <w:t>Record deleted</w:t>
      </w:r>
      <w:r w:rsidR="004F37BB">
        <w:t xml:space="preserve">- </w:t>
      </w:r>
      <w:proofErr w:type="gramStart"/>
      <w:r w:rsidR="004F37BB">
        <w:t>Name</w:t>
      </w:r>
      <w:r w:rsidR="00390DCF">
        <w:t xml:space="preserve"> </w:t>
      </w:r>
      <w:r w:rsidR="004F37BB">
        <w:t>”Ruth</w:t>
      </w:r>
      <w:proofErr w:type="gramEnd"/>
      <w:r w:rsidR="004F37BB">
        <w:t>”</w:t>
      </w:r>
    </w:p>
    <w:p w14:paraId="21E6EF2D" w14:textId="338B7740" w:rsidR="00D025E8" w:rsidRDefault="00D025E8" w:rsidP="00D025E8">
      <w:r>
        <w:rPr>
          <w:noProof/>
        </w:rPr>
        <w:drawing>
          <wp:inline distT="0" distB="0" distL="0" distR="0" wp14:anchorId="675EC32D" wp14:editId="11B880BD">
            <wp:extent cx="5943600" cy="338963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9630"/>
                    </a:xfrm>
                    <a:prstGeom prst="rect">
                      <a:avLst/>
                    </a:prstGeom>
                    <a:solidFill>
                      <a:schemeClr val="accent1"/>
                    </a:solidFill>
                    <a:ln>
                      <a:solidFill>
                        <a:schemeClr val="tx1">
                          <a:lumMod val="50000"/>
                          <a:lumOff val="50000"/>
                          <a:alpha val="99000"/>
                        </a:schemeClr>
                      </a:solidFill>
                    </a:ln>
                  </pic:spPr>
                </pic:pic>
              </a:graphicData>
            </a:graphic>
          </wp:inline>
        </w:drawing>
      </w:r>
    </w:p>
    <w:p w14:paraId="086AA87F" w14:textId="74AE389D" w:rsidR="000D0595" w:rsidRDefault="000D0595" w:rsidP="00D025E8">
      <w:r>
        <w:t xml:space="preserve">                                                                                  Fig.3</w:t>
      </w:r>
    </w:p>
    <w:p w14:paraId="72C3EFFC" w14:textId="04BBCE7F" w:rsidR="0018500D" w:rsidRDefault="0018500D" w:rsidP="0018500D">
      <w:r>
        <w:t>Chart color and other configurations are customizable as per need.</w:t>
      </w:r>
    </w:p>
    <w:p w14:paraId="509C180C" w14:textId="27AB8A6B" w:rsidR="0044207E" w:rsidRPr="0018500D" w:rsidRDefault="0044207E" w:rsidP="0044207E">
      <w:pPr>
        <w:rPr>
          <w:u w:val="single"/>
        </w:rPr>
      </w:pPr>
    </w:p>
    <w:p w14:paraId="7AEA05FB" w14:textId="7EC97968" w:rsidR="0044207E" w:rsidRPr="0018500D" w:rsidRDefault="0044207E" w:rsidP="0044207E">
      <w:pPr>
        <w:rPr>
          <w:u w:val="single"/>
        </w:rPr>
      </w:pPr>
      <w:r w:rsidRPr="0018500D">
        <w:rPr>
          <w:u w:val="single"/>
        </w:rPr>
        <w:t>Feature2: Calendar API</w:t>
      </w:r>
    </w:p>
    <w:p w14:paraId="28566AB9" w14:textId="68254415" w:rsidR="00007EB7" w:rsidRDefault="0044207E" w:rsidP="0044207E">
      <w:r>
        <w:t>I have embedded a Google calendar in a university website. The calendar shows a list of the college events. Everyone who is invited to the event can see the event details and has permissions to edit and delete the event. They can also add new events.</w:t>
      </w:r>
    </w:p>
    <w:p w14:paraId="2E9D0158" w14:textId="2384C4DA" w:rsidR="000968A6" w:rsidRDefault="000968A6" w:rsidP="0044207E">
      <w:r>
        <w:rPr>
          <w:noProof/>
        </w:rPr>
        <w:drawing>
          <wp:inline distT="0" distB="0" distL="0" distR="0" wp14:anchorId="2A647B41" wp14:editId="1652FC5D">
            <wp:extent cx="5943600" cy="1261745"/>
            <wp:effectExtent l="19050" t="19050" r="1905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61745"/>
                    </a:xfrm>
                    <a:prstGeom prst="rect">
                      <a:avLst/>
                    </a:prstGeom>
                    <a:solidFill>
                      <a:schemeClr val="accent1"/>
                    </a:solidFill>
                    <a:ln>
                      <a:solidFill>
                        <a:schemeClr val="tx1">
                          <a:lumMod val="50000"/>
                          <a:lumOff val="50000"/>
                          <a:alpha val="99000"/>
                        </a:schemeClr>
                      </a:solidFill>
                    </a:ln>
                  </pic:spPr>
                </pic:pic>
              </a:graphicData>
            </a:graphic>
          </wp:inline>
        </w:drawing>
      </w:r>
    </w:p>
    <w:p w14:paraId="3780AD6C" w14:textId="2A950558" w:rsidR="000968A6" w:rsidRDefault="000968A6" w:rsidP="0044207E">
      <w:r>
        <w:t xml:space="preserve">                                           </w:t>
      </w:r>
      <w:r w:rsidR="00523892">
        <w:t>Fig.1</w:t>
      </w:r>
      <w:r>
        <w:t>: Calendar at the</w:t>
      </w:r>
      <w:r w:rsidR="00523892">
        <w:t xml:space="preserve"> homepage of the college website</w:t>
      </w:r>
    </w:p>
    <w:p w14:paraId="6FACB9A1" w14:textId="0B49B942" w:rsidR="00007EB7" w:rsidRDefault="00007EB7" w:rsidP="0044207E">
      <w:r>
        <w:rPr>
          <w:noProof/>
        </w:rPr>
        <w:drawing>
          <wp:inline distT="0" distB="0" distL="0" distR="0" wp14:anchorId="26957873" wp14:editId="043C4CDF">
            <wp:extent cx="5943600" cy="3171190"/>
            <wp:effectExtent l="19050" t="19050" r="1905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1190"/>
                    </a:xfrm>
                    <a:prstGeom prst="rect">
                      <a:avLst/>
                    </a:prstGeom>
                    <a:solidFill>
                      <a:schemeClr val="accent1"/>
                    </a:solidFill>
                    <a:ln>
                      <a:solidFill>
                        <a:schemeClr val="tx1">
                          <a:lumMod val="50000"/>
                          <a:lumOff val="50000"/>
                          <a:alpha val="99000"/>
                        </a:schemeClr>
                      </a:solidFill>
                    </a:ln>
                  </pic:spPr>
                </pic:pic>
              </a:graphicData>
            </a:graphic>
          </wp:inline>
        </w:drawing>
      </w:r>
    </w:p>
    <w:p w14:paraId="3322F6BD" w14:textId="71EF3BEB" w:rsidR="00523892" w:rsidRDefault="00523892" w:rsidP="00523892">
      <w:r>
        <w:t xml:space="preserve">                                           </w:t>
      </w:r>
      <w:r w:rsidR="00B615AD">
        <w:t xml:space="preserve">              </w:t>
      </w:r>
      <w:r>
        <w:t>Fig.2: Month view of the calendar</w:t>
      </w:r>
    </w:p>
    <w:p w14:paraId="2654BF44" w14:textId="5F6091FE" w:rsidR="00523892" w:rsidRDefault="00523892" w:rsidP="0044207E"/>
    <w:p w14:paraId="129F0926" w14:textId="255FCB6A" w:rsidR="0044207E" w:rsidRDefault="0044207E" w:rsidP="0044207E">
      <w:pPr>
        <w:pStyle w:val="ListParagraph"/>
        <w:numPr>
          <w:ilvl w:val="0"/>
          <w:numId w:val="3"/>
        </w:numPr>
      </w:pPr>
      <w:r>
        <w:t>Below screenshot shows I created a new event sent the invite to</w:t>
      </w:r>
      <w:r w:rsidR="0018500D">
        <w:t xml:space="preserve"> </w:t>
      </w:r>
      <w:r w:rsidR="0099251B">
        <w:t>my team member</w:t>
      </w:r>
      <w:r w:rsidR="0018500D">
        <w:t xml:space="preserve">. </w:t>
      </w:r>
    </w:p>
    <w:p w14:paraId="670B60D2" w14:textId="093ABB6D" w:rsidR="00377D83" w:rsidRDefault="004C1287" w:rsidP="00377D83">
      <w:r>
        <w:rPr>
          <w:noProof/>
        </w:rPr>
        <w:lastRenderedPageBreak/>
        <w:drawing>
          <wp:inline distT="0" distB="0" distL="0" distR="0" wp14:anchorId="449794DB" wp14:editId="41ECCFEF">
            <wp:extent cx="5038725" cy="39147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725" cy="3914775"/>
                    </a:xfrm>
                    <a:prstGeom prst="rect">
                      <a:avLst/>
                    </a:prstGeom>
                    <a:solidFill>
                      <a:schemeClr val="accent1"/>
                    </a:solidFill>
                    <a:ln>
                      <a:solidFill>
                        <a:schemeClr val="tx1">
                          <a:lumMod val="50000"/>
                          <a:lumOff val="50000"/>
                          <a:alpha val="99000"/>
                        </a:schemeClr>
                      </a:solidFill>
                    </a:ln>
                  </pic:spPr>
                </pic:pic>
              </a:graphicData>
            </a:graphic>
          </wp:inline>
        </w:drawing>
      </w:r>
    </w:p>
    <w:p w14:paraId="2D350111" w14:textId="65BB0D99" w:rsidR="005D151F" w:rsidRDefault="005D151F" w:rsidP="00377D83">
      <w:r>
        <w:t xml:space="preserve">                                                                  Fig.</w:t>
      </w:r>
      <w:r w:rsidR="000D0595">
        <w:t>3</w:t>
      </w:r>
      <w:r>
        <w:t xml:space="preserve"> Invitation sent</w:t>
      </w:r>
    </w:p>
    <w:p w14:paraId="161F43FD" w14:textId="4970C98E" w:rsidR="0018500D" w:rsidRDefault="00377D83" w:rsidP="0044207E">
      <w:pPr>
        <w:pStyle w:val="ListParagraph"/>
        <w:numPr>
          <w:ilvl w:val="0"/>
          <w:numId w:val="3"/>
        </w:numPr>
      </w:pPr>
      <w:r>
        <w:t>They</w:t>
      </w:r>
      <w:r w:rsidR="0018500D">
        <w:t xml:space="preserve"> get the invite and accepts the invitation</w:t>
      </w:r>
    </w:p>
    <w:p w14:paraId="06F12382" w14:textId="24ADBA38" w:rsidR="00904DE3" w:rsidRDefault="00904DE3" w:rsidP="00904DE3">
      <w:r>
        <w:rPr>
          <w:noProof/>
        </w:rPr>
        <w:drawing>
          <wp:inline distT="0" distB="0" distL="0" distR="0" wp14:anchorId="3340AE18" wp14:editId="5FBC31D4">
            <wp:extent cx="5943600" cy="3049270"/>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5943600" cy="3049270"/>
                    </a:xfrm>
                    <a:prstGeom prst="rect">
                      <a:avLst/>
                    </a:prstGeom>
                    <a:solidFill>
                      <a:schemeClr val="accent1"/>
                    </a:solidFill>
                    <a:ln>
                      <a:solidFill>
                        <a:schemeClr val="tx1">
                          <a:lumMod val="50000"/>
                          <a:lumOff val="50000"/>
                          <a:alpha val="99000"/>
                        </a:schemeClr>
                      </a:solidFill>
                    </a:ln>
                  </pic:spPr>
                </pic:pic>
              </a:graphicData>
            </a:graphic>
          </wp:inline>
        </w:drawing>
      </w:r>
    </w:p>
    <w:p w14:paraId="34A3D552" w14:textId="12BE79A4" w:rsidR="005D151F" w:rsidRDefault="005D151F" w:rsidP="005D151F">
      <w:r>
        <w:t xml:space="preserve">                                                          </w:t>
      </w:r>
      <w:r w:rsidR="00CD24D8">
        <w:t xml:space="preserve">         </w:t>
      </w:r>
      <w:r>
        <w:t>Fig.4 Invitation received</w:t>
      </w:r>
    </w:p>
    <w:p w14:paraId="37CDC1F2" w14:textId="166A3ECA" w:rsidR="005D151F" w:rsidRDefault="00CD24D8" w:rsidP="00904DE3">
      <w:r>
        <w:rPr>
          <w:noProof/>
        </w:rPr>
        <w:lastRenderedPageBreak/>
        <w:drawing>
          <wp:inline distT="0" distB="0" distL="0" distR="0" wp14:anchorId="623E0995" wp14:editId="0818D834">
            <wp:extent cx="5943600" cy="3689350"/>
            <wp:effectExtent l="19050" t="19050" r="1905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solidFill>
                      <a:schemeClr val="accent1"/>
                    </a:solidFill>
                    <a:ln>
                      <a:solidFill>
                        <a:schemeClr val="tx1">
                          <a:lumMod val="50000"/>
                          <a:lumOff val="50000"/>
                          <a:alpha val="99000"/>
                        </a:schemeClr>
                      </a:solidFill>
                    </a:ln>
                  </pic:spPr>
                </pic:pic>
              </a:graphicData>
            </a:graphic>
          </wp:inline>
        </w:drawing>
      </w:r>
    </w:p>
    <w:p w14:paraId="609C4404" w14:textId="742A893D" w:rsidR="004C1287" w:rsidRDefault="00CD24D8" w:rsidP="004C1287">
      <w:r>
        <w:t xml:space="preserve">                                       Fig.</w:t>
      </w:r>
      <w:r w:rsidR="000D0595">
        <w:t>5</w:t>
      </w:r>
      <w:r>
        <w:t xml:space="preserve"> Invitation accepted and reflected in the Calendar</w:t>
      </w:r>
    </w:p>
    <w:p w14:paraId="408718B1" w14:textId="77777777" w:rsidR="00CD24D8" w:rsidRDefault="00CD24D8" w:rsidP="004C1287"/>
    <w:p w14:paraId="4F304DBE" w14:textId="52FD44C0" w:rsidR="0018500D" w:rsidRDefault="0018500D" w:rsidP="0044207E">
      <w:pPr>
        <w:pStyle w:val="ListParagraph"/>
        <w:numPr>
          <w:ilvl w:val="0"/>
          <w:numId w:val="3"/>
        </w:numPr>
      </w:pPr>
      <w:r>
        <w:t>All those who get the invitation will get pop-up before the event, 15 minutes before (this is customizable)</w:t>
      </w:r>
    </w:p>
    <w:p w14:paraId="1D959C11" w14:textId="516D9505" w:rsidR="0018500D" w:rsidRDefault="0018500D" w:rsidP="0044207E">
      <w:pPr>
        <w:pStyle w:val="ListParagraph"/>
        <w:numPr>
          <w:ilvl w:val="0"/>
          <w:numId w:val="3"/>
        </w:numPr>
      </w:pPr>
      <w:r>
        <w:t xml:space="preserve">I can also share the link for the calendar so that if anyone wants to view the calendar events (even if they </w:t>
      </w:r>
      <w:r w:rsidR="00771241">
        <w:t>are not</w:t>
      </w:r>
      <w:r>
        <w:t xml:space="preserve"> a part of any invitation) can view the calendar and make a new event invite</w:t>
      </w:r>
    </w:p>
    <w:p w14:paraId="727D5286" w14:textId="3CA6717A" w:rsidR="0018500D" w:rsidRDefault="0018500D" w:rsidP="0044207E">
      <w:pPr>
        <w:pStyle w:val="ListParagraph"/>
        <w:numPr>
          <w:ilvl w:val="0"/>
          <w:numId w:val="3"/>
        </w:numPr>
      </w:pPr>
      <w:r>
        <w:t>Calendar for the month view is default and can be changed</w:t>
      </w:r>
      <w:r w:rsidR="00265D9B">
        <w:t xml:space="preserve"> to week view</w:t>
      </w:r>
    </w:p>
    <w:p w14:paraId="585C3A2C" w14:textId="7103B894" w:rsidR="00265D9B" w:rsidRDefault="00265D9B" w:rsidP="00265D9B">
      <w:r>
        <w:rPr>
          <w:noProof/>
        </w:rPr>
        <w:lastRenderedPageBreak/>
        <w:drawing>
          <wp:inline distT="0" distB="0" distL="0" distR="0" wp14:anchorId="0697C5EB" wp14:editId="5DF4E881">
            <wp:extent cx="5943600" cy="4306570"/>
            <wp:effectExtent l="19050" t="19050" r="1905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06570"/>
                    </a:xfrm>
                    <a:prstGeom prst="rect">
                      <a:avLst/>
                    </a:prstGeom>
                    <a:solidFill>
                      <a:schemeClr val="accent1"/>
                    </a:solidFill>
                    <a:ln>
                      <a:solidFill>
                        <a:schemeClr val="tx1">
                          <a:lumMod val="50000"/>
                          <a:lumOff val="50000"/>
                          <a:alpha val="99000"/>
                        </a:schemeClr>
                      </a:solidFill>
                    </a:ln>
                  </pic:spPr>
                </pic:pic>
              </a:graphicData>
            </a:graphic>
          </wp:inline>
        </w:drawing>
      </w:r>
    </w:p>
    <w:p w14:paraId="36CCEF6A" w14:textId="0FF78F66" w:rsidR="00590C4D" w:rsidRDefault="00590C4D" w:rsidP="00265D9B">
      <w:r>
        <w:t xml:space="preserve">                                                                               Fig.</w:t>
      </w:r>
      <w:r w:rsidR="000D0595">
        <w:t>6</w:t>
      </w:r>
      <w:r>
        <w:t>: Week View</w:t>
      </w:r>
    </w:p>
    <w:p w14:paraId="62DB7678" w14:textId="3E7E81F8" w:rsidR="0018500D" w:rsidRDefault="0018500D" w:rsidP="0044207E">
      <w:pPr>
        <w:pStyle w:val="ListParagraph"/>
        <w:numPr>
          <w:ilvl w:val="0"/>
          <w:numId w:val="3"/>
        </w:numPr>
      </w:pPr>
      <w:r>
        <w:t>I can click on the week view to see the university’s week events</w:t>
      </w:r>
    </w:p>
    <w:p w14:paraId="57655CF2" w14:textId="44CCC57E" w:rsidR="0018500D" w:rsidRDefault="0018500D" w:rsidP="0044207E">
      <w:pPr>
        <w:pStyle w:val="ListParagraph"/>
        <w:numPr>
          <w:ilvl w:val="0"/>
          <w:numId w:val="3"/>
        </w:numPr>
      </w:pPr>
      <w:r>
        <w:t>I can customize the calendar as per my need</w:t>
      </w:r>
    </w:p>
    <w:p w14:paraId="7EC159F2" w14:textId="2DF278FD" w:rsidR="0018500D" w:rsidRDefault="0018500D" w:rsidP="0044207E">
      <w:pPr>
        <w:pStyle w:val="ListParagraph"/>
        <w:numPr>
          <w:ilvl w:val="0"/>
          <w:numId w:val="3"/>
        </w:numPr>
      </w:pPr>
      <w:r>
        <w:t xml:space="preserve">I can change the </w:t>
      </w:r>
      <w:r w:rsidR="00422F8E">
        <w:t xml:space="preserve">font </w:t>
      </w:r>
      <w:r>
        <w:t>size of calendar</w:t>
      </w:r>
    </w:p>
    <w:p w14:paraId="02BD4132" w14:textId="48FFB77A" w:rsidR="0018500D" w:rsidRDefault="0018500D" w:rsidP="0044207E">
      <w:pPr>
        <w:pStyle w:val="ListParagraph"/>
        <w:numPr>
          <w:ilvl w:val="0"/>
          <w:numId w:val="3"/>
        </w:numPr>
      </w:pPr>
      <w:r>
        <w:t>I can change the color of the calendar</w:t>
      </w:r>
    </w:p>
    <w:p w14:paraId="3EB2D9EF" w14:textId="0B4C5307" w:rsidR="00EA3918" w:rsidRDefault="00EA3918" w:rsidP="00EA3918">
      <w:pPr>
        <w:ind w:left="360"/>
        <w:rPr>
          <w:u w:val="single"/>
        </w:rPr>
      </w:pPr>
      <w:r w:rsidRPr="00EA3918">
        <w:rPr>
          <w:u w:val="single"/>
        </w:rPr>
        <w:t>Feature</w:t>
      </w:r>
      <w:r>
        <w:rPr>
          <w:u w:val="single"/>
        </w:rPr>
        <w:t>3</w:t>
      </w:r>
      <w:r w:rsidRPr="00EA3918">
        <w:rPr>
          <w:u w:val="single"/>
        </w:rPr>
        <w:t xml:space="preserve">: </w:t>
      </w:r>
      <w:r>
        <w:rPr>
          <w:u w:val="single"/>
        </w:rPr>
        <w:t>Student Login and Registration</w:t>
      </w:r>
    </w:p>
    <w:p w14:paraId="0A19FCAD" w14:textId="20EA1DE5" w:rsidR="00EA3918" w:rsidRDefault="00EA3918" w:rsidP="00EA3918">
      <w:pPr>
        <w:ind w:firstLine="360"/>
      </w:pPr>
      <w:r w:rsidRPr="00EA3918">
        <w:t>Login Page</w:t>
      </w:r>
    </w:p>
    <w:p w14:paraId="5089A81E" w14:textId="42E077DD" w:rsidR="00EA3918" w:rsidRDefault="00EA3918" w:rsidP="00EA3918">
      <w:r>
        <w:rPr>
          <w:noProof/>
        </w:rPr>
        <w:drawing>
          <wp:inline distT="0" distB="0" distL="0" distR="0" wp14:anchorId="3863294F" wp14:editId="2294B67D">
            <wp:extent cx="5943600" cy="17437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43710"/>
                    </a:xfrm>
                    <a:prstGeom prst="rect">
                      <a:avLst/>
                    </a:prstGeom>
                  </pic:spPr>
                </pic:pic>
              </a:graphicData>
            </a:graphic>
          </wp:inline>
        </w:drawing>
      </w:r>
    </w:p>
    <w:p w14:paraId="7D2CBCE1" w14:textId="4F451462" w:rsidR="00EA3918" w:rsidRDefault="00EA3918" w:rsidP="00EA3918">
      <w:pPr>
        <w:pStyle w:val="ListParagraph"/>
        <w:numPr>
          <w:ilvl w:val="0"/>
          <w:numId w:val="5"/>
        </w:numPr>
      </w:pPr>
      <w:r>
        <w:t>We use the email and password for the login.</w:t>
      </w:r>
    </w:p>
    <w:p w14:paraId="282BD8FB" w14:textId="3E298CE3" w:rsidR="00EA3918" w:rsidRDefault="00EA3918" w:rsidP="00EA3918">
      <w:pPr>
        <w:pStyle w:val="ListParagraph"/>
        <w:numPr>
          <w:ilvl w:val="0"/>
          <w:numId w:val="5"/>
        </w:numPr>
      </w:pPr>
      <w:r>
        <w:lastRenderedPageBreak/>
        <w:t xml:space="preserve">If the email and password is already present in the </w:t>
      </w:r>
      <w:proofErr w:type="gramStart"/>
      <w:r>
        <w:t>database</w:t>
      </w:r>
      <w:proofErr w:type="gramEnd"/>
      <w:r>
        <w:t xml:space="preserve"> then after successful login it redirects to index page of the website.</w:t>
      </w:r>
    </w:p>
    <w:p w14:paraId="5B0EB223" w14:textId="26E7A0CF" w:rsidR="00EA3918" w:rsidRDefault="00EA3918" w:rsidP="00EA3918">
      <w:pPr>
        <w:pStyle w:val="ListParagraph"/>
      </w:pPr>
      <w:r>
        <w:rPr>
          <w:noProof/>
        </w:rPr>
        <w:drawing>
          <wp:inline distT="0" distB="0" distL="0" distR="0" wp14:anchorId="70C55F0B" wp14:editId="3F4C2ADA">
            <wp:extent cx="5943600" cy="2872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72740"/>
                    </a:xfrm>
                    <a:prstGeom prst="rect">
                      <a:avLst/>
                    </a:prstGeom>
                  </pic:spPr>
                </pic:pic>
              </a:graphicData>
            </a:graphic>
          </wp:inline>
        </w:drawing>
      </w:r>
    </w:p>
    <w:p w14:paraId="1F10EAF6" w14:textId="77777777" w:rsidR="00EA3918" w:rsidRDefault="00EA3918" w:rsidP="00EA3918">
      <w:pPr>
        <w:pStyle w:val="ListParagraph"/>
      </w:pPr>
    </w:p>
    <w:p w14:paraId="01244A6F" w14:textId="7250F583" w:rsidR="00EA3918" w:rsidRDefault="00EA3918" w:rsidP="00EA3918">
      <w:pPr>
        <w:pStyle w:val="ListParagraph"/>
        <w:numPr>
          <w:ilvl w:val="0"/>
          <w:numId w:val="5"/>
        </w:numPr>
      </w:pPr>
      <w:r>
        <w:t xml:space="preserve">If we haven’t registered </w:t>
      </w:r>
      <w:proofErr w:type="gramStart"/>
      <w:r>
        <w:t>yet</w:t>
      </w:r>
      <w:proofErr w:type="gramEnd"/>
      <w:r>
        <w:t xml:space="preserve"> then the login goes unsuccessful and shows the following error.</w:t>
      </w:r>
    </w:p>
    <w:p w14:paraId="52BFDEF0" w14:textId="222FC6B3" w:rsidR="00EA3918" w:rsidRDefault="00EA3918" w:rsidP="00EA3918">
      <w:pPr>
        <w:pStyle w:val="ListParagraph"/>
      </w:pPr>
      <w:r>
        <w:rPr>
          <w:noProof/>
        </w:rPr>
        <w:drawing>
          <wp:inline distT="0" distB="0" distL="0" distR="0" wp14:anchorId="5D877FA8" wp14:editId="12DE9E24">
            <wp:extent cx="5943600" cy="885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85190"/>
                    </a:xfrm>
                    <a:prstGeom prst="rect">
                      <a:avLst/>
                    </a:prstGeom>
                  </pic:spPr>
                </pic:pic>
              </a:graphicData>
            </a:graphic>
          </wp:inline>
        </w:drawing>
      </w:r>
    </w:p>
    <w:p w14:paraId="2F2CFB00" w14:textId="1B4AA27F" w:rsidR="00EA3918" w:rsidRDefault="00EA3918" w:rsidP="00EA3918">
      <w:pPr>
        <w:pStyle w:val="ListParagraph"/>
        <w:numPr>
          <w:ilvl w:val="0"/>
          <w:numId w:val="5"/>
        </w:numPr>
      </w:pPr>
      <w:r>
        <w:t>We need to go back to “Home” page for the registration.</w:t>
      </w:r>
    </w:p>
    <w:p w14:paraId="1948A9D9" w14:textId="16B6F9F3" w:rsidR="00EA3918" w:rsidRDefault="00EA3918" w:rsidP="00EA3918">
      <w:pPr>
        <w:ind w:left="360"/>
      </w:pPr>
      <w:r>
        <w:t>Registration Page</w:t>
      </w:r>
    </w:p>
    <w:p w14:paraId="049F9B73" w14:textId="50FE88D4" w:rsidR="00EA3918" w:rsidRDefault="00EA3918" w:rsidP="00EA3918">
      <w:pPr>
        <w:ind w:left="360"/>
      </w:pPr>
      <w:r>
        <w:rPr>
          <w:noProof/>
        </w:rPr>
        <w:drawing>
          <wp:inline distT="0" distB="0" distL="0" distR="0" wp14:anchorId="004797BE" wp14:editId="60DB1D43">
            <wp:extent cx="5943600" cy="1835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35785"/>
                    </a:xfrm>
                    <a:prstGeom prst="rect">
                      <a:avLst/>
                    </a:prstGeom>
                  </pic:spPr>
                </pic:pic>
              </a:graphicData>
            </a:graphic>
          </wp:inline>
        </w:drawing>
      </w:r>
    </w:p>
    <w:p w14:paraId="4FD3FFA9" w14:textId="7856848D" w:rsidR="00EA3918" w:rsidRDefault="00EA3918" w:rsidP="00EA3918">
      <w:pPr>
        <w:pStyle w:val="ListParagraph"/>
        <w:numPr>
          <w:ilvl w:val="0"/>
          <w:numId w:val="6"/>
        </w:numPr>
      </w:pPr>
      <w:r>
        <w:t xml:space="preserve">By clicking on the “SUBMIT” button our registration will be </w:t>
      </w:r>
      <w:r w:rsidR="00C67404">
        <w:t>successful,</w:t>
      </w:r>
      <w:r>
        <w:t xml:space="preserve"> and it will take us to the login page</w:t>
      </w:r>
      <w:r w:rsidR="00C67404">
        <w:t>.</w:t>
      </w:r>
    </w:p>
    <w:p w14:paraId="699D2CB3" w14:textId="5BC978CD" w:rsidR="00C67404" w:rsidRPr="00EA3918" w:rsidRDefault="00C67404" w:rsidP="00EA3918">
      <w:pPr>
        <w:pStyle w:val="ListParagraph"/>
        <w:numPr>
          <w:ilvl w:val="0"/>
          <w:numId w:val="6"/>
        </w:numPr>
      </w:pPr>
      <w:r>
        <w:t>Once the previously registered email and credentials is entered, we will be able to get into the website.</w:t>
      </w:r>
    </w:p>
    <w:sectPr w:rsidR="00C67404" w:rsidRPr="00EA3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5538C"/>
    <w:multiLevelType w:val="hybridMultilevel"/>
    <w:tmpl w:val="C28AE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20FFC"/>
    <w:multiLevelType w:val="hybridMultilevel"/>
    <w:tmpl w:val="D5A0E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52814"/>
    <w:multiLevelType w:val="hybridMultilevel"/>
    <w:tmpl w:val="8E0E2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5280C"/>
    <w:multiLevelType w:val="hybridMultilevel"/>
    <w:tmpl w:val="8ED03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41AD6"/>
    <w:multiLevelType w:val="hybridMultilevel"/>
    <w:tmpl w:val="9A1A5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2D69A5"/>
    <w:multiLevelType w:val="hybridMultilevel"/>
    <w:tmpl w:val="6C0A1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7E"/>
    <w:rsid w:val="00007EB7"/>
    <w:rsid w:val="000968A6"/>
    <w:rsid w:val="000D0595"/>
    <w:rsid w:val="0018500D"/>
    <w:rsid w:val="001D0841"/>
    <w:rsid w:val="00265D9B"/>
    <w:rsid w:val="00377D83"/>
    <w:rsid w:val="00390DCF"/>
    <w:rsid w:val="00422F8E"/>
    <w:rsid w:val="0044207E"/>
    <w:rsid w:val="004C1287"/>
    <w:rsid w:val="004F37BB"/>
    <w:rsid w:val="00523892"/>
    <w:rsid w:val="00590C4D"/>
    <w:rsid w:val="005A2188"/>
    <w:rsid w:val="005D151F"/>
    <w:rsid w:val="00771241"/>
    <w:rsid w:val="00904DE3"/>
    <w:rsid w:val="0099251B"/>
    <w:rsid w:val="00B615AD"/>
    <w:rsid w:val="00C67404"/>
    <w:rsid w:val="00CD24D8"/>
    <w:rsid w:val="00D025E8"/>
    <w:rsid w:val="00DE0CCF"/>
    <w:rsid w:val="00EA3918"/>
    <w:rsid w:val="00F45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1015"/>
  <w15:chartTrackingRefBased/>
  <w15:docId w15:val="{683432CD-6375-4CE6-A370-F1A7E19A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cid:image001.png@01D746AC.2C230210"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cid:image001.png@01D746AC.53B06F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7</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negi</dc:creator>
  <cp:keywords/>
  <dc:description/>
  <cp:lastModifiedBy>Manjushree Rao</cp:lastModifiedBy>
  <cp:revision>24</cp:revision>
  <dcterms:created xsi:type="dcterms:W3CDTF">2021-05-11T02:40:00Z</dcterms:created>
  <dcterms:modified xsi:type="dcterms:W3CDTF">2021-05-13T00:08:00Z</dcterms:modified>
</cp:coreProperties>
</file>