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drawing>
          <wp:inline distT="0" distB="0" distL="0" distR="0">
            <wp:extent cx="2095500" cy="2095500"/>
            <wp:effectExtent t="0" r="0" b="0" l="0"/>
            <wp:docPr id="1" name="logo" descr="Nagachethana PU Colleg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0" cy="2095500"/>
                    </a:xfrm>
                    <a:prstGeom prst="rect">
                      <a:avLst/>
                    </a:prstGeom>
                  </pic:spPr>
                </pic:pic>
              </a:graphicData>
            </a:graphic>
          </wp:inline>
        </w:drawing>
      </w:r>
    </w:p>
    <w:p>
      <w:pPr>
        <w:spacing w:before="400"/>
        <w:jc w:val="center"/>
      </w:pPr>
      <w:r>
        <w:rPr>
          <w:rFonts w:ascii="Arial" w:cs="Arial" w:eastAsia="Arial" w:hAnsi="Arial"/>
          <w:b/>
          <w:bCs/>
          <w:color w:val="1B5E20"/>
          <w:sz w:val="40"/>
          <w:szCs w:val="40"/>
        </w:rPr>
        <w:t xml:space="preserve">NAGACHETHANA PU COLLEGE</w:t>
      </w:r>
    </w:p>
    <w:p>
      <w:pPr>
        <w:spacing w:after="80"/>
        <w:jc w:val="center"/>
      </w:pPr>
      <w:r>
        <w:rPr>
          <w:rFonts w:ascii="Arial" w:cs="Arial" w:eastAsia="Arial" w:hAnsi="Arial"/>
          <w:color w:val="F9A825"/>
          <w:sz w:val="24"/>
          <w:szCs w:val="24"/>
        </w:rPr>
        <w:t xml:space="preserve">BENGALURU</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5E20" w:val="clear"/>
            <w:tcMar>
              <w:top w:type="dxa" w:w="160"/>
              <w:left w:type="dxa" w:w="200"/>
              <w:bottom w:type="dxa" w:w="160"/>
              <w:right w:type="dxa" w:w="200"/>
            </w:tcMar>
          </w:tcPr>
          <w:p>
            <w:pPr>
              <w:jc w:val="center"/>
            </w:pPr>
            <w:r>
              <w:rPr>
                <w:rFonts w:ascii="Arial" w:cs="Arial" w:eastAsia="Arial" w:hAnsi="Arial"/>
                <w:b/>
                <w:bCs/>
                <w:color w:val="FFFFFF"/>
                <w:sz w:val="21"/>
                <w:szCs w:val="21"/>
              </w:rPr>
              <w:t xml:space="preserve">EMPOWERING GOOD EDUCATION</w:t>
            </w:r>
          </w:p>
        </w:tc>
      </w:tr>
    </w:tbl>
    <w:p>
      <w:pPr>
        <w:spacing w:before="600"/>
        <w:jc w:val="center"/>
      </w:pPr>
      <w:r>
        <w:rPr>
          <w:rFonts w:ascii="Arial" w:cs="Arial" w:eastAsia="Arial" w:hAnsi="Arial"/>
          <w:b/>
          <w:bCs/>
          <w:color w:val="212121"/>
          <w:sz w:val="36"/>
          <w:szCs w:val="36"/>
        </w:rPr>
        <w:t xml:space="preserve">WEBSITE DESIGN PLAN</w:t>
      </w:r>
    </w:p>
    <w:p>
      <w:pPr>
        <w:jc w:val="center"/>
      </w:pPr>
      <w:r>
        <w:rPr>
          <w:rFonts w:ascii="Arial" w:cs="Arial" w:eastAsia="Arial" w:hAnsi="Arial"/>
          <w:color w:val="616161"/>
          <w:sz w:val="30"/>
          <w:szCs w:val="30"/>
        </w:rPr>
        <w:t xml:space="preserve">&amp; SITEMAP DOCUMENT</w:t>
      </w:r>
    </w:p>
    <w:p>
      <w:pPr>
        <w:spacing w:before="600"/>
        <w:jc w:val="center"/>
      </w:pPr>
      <w:r>
        <w:rPr>
          <w:rFonts w:ascii="Arial" w:cs="Arial" w:eastAsia="Arial" w:hAnsi="Arial"/>
          <w:color w:val="616161"/>
          <w:sz w:val="20"/>
          <w:szCs w:val="20"/>
        </w:rPr>
        <w:t xml:space="preserve">Prepared by: Printigly Digital Solutions</w:t>
      </w:r>
    </w:p>
    <w:p>
      <w:pPr>
        <w:jc w:val="center"/>
      </w:pPr>
      <w:r>
        <w:rPr>
          <w:rFonts w:ascii="Arial" w:cs="Arial" w:eastAsia="Arial" w:hAnsi="Arial"/>
          <w:color w:val="616161"/>
          <w:sz w:val="20"/>
          <w:szCs w:val="20"/>
        </w:rPr>
        <w:t xml:space="preserve">Date: February 2026</w:t>
      </w:r>
    </w:p>
    <w:p>
      <w:pPr>
        <w:jc w:val="center"/>
      </w:pPr>
      <w:r>
        <w:rPr>
          <w:rFonts w:ascii="Arial" w:cs="Arial" w:eastAsia="Arial" w:hAnsi="Arial"/>
          <w:color w:val="616161"/>
          <w:sz w:val="20"/>
          <w:szCs w:val="20"/>
        </w:rPr>
        <w:t xml:space="preserve">Version 1.0</w:t>
      </w:r>
    </w:p>
    <w:p>
      <w:pPr>
        <w:sectPr>
          <w:pgSz w:w="12240" w:h="15840" w:orient="portrait"/>
          <w:pgMar w:top="1440" w:right="1440" w:bottom="1440" w:left="1440" w:header="708" w:footer="708" w:gutter="0"/>
          <w:pgNumType/>
          <w:docGrid w:linePitch="360"/>
        </w:sectPr>
      </w:pPr>
    </w:p>
    <w:p>
      <w:pPr>
        <w:pStyle w:val="Heading1"/>
        <w:pBdr>
          <w:bottom w:val="single" w:color="F9A825" w:sz="3" w:space="4"/>
        </w:pBdr>
        <w:spacing w:before="360" w:after="200"/>
      </w:pPr>
      <w:r>
        <w:rPr>
          <w:rFonts w:ascii="Arial" w:cs="Arial" w:eastAsia="Arial" w:hAnsi="Arial"/>
          <w:b/>
          <w:bCs/>
          <w:color w:val="1B5E20"/>
          <w:sz w:val="28"/>
          <w:szCs w:val="28"/>
        </w:rPr>
        <w:t xml:space="preserve">1. Project Overview</w:t>
      </w:r>
    </w:p>
    <w:p>
      <w:pPr>
        <w:spacing w:after="120" w:line="300"/>
        <w:jc w:val="left"/>
      </w:pPr>
      <w:r>
        <w:rPr>
          <w:rFonts w:ascii="Arial" w:cs="Arial" w:eastAsia="Arial" w:hAnsi="Arial"/>
          <w:color w:val="212121"/>
          <w:sz w:val="21"/>
          <w:szCs w:val="21"/>
        </w:rPr>
        <w:t xml:space="preserve">This document outlines the complete website design plan for Nagachethana PU College, Bengaluru. The website will serve as the college's primary digital presence, targeting prospective students, parents, and the broader educational community.</w:t>
      </w:r>
    </w:p>
    <w:p>
      <w:pPr>
        <w:spacing w:before="160"/>
      </w:pPr>
    </w:p>
    <w:p>
      <w:pPr>
        <w:spacing w:after="80"/>
      </w:pPr>
      <w:r>
        <w:rPr>
          <w:rFonts w:ascii="Arial" w:cs="Arial" w:eastAsia="Arial" w:hAnsi="Arial"/>
          <w:b/>
          <w:bCs/>
          <w:color w:val="1B5E20"/>
          <w:sz w:val="21"/>
          <w:szCs w:val="21"/>
        </w:rPr>
        <w:t xml:space="preserve">Client: </w:t>
      </w:r>
      <w:r>
        <w:rPr>
          <w:rFonts w:ascii="Arial" w:cs="Arial" w:eastAsia="Arial" w:hAnsi="Arial"/>
          <w:color w:val="212121"/>
          <w:sz w:val="21"/>
          <w:szCs w:val="21"/>
        </w:rPr>
        <w:t xml:space="preserve">Nagachethana PU College, Yelahanka, Bengaluru</w:t>
      </w:r>
    </w:p>
    <w:p>
      <w:pPr>
        <w:spacing w:after="80"/>
      </w:pPr>
      <w:r>
        <w:rPr>
          <w:rFonts w:ascii="Arial" w:cs="Arial" w:eastAsia="Arial" w:hAnsi="Arial"/>
          <w:b/>
          <w:bCs/>
          <w:color w:val="1B5E20"/>
          <w:sz w:val="21"/>
          <w:szCs w:val="21"/>
        </w:rPr>
        <w:t xml:space="preserve">Established: </w:t>
      </w:r>
      <w:r>
        <w:rPr>
          <w:rFonts w:ascii="Arial" w:cs="Arial" w:eastAsia="Arial" w:hAnsi="Arial"/>
          <w:color w:val="212121"/>
          <w:sz w:val="21"/>
          <w:szCs w:val="21"/>
        </w:rPr>
        <w:t xml:space="preserve">2015</w:t>
      </w:r>
    </w:p>
    <w:p>
      <w:pPr>
        <w:spacing w:after="80"/>
      </w:pPr>
      <w:r>
        <w:rPr>
          <w:rFonts w:ascii="Arial" w:cs="Arial" w:eastAsia="Arial" w:hAnsi="Arial"/>
          <w:b/>
          <w:bCs/>
          <w:color w:val="1B5E20"/>
          <w:sz w:val="21"/>
          <w:szCs w:val="21"/>
        </w:rPr>
        <w:t xml:space="preserve">Founder: </w:t>
      </w:r>
      <w:r>
        <w:rPr>
          <w:rFonts w:ascii="Arial" w:cs="Arial" w:eastAsia="Arial" w:hAnsi="Arial"/>
          <w:color w:val="212121"/>
          <w:sz w:val="21"/>
          <w:szCs w:val="21"/>
        </w:rPr>
        <w:t xml:space="preserve">Mrs. G. Jayalakshmi</w:t>
      </w:r>
    </w:p>
    <w:p>
      <w:pPr>
        <w:spacing w:after="80"/>
      </w:pPr>
      <w:r>
        <w:rPr>
          <w:rFonts w:ascii="Arial" w:cs="Arial" w:eastAsia="Arial" w:hAnsi="Arial"/>
          <w:b/>
          <w:bCs/>
          <w:color w:val="1B5E20"/>
          <w:sz w:val="21"/>
          <w:szCs w:val="21"/>
        </w:rPr>
        <w:t xml:space="preserve">President: </w:t>
      </w:r>
      <w:r>
        <w:rPr>
          <w:rFonts w:ascii="Arial" w:cs="Arial" w:eastAsia="Arial" w:hAnsi="Arial"/>
          <w:color w:val="212121"/>
          <w:sz w:val="21"/>
          <w:szCs w:val="21"/>
        </w:rPr>
        <w:t xml:space="preserve">G. Naveen Kumar</w:t>
      </w:r>
    </w:p>
    <w:p>
      <w:pPr>
        <w:spacing w:after="80"/>
      </w:pPr>
      <w:r>
        <w:rPr>
          <w:rFonts w:ascii="Arial" w:cs="Arial" w:eastAsia="Arial" w:hAnsi="Arial"/>
          <w:b/>
          <w:bCs/>
          <w:color w:val="1B5E20"/>
          <w:sz w:val="21"/>
          <w:szCs w:val="21"/>
        </w:rPr>
        <w:t xml:space="preserve">Secretary: </w:t>
      </w:r>
      <w:r>
        <w:rPr>
          <w:rFonts w:ascii="Arial" w:cs="Arial" w:eastAsia="Arial" w:hAnsi="Arial"/>
          <w:color w:val="212121"/>
          <w:sz w:val="21"/>
          <w:szCs w:val="21"/>
        </w:rPr>
        <w:t xml:space="preserve">Muniyappa P</w:t>
      </w:r>
    </w:p>
    <w:p>
      <w:pPr>
        <w:spacing w:after="80"/>
      </w:pPr>
      <w:r>
        <w:rPr>
          <w:rFonts w:ascii="Arial" w:cs="Arial" w:eastAsia="Arial" w:hAnsi="Arial"/>
          <w:b/>
          <w:bCs/>
          <w:color w:val="1B5E20"/>
          <w:sz w:val="21"/>
          <w:szCs w:val="21"/>
        </w:rPr>
        <w:t xml:space="preserve">Tagline: </w:t>
      </w:r>
      <w:r>
        <w:rPr>
          <w:rFonts w:ascii="Arial" w:cs="Arial" w:eastAsia="Arial" w:hAnsi="Arial"/>
          <w:color w:val="212121"/>
          <w:sz w:val="21"/>
          <w:szCs w:val="21"/>
        </w:rPr>
        <w:t xml:space="preserve">Empowering Good Education</w:t>
      </w:r>
    </w:p>
    <w:p>
      <w:pPr>
        <w:spacing w:after="80"/>
      </w:pPr>
      <w:r>
        <w:rPr>
          <w:rFonts w:ascii="Arial" w:cs="Arial" w:eastAsia="Arial" w:hAnsi="Arial"/>
          <w:b/>
          <w:bCs/>
          <w:color w:val="1B5E20"/>
          <w:sz w:val="21"/>
          <w:szCs w:val="21"/>
        </w:rPr>
        <w:t xml:space="preserve">Streams: </w:t>
      </w:r>
      <w:r>
        <w:rPr>
          <w:rFonts w:ascii="Arial" w:cs="Arial" w:eastAsia="Arial" w:hAnsi="Arial"/>
          <w:color w:val="212121"/>
          <w:sz w:val="21"/>
          <w:szCs w:val="21"/>
        </w:rPr>
        <w:t xml:space="preserve">Science &amp; Commerce (PUC)</w:t>
      </w:r>
    </w:p>
    <w:p>
      <w:pPr>
        <w:spacing w:after="80"/>
      </w:pPr>
      <w:r>
        <w:rPr>
          <w:rFonts w:ascii="Arial" w:cs="Arial" w:eastAsia="Arial" w:hAnsi="Arial"/>
          <w:b/>
          <w:bCs/>
          <w:color w:val="1B5E20"/>
          <w:sz w:val="21"/>
          <w:szCs w:val="21"/>
        </w:rPr>
        <w:t xml:space="preserve">Platform: </w:t>
      </w:r>
      <w:r>
        <w:rPr>
          <w:rFonts w:ascii="Arial" w:cs="Arial" w:eastAsia="Arial" w:hAnsi="Arial"/>
          <w:color w:val="212121"/>
          <w:sz w:val="21"/>
          <w:szCs w:val="21"/>
        </w:rPr>
        <w:t xml:space="preserve">WordPress (Self-managed CMS)</w:t>
      </w:r>
    </w:p>
    <w:p>
      <w:pPr>
        <w:spacing w:after="80"/>
      </w:pPr>
      <w:r>
        <w:rPr>
          <w:rFonts w:ascii="Arial" w:cs="Arial" w:eastAsia="Arial" w:hAnsi="Arial"/>
          <w:b/>
          <w:bCs/>
          <w:color w:val="1B5E20"/>
          <w:sz w:val="21"/>
          <w:szCs w:val="21"/>
        </w:rPr>
        <w:t xml:space="preserve">Website Type: </w:t>
      </w:r>
      <w:r>
        <w:rPr>
          <w:rFonts w:ascii="Arial" w:cs="Arial" w:eastAsia="Arial" w:hAnsi="Arial"/>
          <w:color w:val="212121"/>
          <w:sz w:val="21"/>
          <w:szCs w:val="21"/>
        </w:rPr>
        <w:t xml:space="preserve">Informational (5-8 pages)</w:t>
      </w:r>
    </w:p>
    <w:p>
      <w:pPr>
        <w:spacing w:after="80"/>
      </w:pPr>
      <w:r>
        <w:rPr>
          <w:rFonts w:ascii="Arial" w:cs="Arial" w:eastAsia="Arial" w:hAnsi="Arial"/>
          <w:b/>
          <w:bCs/>
          <w:color w:val="1B5E20"/>
          <w:sz w:val="21"/>
          <w:szCs w:val="21"/>
        </w:rPr>
        <w:t xml:space="preserve">Address: </w:t>
      </w:r>
      <w:r>
        <w:rPr>
          <w:rFonts w:ascii="Arial" w:cs="Arial" w:eastAsia="Arial" w:hAnsi="Arial"/>
          <w:color w:val="212121"/>
          <w:sz w:val="21"/>
          <w:szCs w:val="21"/>
        </w:rPr>
        <w:t xml:space="preserve">Near Raithara Santhe, Behind KIA Car Showroom, Old Town, Yelahanka, Bengaluru 560064</w:t>
      </w:r>
    </w:p>
    <w:p>
      <w:pPr>
        <w:spacing w:after="80"/>
      </w:pPr>
      <w:r>
        <w:rPr>
          <w:rFonts w:ascii="Arial" w:cs="Arial" w:eastAsia="Arial" w:hAnsi="Arial"/>
          <w:b/>
          <w:bCs/>
          <w:color w:val="1B5E20"/>
          <w:sz w:val="21"/>
          <w:szCs w:val="21"/>
        </w:rPr>
        <w:t xml:space="preserve">Phone: </w:t>
      </w:r>
      <w:r>
        <w:rPr>
          <w:rFonts w:ascii="Arial" w:cs="Arial" w:eastAsia="Arial" w:hAnsi="Arial"/>
          <w:color w:val="212121"/>
          <w:sz w:val="21"/>
          <w:szCs w:val="21"/>
        </w:rPr>
        <w:t xml:space="preserve">097390 85747</w:t>
      </w:r>
    </w:p>
    <w:p>
      <w:pPr>
        <w:pStyle w:val="Heading1"/>
        <w:pBdr>
          <w:bottom w:val="single" w:color="F9A825" w:sz="3" w:space="4"/>
        </w:pBdr>
        <w:spacing w:before="360" w:after="200"/>
      </w:pPr>
      <w:r>
        <w:rPr>
          <w:rFonts w:ascii="Arial" w:cs="Arial" w:eastAsia="Arial" w:hAnsi="Arial"/>
          <w:b/>
          <w:bCs/>
          <w:color w:val="1B5E20"/>
          <w:sz w:val="28"/>
          <w:szCs w:val="28"/>
        </w:rPr>
        <w:t xml:space="preserve">2. Recommended Color Scheme</w:t>
      </w:r>
    </w:p>
    <w:p>
      <w:pPr>
        <w:spacing w:after="120" w:line="300"/>
        <w:jc w:val="left"/>
      </w:pPr>
      <w:r>
        <w:rPr>
          <w:rFonts w:ascii="Arial" w:cs="Arial" w:eastAsia="Arial" w:hAnsi="Arial"/>
          <w:color w:val="212121"/>
          <w:sz w:val="21"/>
          <w:szCs w:val="21"/>
        </w:rPr>
        <w:t xml:space="preserve">A modern, clean palette inspired by the college logo but refined for digital screens. The green represents growth and education, gold adds warmth and prestige, while neutral whites and grays keep the design breathable and modern.</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E0E0E0" w:sz="1"/>
              <w:left w:val="single" w:color="E0E0E0" w:sz="1"/>
              <w:bottom w:val="single" w:color="E0E0E0" w:sz="1"/>
              <w:right w:val="single" w:color="E0E0E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Swatch</w:t>
            </w:r>
          </w:p>
        </w:tc>
        <w:tc>
          <w:tcPr>
            <w:tcW w:type="dxa" w:w="2400"/>
            <w:tcBorders>
              <w:top w:val="single" w:color="E0E0E0" w:sz="1"/>
              <w:left w:val="single" w:color="E0E0E0" w:sz="1"/>
              <w:bottom w:val="single" w:color="E0E0E0" w:sz="1"/>
              <w:right w:val="single" w:color="E0E0E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Color</w:t>
            </w:r>
          </w:p>
        </w:tc>
        <w:tc>
          <w:tcPr>
            <w:tcW w:type="dxa" w:w="5760"/>
            <w:tcBorders>
              <w:top w:val="single" w:color="E0E0E0" w:sz="1"/>
              <w:left w:val="single" w:color="E0E0E0" w:sz="1"/>
              <w:bottom w:val="single" w:color="E0E0E0" w:sz="1"/>
              <w:right w:val="single" w:color="E0E0E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Usage</w:t>
            </w:r>
          </w:p>
        </w:tc>
      </w:tr>
      <w:tr>
        <w:tc>
          <w:tcPr>
            <w:tcW w:type="dxa" w:w="1200"/>
            <w:tcBorders>
              <w:top w:val="single" w:color="E0E0E0" w:sz="1"/>
              <w:left w:val="single" w:color="E0E0E0" w:sz="1"/>
              <w:bottom w:val="single" w:color="E0E0E0" w:sz="1"/>
              <w:right w:val="single" w:color="E0E0E0" w:sz="1"/>
            </w:tcBorders>
            <w:shd w:fill="1B5E20" w:val="clear"/>
            <w:tcMar>
              <w:top w:type="dxa" w:w="80"/>
              <w:left w:type="dxa" w:w="120"/>
              <w:bottom w:type="dxa" w:w="80"/>
              <w:right w:type="dxa" w:w="120"/>
            </w:tcMar>
          </w:tcPr>
          <w:p>
            <w:r>
              <w:rPr>
                <w:rFonts w:ascii="Arial" w:cs="Arial" w:eastAsia="Arial" w:hAnsi="Arial"/>
                <w:sz w:val="20"/>
                <w:szCs w:val="20"/>
              </w:rPr>
              <w:t xml:space="preserve"> </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20"/>
                <w:szCs w:val="20"/>
              </w:rPr>
              <w:t xml:space="preserve">Forest Green
#1B5E20</w:t>
            </w:r>
          </w:p>
        </w:tc>
        <w:tc>
          <w:tcPr>
            <w:tcW w:type="dxa" w:w="5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616161"/>
                <w:sz w:val="20"/>
                <w:szCs w:val="20"/>
              </w:rPr>
              <w:t xml:space="preserve">Primary brand color - navbar, footer, headings, CTAs</w:t>
            </w:r>
          </w:p>
        </w:tc>
      </w:tr>
      <w:tr>
        <w:tc>
          <w:tcPr>
            <w:tcW w:type="dxa" w:w="1200"/>
            <w:tcBorders>
              <w:top w:val="single" w:color="E0E0E0" w:sz="1"/>
              <w:left w:val="single" w:color="E0E0E0" w:sz="1"/>
              <w:bottom w:val="single" w:color="E0E0E0" w:sz="1"/>
              <w:right w:val="single" w:color="E0E0E0" w:sz="1"/>
            </w:tcBorders>
            <w:shd w:fill="2E7D32" w:val="clear"/>
            <w:tcMar>
              <w:top w:type="dxa" w:w="80"/>
              <w:left w:type="dxa" w:w="120"/>
              <w:bottom w:type="dxa" w:w="80"/>
              <w:right w:type="dxa" w:w="120"/>
            </w:tcMar>
          </w:tcPr>
          <w:p>
            <w:r>
              <w:rPr>
                <w:rFonts w:ascii="Arial" w:cs="Arial" w:eastAsia="Arial" w:hAnsi="Arial"/>
                <w:sz w:val="20"/>
                <w:szCs w:val="20"/>
              </w:rPr>
              <w:t xml:space="preserve"> </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20"/>
                <w:szCs w:val="20"/>
              </w:rPr>
              <w:t xml:space="preserve">Emerald
#2E7D32</w:t>
            </w:r>
          </w:p>
        </w:tc>
        <w:tc>
          <w:tcPr>
            <w:tcW w:type="dxa" w:w="5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616161"/>
                <w:sz w:val="20"/>
                <w:szCs w:val="20"/>
              </w:rPr>
              <w:t xml:space="preserve">Secondary green - hover states, accents, links</w:t>
            </w:r>
          </w:p>
        </w:tc>
      </w:tr>
      <w:tr>
        <w:tc>
          <w:tcPr>
            <w:tcW w:type="dxa" w:w="1200"/>
            <w:tcBorders>
              <w:top w:val="single" w:color="E0E0E0" w:sz="1"/>
              <w:left w:val="single" w:color="E0E0E0" w:sz="1"/>
              <w:bottom w:val="single" w:color="E0E0E0" w:sz="1"/>
              <w:right w:val="single" w:color="E0E0E0" w:sz="1"/>
            </w:tcBorders>
            <w:shd w:fill="F9A825" w:val="clear"/>
            <w:tcMar>
              <w:top w:type="dxa" w:w="80"/>
              <w:left w:type="dxa" w:w="120"/>
              <w:bottom w:type="dxa" w:w="80"/>
              <w:right w:type="dxa" w:w="120"/>
            </w:tcMar>
          </w:tcPr>
          <w:p>
            <w:r>
              <w:rPr>
                <w:rFonts w:ascii="Arial" w:cs="Arial" w:eastAsia="Arial" w:hAnsi="Arial"/>
                <w:sz w:val="20"/>
                <w:szCs w:val="20"/>
              </w:rPr>
              <w:t xml:space="preserve"> </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20"/>
                <w:szCs w:val="20"/>
              </w:rPr>
              <w:t xml:space="preserve">Amber Gold
#F9A825</w:t>
            </w:r>
          </w:p>
        </w:tc>
        <w:tc>
          <w:tcPr>
            <w:tcW w:type="dxa" w:w="5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616161"/>
                <w:sz w:val="20"/>
                <w:szCs w:val="20"/>
              </w:rPr>
              <w:t xml:space="preserve">Accent highlights - buttons, badges, decorative elements</w:t>
            </w:r>
          </w:p>
        </w:tc>
      </w:tr>
      <w:tr>
        <w:tc>
          <w:tcPr>
            <w:tcW w:type="dxa" w:w="120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r>
              <w:rPr>
                <w:rFonts w:ascii="Arial" w:cs="Arial" w:eastAsia="Arial" w:hAnsi="Arial"/>
                <w:sz w:val="20"/>
                <w:szCs w:val="20"/>
              </w:rPr>
              <w:t xml:space="preserve"> </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20"/>
                <w:szCs w:val="20"/>
              </w:rPr>
              <w:t xml:space="preserve">Soft Green
#E8F5E9</w:t>
            </w:r>
          </w:p>
        </w:tc>
        <w:tc>
          <w:tcPr>
            <w:tcW w:type="dxa" w:w="5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616161"/>
                <w:sz w:val="20"/>
                <w:szCs w:val="20"/>
              </w:rPr>
              <w:t xml:space="preserve">Section backgrounds, card backgrounds, subtle highlights</w:t>
            </w:r>
          </w:p>
        </w:tc>
      </w:tr>
      <w:tr>
        <w:tc>
          <w:tcPr>
            <w:tcW w:type="dxa" w:w="1200"/>
            <w:tcBorders>
              <w:top w:val="single" w:color="E0E0E0" w:sz="1"/>
              <w:left w:val="single" w:color="E0E0E0" w:sz="1"/>
              <w:bottom w:val="single" w:color="E0E0E0" w:sz="1"/>
              <w:right w:val="single" w:color="E0E0E0" w:sz="1"/>
            </w:tcBorders>
            <w:shd w:fill="FFF8E1" w:val="clear"/>
            <w:tcMar>
              <w:top w:type="dxa" w:w="80"/>
              <w:left w:type="dxa" w:w="120"/>
              <w:bottom w:type="dxa" w:w="80"/>
              <w:right w:type="dxa" w:w="120"/>
            </w:tcMar>
          </w:tcPr>
          <w:p>
            <w:r>
              <w:rPr>
                <w:rFonts w:ascii="Arial" w:cs="Arial" w:eastAsia="Arial" w:hAnsi="Arial"/>
                <w:sz w:val="20"/>
                <w:szCs w:val="20"/>
              </w:rPr>
              <w:t xml:space="preserve"> </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20"/>
                <w:szCs w:val="20"/>
              </w:rPr>
              <w:t xml:space="preserve">Warm Cream
#FFF8E1</w:t>
            </w:r>
          </w:p>
        </w:tc>
        <w:tc>
          <w:tcPr>
            <w:tcW w:type="dxa" w:w="5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616161"/>
                <w:sz w:val="20"/>
                <w:szCs w:val="20"/>
              </w:rPr>
              <w:t xml:space="preserve">Alternate section backgrounds, testimonial cards</w:t>
            </w:r>
          </w:p>
        </w:tc>
      </w:tr>
      <w:tr>
        <w:tc>
          <w:tcPr>
            <w:tcW w:type="dxa" w:w="1200"/>
            <w:tcBorders>
              <w:top w:val="single" w:color="E0E0E0" w:sz="1"/>
              <w:left w:val="single" w:color="E0E0E0" w:sz="1"/>
              <w:bottom w:val="single" w:color="E0E0E0" w:sz="1"/>
              <w:right w:val="single" w:color="E0E0E0" w:sz="1"/>
            </w:tcBorders>
            <w:shd w:fill="212121" w:val="clear"/>
            <w:tcMar>
              <w:top w:type="dxa" w:w="80"/>
              <w:left w:type="dxa" w:w="120"/>
              <w:bottom w:type="dxa" w:w="80"/>
              <w:right w:type="dxa" w:w="120"/>
            </w:tcMar>
          </w:tcPr>
          <w:p>
            <w:r>
              <w:rPr>
                <w:rFonts w:ascii="Arial" w:cs="Arial" w:eastAsia="Arial" w:hAnsi="Arial"/>
                <w:sz w:val="20"/>
                <w:szCs w:val="20"/>
              </w:rPr>
              <w:t xml:space="preserve"> </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20"/>
                <w:szCs w:val="20"/>
              </w:rPr>
              <w:t xml:space="preserve">Charcoal
#212121</w:t>
            </w:r>
          </w:p>
        </w:tc>
        <w:tc>
          <w:tcPr>
            <w:tcW w:type="dxa" w:w="5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616161"/>
                <w:sz w:val="20"/>
                <w:szCs w:val="20"/>
              </w:rPr>
              <w:t xml:space="preserve">Body text, primary content color</w:t>
            </w:r>
          </w:p>
        </w:tc>
      </w:tr>
      <w:tr>
        <w:tc>
          <w:tcPr>
            <w:tcW w:type="dxa" w:w="1200"/>
            <w:tcBorders>
              <w:top w:val="single" w:color="E0E0E0" w:sz="1"/>
              <w:left w:val="single" w:color="E0E0E0" w:sz="1"/>
              <w:bottom w:val="single" w:color="E0E0E0" w:sz="1"/>
              <w:right w:val="single" w:color="E0E0E0" w:sz="1"/>
            </w:tcBorders>
            <w:shd w:fill="616161" w:val="clear"/>
            <w:tcMar>
              <w:top w:type="dxa" w:w="80"/>
              <w:left w:type="dxa" w:w="120"/>
              <w:bottom w:type="dxa" w:w="80"/>
              <w:right w:type="dxa" w:w="120"/>
            </w:tcMar>
          </w:tcPr>
          <w:p>
            <w:r>
              <w:rPr>
                <w:rFonts w:ascii="Arial" w:cs="Arial" w:eastAsia="Arial" w:hAnsi="Arial"/>
                <w:sz w:val="20"/>
                <w:szCs w:val="20"/>
              </w:rPr>
              <w:t xml:space="preserve"> </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20"/>
                <w:szCs w:val="20"/>
              </w:rPr>
              <w:t xml:space="preserve">Cool Gray
#616161</w:t>
            </w:r>
          </w:p>
        </w:tc>
        <w:tc>
          <w:tcPr>
            <w:tcW w:type="dxa" w:w="5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616161"/>
                <w:sz w:val="20"/>
                <w:szCs w:val="20"/>
              </w:rPr>
              <w:t xml:space="preserve">Secondary text, captions, meta info</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20"/>
                <w:szCs w:val="20"/>
              </w:rPr>
              <w:t xml:space="preserve">Pure White
#FFFFFF</w:t>
            </w:r>
          </w:p>
        </w:tc>
        <w:tc>
          <w:tcPr>
            <w:tcW w:type="dxa" w:w="5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616161"/>
                <w:sz w:val="20"/>
                <w:szCs w:val="20"/>
              </w:rPr>
              <w:t xml:space="preserve">Page background, card surfaces, clean space</w:t>
            </w:r>
          </w:p>
        </w:tc>
      </w:tr>
    </w:tbl>
    <w:p>
      <w:pPr>
        <w:spacing w:after="120" w:line="300"/>
        <w:jc w:val="left"/>
      </w:pPr>
      <w:r>
        <w:rPr>
          <w:rFonts w:ascii="Arial" w:cs="Arial" w:eastAsia="Arial" w:hAnsi="Arial"/>
          <w:color w:val="616161"/>
          <w:sz w:val="21"/>
          <w:szCs w:val="21"/>
        </w:rPr>
        <w:t xml:space="preserve">Typography recommendation: Google Fonts - 'Poppins' for headings (modern, geometric), 'Inter' for body text (excellent readability). Both are free and widely supported.</w:t>
      </w:r>
    </w:p>
    <w:p>
      <w:pPr>
        <w:pStyle w:val="Heading1"/>
        <w:pBdr>
          <w:bottom w:val="single" w:color="F9A825" w:sz="3" w:space="4"/>
        </w:pBdr>
        <w:spacing w:before="360" w:after="200"/>
      </w:pPr>
      <w:r>
        <w:rPr>
          <w:rFonts w:ascii="Arial" w:cs="Arial" w:eastAsia="Arial" w:hAnsi="Arial"/>
          <w:b/>
          <w:bCs/>
          <w:color w:val="1B5E20"/>
          <w:sz w:val="28"/>
          <w:szCs w:val="28"/>
        </w:rPr>
        <w:t xml:space="preserve">3. Website Sitemap</w:t>
      </w:r>
    </w:p>
    <w:p>
      <w:pPr>
        <w:spacing w:after="120" w:line="300"/>
        <w:jc w:val="left"/>
      </w:pPr>
      <w:r>
        <w:rPr>
          <w:rFonts w:ascii="Arial" w:cs="Arial" w:eastAsia="Arial" w:hAnsi="Arial"/>
          <w:color w:val="212121"/>
          <w:sz w:val="21"/>
          <w:szCs w:val="21"/>
        </w:rPr>
        <w:t xml:space="preserve">The website follows a clean, flat structure optimized for easy navigation and SEO. Each page serves a distinct purpose in the student admission journey.</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60"/>
        <w:gridCol w:w="1800"/>
      </w:tblGrid>
      <w:tr>
        <w:tc>
          <w:tcPr>
            <w:tcW w:type="dxa" w:w="2200"/>
            <w:tcBorders>
              <w:top w:val="single" w:color="E0E0E0" w:sz="1"/>
              <w:left w:val="single" w:color="E0E0E0" w:sz="1"/>
              <w:bottom w:val="single" w:color="E0E0E0" w:sz="1"/>
              <w:right w:val="single" w:color="E0E0E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Page</w:t>
            </w:r>
          </w:p>
        </w:tc>
        <w:tc>
          <w:tcPr>
            <w:tcW w:type="dxa" w:w="5360"/>
            <w:tcBorders>
              <w:top w:val="single" w:color="E0E0E0" w:sz="1"/>
              <w:left w:val="single" w:color="E0E0E0" w:sz="1"/>
              <w:bottom w:val="single" w:color="E0E0E0" w:sz="1"/>
              <w:right w:val="single" w:color="E0E0E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Description &amp; Key Content</w:t>
            </w:r>
          </w:p>
        </w:tc>
        <w:tc>
          <w:tcPr>
            <w:tcW w:type="dxa" w:w="1800"/>
            <w:tcBorders>
              <w:top w:val="single" w:color="E0E0E0" w:sz="1"/>
              <w:left w:val="single" w:color="E0E0E0" w:sz="1"/>
              <w:bottom w:val="single" w:color="E0E0E0" w:sz="1"/>
              <w:right w:val="single" w:color="E0E0E0" w:sz="1"/>
            </w:tcBorders>
            <w:shd w:fill="1B5E2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Priority</w:t>
            </w:r>
          </w:p>
        </w:tc>
      </w:tr>
      <w:tr>
        <w:tc>
          <w:tcPr>
            <w:tcW w:type="dxa" w:w="220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Home</w:t>
            </w:r>
          </w:p>
        </w:tc>
        <w:tc>
          <w:tcPr>
            <w:tcW w:type="dxa" w:w="5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Hero banner with tagline, quick stats (est. 2015, students count), vision snapshot, featured achievements, testimonials carousel, CTA to admissions</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bCs/>
                <w:color w:val="C62828"/>
                <w:sz w:val="20"/>
                <w:szCs w:val="20"/>
              </w:rPr>
              <w:t xml:space="preserve">High</w:t>
            </w:r>
          </w:p>
        </w:tc>
      </w:tr>
      <w:tr>
        <w:tc>
          <w:tcPr>
            <w:tcW w:type="dxa" w:w="220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About Us</w:t>
            </w:r>
          </w:p>
        </w:tc>
        <w:tc>
          <w:tcPr>
            <w:tcW w:type="dxa" w:w="5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Vision &amp; mission statements, founder's note (Mrs. G. Jayalakshmi), president's message (G. Naveen Kumar), secretary's note (Muniyappa P), principal's message, institution history timeline</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bCs/>
                <w:color w:val="C62828"/>
                <w:sz w:val="20"/>
                <w:szCs w:val="20"/>
              </w:rPr>
              <w:t xml:space="preserve">High</w:t>
            </w:r>
          </w:p>
        </w:tc>
      </w:tr>
      <w:tr>
        <w:tc>
          <w:tcPr>
            <w:tcW w:type="dxa" w:w="220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Academics</w:t>
            </w:r>
          </w:p>
        </w:tc>
        <w:tc>
          <w:tcPr>
            <w:tcW w:type="dxa" w:w="5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Science &amp; Commerce stream details, curriculum overview, subjects offered per stream, teaching methodology, lab &amp; library facilities, exam and result highlights</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bCs/>
                <w:color w:val="C62828"/>
                <w:sz w:val="20"/>
                <w:szCs w:val="20"/>
              </w:rPr>
              <w:t xml:space="preserve">High</w:t>
            </w:r>
          </w:p>
        </w:tc>
      </w:tr>
      <w:tr>
        <w:tc>
          <w:tcPr>
            <w:tcW w:type="dxa" w:w="220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Admissions</w:t>
            </w:r>
          </w:p>
        </w:tc>
        <w:tc>
          <w:tcPr>
            <w:tcW w:type="dxa" w:w="5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Admission process steps, eligibility criteria, fee structure overview, online enquiry/admission form (with WhatsApp integration), important dates, downloadable prospectus PDF</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bCs/>
                <w:color w:val="C62828"/>
                <w:sz w:val="20"/>
                <w:szCs w:val="20"/>
              </w:rPr>
              <w:t xml:space="preserve">High</w:t>
            </w:r>
          </w:p>
        </w:tc>
      </w:tr>
      <w:tr>
        <w:tc>
          <w:tcPr>
            <w:tcW w:type="dxa" w:w="220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Gallery</w:t>
            </w:r>
          </w:p>
        </w:tc>
        <w:tc>
          <w:tcPr>
            <w:tcW w:type="dxa" w:w="5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Campus photos, classroom images, events, annual day, sports, cultural programs - organized in filterable grid/tabs</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bCs/>
                <w:color w:val="F9A825"/>
                <w:sz w:val="20"/>
                <w:szCs w:val="20"/>
              </w:rPr>
              <w:t xml:space="preserve">Medium</w:t>
            </w:r>
          </w:p>
        </w:tc>
      </w:tr>
      <w:tr>
        <w:tc>
          <w:tcPr>
            <w:tcW w:type="dxa" w:w="220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Achievements</w:t>
            </w:r>
          </w:p>
        </w:tc>
        <w:tc>
          <w:tcPr>
            <w:tcW w:type="dxa" w:w="5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Student toppers, board exam results, competition wins, notable alumni, awards received by the institution</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bCs/>
                <w:color w:val="F9A825"/>
                <w:sz w:val="20"/>
                <w:szCs w:val="20"/>
              </w:rPr>
              <w:t xml:space="preserve">Medium</w:t>
            </w:r>
          </w:p>
        </w:tc>
      </w:tr>
      <w:tr>
        <w:tc>
          <w:tcPr>
            <w:tcW w:type="dxa" w:w="220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Contact Us</w:t>
            </w:r>
          </w:p>
        </w:tc>
        <w:tc>
          <w:tcPr>
            <w:tcW w:type="dxa" w:w="5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Address with Google Maps embed, phone/WhatsApp click-to-call, email, contact form, social media links, directions from Yelahanka landmarks</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bCs/>
                <w:color w:val="C62828"/>
                <w:sz w:val="20"/>
                <w:szCs w:val="20"/>
              </w:rPr>
              <w:t xml:space="preserve">High</w:t>
            </w:r>
          </w:p>
        </w:tc>
      </w:tr>
    </w:tbl>
    <w:p>
      <w:r>
        <w:br w:type="page"/>
      </w:r>
    </w:p>
    <w:p>
      <w:pPr>
        <w:pStyle w:val="Heading1"/>
        <w:pBdr>
          <w:bottom w:val="single" w:color="F9A825" w:sz="3" w:space="4"/>
        </w:pBdr>
        <w:spacing w:before="360" w:after="200"/>
      </w:pPr>
      <w:r>
        <w:rPr>
          <w:rFonts w:ascii="Arial" w:cs="Arial" w:eastAsia="Arial" w:hAnsi="Arial"/>
          <w:b/>
          <w:bCs/>
          <w:color w:val="1B5E20"/>
          <w:sz w:val="28"/>
          <w:szCs w:val="28"/>
        </w:rPr>
        <w:t xml:space="preserve">4. Page-by-Page Design Blueprint</w:t>
      </w:r>
    </w:p>
    <w:p>
      <w:pPr>
        <w:pStyle w:val="Heading2"/>
        <w:spacing w:before="280" w:after="160"/>
      </w:pPr>
      <w:r>
        <w:rPr>
          <w:rFonts w:ascii="Arial" w:cs="Arial" w:eastAsia="Arial" w:hAnsi="Arial"/>
          <w:b/>
          <w:bCs/>
          <w:color w:val="2E7D32"/>
          <w:sz w:val="24"/>
          <w:szCs w:val="24"/>
        </w:rPr>
        <w:t xml:space="preserve">4.1 Home Page</w:t>
      </w:r>
    </w:p>
    <w:p>
      <w:pPr>
        <w:spacing w:after="120" w:line="300"/>
        <w:jc w:val="left"/>
      </w:pPr>
      <w:r>
        <w:rPr>
          <w:rFonts w:ascii="Arial" w:cs="Arial" w:eastAsia="Arial" w:hAnsi="Arial"/>
          <w:color w:val="212121"/>
          <w:sz w:val="21"/>
          <w:szCs w:val="21"/>
        </w:rPr>
        <w:t xml:space="preserve">The homepage is the most critical page - it must instantly communicate trust, quality, and a clear path to admission enquiry.</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Section</w:t>
            </w:r>
          </w:p>
        </w:tc>
        <w:tc>
          <w:tcPr>
            <w:tcW w:type="dxa" w:w="6360"/>
            <w:tcBorders>
              <w:top w:val="single" w:color="E0E0E0" w:sz="1"/>
              <w:left w:val="single" w:color="E0E0E0" w:sz="1"/>
              <w:bottom w:val="single" w:color="E0E0E0" w:sz="1"/>
              <w:right w:val="single" w:color="E0E0E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E0E0E0" w:sz="1"/>
              <w:left w:val="single" w:color="E0E0E0" w:sz="1"/>
              <w:bottom w:val="single" w:color="E0E0E0" w:sz="1"/>
              <w:right w:val="single" w:color="E0E0E0" w:sz="1"/>
            </w:tcBorders>
            <w:shd w:fill="E8F5E9" w:val="clear"/>
            <w:tcMar>
              <w:top w:type="dxa" w:w="120"/>
              <w:left w:type="dxa" w:w="160"/>
              <w:bottom w:type="dxa" w:w="120"/>
              <w:right w:type="dxa" w:w="160"/>
            </w:tcMar>
          </w:tcPr>
          <w:p>
            <w:r>
              <w:rPr>
                <w:rFonts w:ascii="Arial" w:cs="Arial" w:eastAsia="Arial" w:hAnsi="Arial"/>
                <w:b/>
                <w:bCs/>
                <w:color w:val="1B5E20"/>
                <w:sz w:val="20"/>
                <w:szCs w:val="20"/>
              </w:rPr>
              <w:t xml:space="preserve">Navigation Bar</w:t>
            </w:r>
          </w:p>
        </w:tc>
        <w:tc>
          <w:tcPr>
            <w:tcW w:type="dxa" w:w="636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color w:val="212121"/>
                <w:sz w:val="20"/>
                <w:szCs w:val="20"/>
              </w:rPr>
              <w:t xml:space="preserve">Sticky top nav - Logo (left), menu links (center), 'Apply Now' CTA button in gold (right), mobile hamburger menu</w:t>
            </w:r>
          </w:p>
        </w:tc>
      </w:tr>
      <w:tr>
        <w:tc>
          <w:tcPr>
            <w:tcW w:type="dxa" w:w="3000"/>
            <w:tcBorders>
              <w:top w:val="single" w:color="E0E0E0" w:sz="1"/>
              <w:left w:val="single" w:color="E0E0E0" w:sz="1"/>
              <w:bottom w:val="single" w:color="E0E0E0" w:sz="1"/>
              <w:right w:val="single" w:color="E0E0E0" w:sz="1"/>
            </w:tcBorders>
            <w:shd w:fill="E8F5E9" w:val="clear"/>
            <w:tcMar>
              <w:top w:type="dxa" w:w="120"/>
              <w:left w:type="dxa" w:w="160"/>
              <w:bottom w:type="dxa" w:w="120"/>
              <w:right w:type="dxa" w:w="160"/>
            </w:tcMar>
          </w:tcPr>
          <w:p>
            <w:r>
              <w:rPr>
                <w:rFonts w:ascii="Arial" w:cs="Arial" w:eastAsia="Arial" w:hAnsi="Arial"/>
                <w:b/>
                <w:bCs/>
                <w:color w:val="1B5E20"/>
                <w:sz w:val="20"/>
                <w:szCs w:val="20"/>
              </w:rPr>
              <w:t xml:space="preserve">Hero Section</w:t>
            </w:r>
          </w:p>
        </w:tc>
        <w:tc>
          <w:tcPr>
            <w:tcW w:type="dxa" w:w="636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color w:val="212121"/>
                <w:sz w:val="20"/>
                <w:szCs w:val="20"/>
              </w:rPr>
              <w:t xml:space="preserve">Full-width banner with campus image, overlay text: college name + tagline, animated counter stats (years of excellence, students, faculty), prominent 'Enquire Now' button</w:t>
            </w:r>
          </w:p>
        </w:tc>
      </w:tr>
      <w:tr>
        <w:tc>
          <w:tcPr>
            <w:tcW w:type="dxa" w:w="3000"/>
            <w:tcBorders>
              <w:top w:val="single" w:color="E0E0E0" w:sz="1"/>
              <w:left w:val="single" w:color="E0E0E0" w:sz="1"/>
              <w:bottom w:val="single" w:color="E0E0E0" w:sz="1"/>
              <w:right w:val="single" w:color="E0E0E0" w:sz="1"/>
            </w:tcBorders>
            <w:shd w:fill="E8F5E9" w:val="clear"/>
            <w:tcMar>
              <w:top w:type="dxa" w:w="120"/>
              <w:left w:type="dxa" w:w="160"/>
              <w:bottom w:type="dxa" w:w="120"/>
              <w:right w:type="dxa" w:w="160"/>
            </w:tcMar>
          </w:tcPr>
          <w:p>
            <w:r>
              <w:rPr>
                <w:rFonts w:ascii="Arial" w:cs="Arial" w:eastAsia="Arial" w:hAnsi="Arial"/>
                <w:b/>
                <w:bCs/>
                <w:color w:val="1B5E20"/>
                <w:sz w:val="20"/>
                <w:szCs w:val="20"/>
              </w:rPr>
              <w:t xml:space="preserve">Welcome Strip</w:t>
            </w:r>
          </w:p>
        </w:tc>
        <w:tc>
          <w:tcPr>
            <w:tcW w:type="dxa" w:w="636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color w:val="212121"/>
                <w:sz w:val="20"/>
                <w:szCs w:val="20"/>
              </w:rPr>
              <w:t xml:space="preserve">Brief 3-4 line vision statement in a green-tinted card, links to About page</w:t>
            </w:r>
          </w:p>
        </w:tc>
      </w:tr>
      <w:tr>
        <w:tc>
          <w:tcPr>
            <w:tcW w:type="dxa" w:w="3000"/>
            <w:tcBorders>
              <w:top w:val="single" w:color="E0E0E0" w:sz="1"/>
              <w:left w:val="single" w:color="E0E0E0" w:sz="1"/>
              <w:bottom w:val="single" w:color="E0E0E0" w:sz="1"/>
              <w:right w:val="single" w:color="E0E0E0" w:sz="1"/>
            </w:tcBorders>
            <w:shd w:fill="E8F5E9" w:val="clear"/>
            <w:tcMar>
              <w:top w:type="dxa" w:w="120"/>
              <w:left w:type="dxa" w:w="160"/>
              <w:bottom w:type="dxa" w:w="120"/>
              <w:right w:type="dxa" w:w="160"/>
            </w:tcMar>
          </w:tcPr>
          <w:p>
            <w:r>
              <w:rPr>
                <w:rFonts w:ascii="Arial" w:cs="Arial" w:eastAsia="Arial" w:hAnsi="Arial"/>
                <w:b/>
                <w:bCs/>
                <w:color w:val="1B5E20"/>
                <w:sz w:val="20"/>
                <w:szCs w:val="20"/>
              </w:rPr>
              <w:t xml:space="preserve">Why Choose Us</w:t>
            </w:r>
          </w:p>
        </w:tc>
        <w:tc>
          <w:tcPr>
            <w:tcW w:type="dxa" w:w="636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color w:val="212121"/>
                <w:sz w:val="20"/>
                <w:szCs w:val="20"/>
              </w:rPr>
              <w:t xml:space="preserve">4-column icon grid: Experienced Faculty, Modern Labs, Holistic Growth, Proven Results - each with icon, title, short description</w:t>
            </w:r>
          </w:p>
        </w:tc>
      </w:tr>
      <w:tr>
        <w:tc>
          <w:tcPr>
            <w:tcW w:type="dxa" w:w="3000"/>
            <w:tcBorders>
              <w:top w:val="single" w:color="E0E0E0" w:sz="1"/>
              <w:left w:val="single" w:color="E0E0E0" w:sz="1"/>
              <w:bottom w:val="single" w:color="E0E0E0" w:sz="1"/>
              <w:right w:val="single" w:color="E0E0E0" w:sz="1"/>
            </w:tcBorders>
            <w:shd w:fill="E8F5E9" w:val="clear"/>
            <w:tcMar>
              <w:top w:type="dxa" w:w="120"/>
              <w:left w:type="dxa" w:w="160"/>
              <w:bottom w:type="dxa" w:w="120"/>
              <w:right w:type="dxa" w:w="160"/>
            </w:tcMar>
          </w:tcPr>
          <w:p>
            <w:r>
              <w:rPr>
                <w:rFonts w:ascii="Arial" w:cs="Arial" w:eastAsia="Arial" w:hAnsi="Arial"/>
                <w:b/>
                <w:bCs/>
                <w:color w:val="1B5E20"/>
                <w:sz w:val="20"/>
                <w:szCs w:val="20"/>
              </w:rPr>
              <w:t xml:space="preserve">Streams Overview</w:t>
            </w:r>
          </w:p>
        </w:tc>
        <w:tc>
          <w:tcPr>
            <w:tcW w:type="dxa" w:w="636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color w:val="212121"/>
                <w:sz w:val="20"/>
                <w:szCs w:val="20"/>
              </w:rPr>
              <w:t xml:space="preserve">Two attractive cards: Science Stream &amp; Commerce Stream with key subjects listed and 'Learn More' links to Academics page</w:t>
            </w:r>
          </w:p>
        </w:tc>
      </w:tr>
      <w:tr>
        <w:tc>
          <w:tcPr>
            <w:tcW w:type="dxa" w:w="3000"/>
            <w:tcBorders>
              <w:top w:val="single" w:color="E0E0E0" w:sz="1"/>
              <w:left w:val="single" w:color="E0E0E0" w:sz="1"/>
              <w:bottom w:val="single" w:color="E0E0E0" w:sz="1"/>
              <w:right w:val="single" w:color="E0E0E0" w:sz="1"/>
            </w:tcBorders>
            <w:shd w:fill="E8F5E9" w:val="clear"/>
            <w:tcMar>
              <w:top w:type="dxa" w:w="120"/>
              <w:left w:type="dxa" w:w="160"/>
              <w:bottom w:type="dxa" w:w="120"/>
              <w:right w:type="dxa" w:w="160"/>
            </w:tcMar>
          </w:tcPr>
          <w:p>
            <w:r>
              <w:rPr>
                <w:rFonts w:ascii="Arial" w:cs="Arial" w:eastAsia="Arial" w:hAnsi="Arial"/>
                <w:b/>
                <w:bCs/>
                <w:color w:val="1B5E20"/>
                <w:sz w:val="20"/>
                <w:szCs w:val="20"/>
              </w:rPr>
              <w:t xml:space="preserve">Achievements Bar</w:t>
            </w:r>
          </w:p>
        </w:tc>
        <w:tc>
          <w:tcPr>
            <w:tcW w:type="dxa" w:w="636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color w:val="212121"/>
                <w:sz w:val="20"/>
                <w:szCs w:val="20"/>
              </w:rPr>
              <w:t xml:space="preserve">Scrolling numbers/stats: Pass percentage, toppers, years of legacy, total graduates</w:t>
            </w:r>
          </w:p>
        </w:tc>
      </w:tr>
      <w:tr>
        <w:tc>
          <w:tcPr>
            <w:tcW w:type="dxa" w:w="3000"/>
            <w:tcBorders>
              <w:top w:val="single" w:color="E0E0E0" w:sz="1"/>
              <w:left w:val="single" w:color="E0E0E0" w:sz="1"/>
              <w:bottom w:val="single" w:color="E0E0E0" w:sz="1"/>
              <w:right w:val="single" w:color="E0E0E0" w:sz="1"/>
            </w:tcBorders>
            <w:shd w:fill="E8F5E9" w:val="clear"/>
            <w:tcMar>
              <w:top w:type="dxa" w:w="120"/>
              <w:left w:type="dxa" w:w="160"/>
              <w:bottom w:type="dxa" w:w="120"/>
              <w:right w:type="dxa" w:w="160"/>
            </w:tcMar>
          </w:tcPr>
          <w:p>
            <w:r>
              <w:rPr>
                <w:rFonts w:ascii="Arial" w:cs="Arial" w:eastAsia="Arial" w:hAnsi="Arial"/>
                <w:b/>
                <w:bCs/>
                <w:color w:val="1B5E20"/>
                <w:sz w:val="20"/>
                <w:szCs w:val="20"/>
              </w:rPr>
              <w:t xml:space="preserve">Testimonials</w:t>
            </w:r>
          </w:p>
        </w:tc>
        <w:tc>
          <w:tcPr>
            <w:tcW w:type="dxa" w:w="636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color w:val="212121"/>
                <w:sz w:val="20"/>
                <w:szCs w:val="20"/>
              </w:rPr>
              <w:t xml:space="preserve">Carousel/slider with student/parent testimonials, photos, and names</w:t>
            </w:r>
          </w:p>
        </w:tc>
      </w:tr>
      <w:tr>
        <w:tc>
          <w:tcPr>
            <w:tcW w:type="dxa" w:w="3000"/>
            <w:tcBorders>
              <w:top w:val="single" w:color="E0E0E0" w:sz="1"/>
              <w:left w:val="single" w:color="E0E0E0" w:sz="1"/>
              <w:bottom w:val="single" w:color="E0E0E0" w:sz="1"/>
              <w:right w:val="single" w:color="E0E0E0" w:sz="1"/>
            </w:tcBorders>
            <w:shd w:fill="E8F5E9" w:val="clear"/>
            <w:tcMar>
              <w:top w:type="dxa" w:w="120"/>
              <w:left w:type="dxa" w:w="160"/>
              <w:bottom w:type="dxa" w:w="120"/>
              <w:right w:type="dxa" w:w="160"/>
            </w:tcMar>
          </w:tcPr>
          <w:p>
            <w:r>
              <w:rPr>
                <w:rFonts w:ascii="Arial" w:cs="Arial" w:eastAsia="Arial" w:hAnsi="Arial"/>
                <w:b/>
                <w:bCs/>
                <w:color w:val="1B5E20"/>
                <w:sz w:val="20"/>
                <w:szCs w:val="20"/>
              </w:rPr>
              <w:t xml:space="preserve">CTA Banner</w:t>
            </w:r>
          </w:p>
        </w:tc>
        <w:tc>
          <w:tcPr>
            <w:tcW w:type="dxa" w:w="636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color w:val="212121"/>
                <w:sz w:val="20"/>
                <w:szCs w:val="20"/>
              </w:rPr>
              <w:t xml:space="preserve">Full-width gold/green banner: 'Admissions Open 2026-27 - Enquire Now' with phone number and button</w:t>
            </w:r>
          </w:p>
        </w:tc>
      </w:tr>
      <w:tr>
        <w:tc>
          <w:tcPr>
            <w:tcW w:type="dxa" w:w="3000"/>
            <w:tcBorders>
              <w:top w:val="single" w:color="E0E0E0" w:sz="1"/>
              <w:left w:val="single" w:color="E0E0E0" w:sz="1"/>
              <w:bottom w:val="single" w:color="E0E0E0" w:sz="1"/>
              <w:right w:val="single" w:color="E0E0E0" w:sz="1"/>
            </w:tcBorders>
            <w:shd w:fill="E8F5E9" w:val="clear"/>
            <w:tcMar>
              <w:top w:type="dxa" w:w="120"/>
              <w:left w:type="dxa" w:w="160"/>
              <w:bottom w:type="dxa" w:w="120"/>
              <w:right w:type="dxa" w:w="160"/>
            </w:tcMar>
          </w:tcPr>
          <w:p>
            <w:r>
              <w:rPr>
                <w:rFonts w:ascii="Arial" w:cs="Arial" w:eastAsia="Arial" w:hAnsi="Arial"/>
                <w:b/>
                <w:bCs/>
                <w:color w:val="1B5E20"/>
                <w:sz w:val="20"/>
                <w:szCs w:val="20"/>
              </w:rPr>
              <w:t xml:space="preserve">Footer</w:t>
            </w:r>
          </w:p>
        </w:tc>
        <w:tc>
          <w:tcPr>
            <w:tcW w:type="dxa" w:w="636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color w:val="212121"/>
                <w:sz w:val="20"/>
                <w:szCs w:val="20"/>
              </w:rPr>
              <w:t xml:space="preserve">3-column: Quick Links, Contact Info (address, phone, map), Social Media icons. Copyright bar at bottom</w:t>
            </w:r>
          </w:p>
        </w:tc>
      </w:tr>
    </w:tbl>
    <w:p>
      <w:pPr>
        <w:spacing w:before="200"/>
      </w:pPr>
    </w:p>
    <w:p>
      <w:pPr>
        <w:pStyle w:val="Heading2"/>
        <w:spacing w:before="280" w:after="160"/>
      </w:pPr>
      <w:r>
        <w:rPr>
          <w:rFonts w:ascii="Arial" w:cs="Arial" w:eastAsia="Arial" w:hAnsi="Arial"/>
          <w:b/>
          <w:bCs/>
          <w:color w:val="2E7D32"/>
          <w:sz w:val="24"/>
          <w:szCs w:val="24"/>
        </w:rPr>
        <w:t xml:space="preserve">4.2 About Us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Section</w:t>
            </w:r>
          </w:p>
        </w:tc>
        <w:tc>
          <w:tcPr>
            <w:tcW w:type="dxa" w:w="6360"/>
            <w:tcBorders>
              <w:top w:val="single" w:color="E0E0E0" w:sz="1"/>
              <w:left w:val="single" w:color="E0E0E0" w:sz="1"/>
              <w:bottom w:val="single" w:color="E0E0E0" w:sz="1"/>
              <w:right w:val="single" w:color="E0E0E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E0E0E0" w:sz="1"/>
              <w:left w:val="single" w:color="E0E0E0" w:sz="1"/>
              <w:bottom w:val="single" w:color="E0E0E0" w:sz="1"/>
              <w:right w:val="single" w:color="E0E0E0" w:sz="1"/>
            </w:tcBorders>
            <w:shd w:fill="E8F5E9" w:val="clear"/>
            <w:tcMar>
              <w:top w:type="dxa" w:w="120"/>
              <w:left w:type="dxa" w:w="160"/>
              <w:bottom w:type="dxa" w:w="120"/>
              <w:right w:type="dxa" w:w="160"/>
            </w:tcMar>
          </w:tcPr>
          <w:p>
            <w:r>
              <w:rPr>
                <w:rFonts w:ascii="Arial" w:cs="Arial" w:eastAsia="Arial" w:hAnsi="Arial"/>
                <w:b/>
                <w:bCs/>
                <w:color w:val="1B5E20"/>
                <w:sz w:val="20"/>
                <w:szCs w:val="20"/>
              </w:rPr>
              <w:t xml:space="preserve">Page Hero</w:t>
            </w:r>
          </w:p>
        </w:tc>
        <w:tc>
          <w:tcPr>
            <w:tcW w:type="dxa" w:w="636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color w:val="212121"/>
                <w:sz w:val="20"/>
                <w:szCs w:val="20"/>
              </w:rPr>
              <w:t xml:space="preserve">Banner with title 'About Nagachethana PU College' and breadcrumb navigation</w:t>
            </w:r>
          </w:p>
        </w:tc>
      </w:tr>
      <w:tr>
        <w:tc>
          <w:tcPr>
            <w:tcW w:type="dxa" w:w="3000"/>
            <w:tcBorders>
              <w:top w:val="single" w:color="E0E0E0" w:sz="1"/>
              <w:left w:val="single" w:color="E0E0E0" w:sz="1"/>
              <w:bottom w:val="single" w:color="E0E0E0" w:sz="1"/>
              <w:right w:val="single" w:color="E0E0E0" w:sz="1"/>
            </w:tcBorders>
            <w:shd w:fill="E8F5E9" w:val="clear"/>
            <w:tcMar>
              <w:top w:type="dxa" w:w="120"/>
              <w:left w:type="dxa" w:w="160"/>
              <w:bottom w:type="dxa" w:w="120"/>
              <w:right w:type="dxa" w:w="160"/>
            </w:tcMar>
          </w:tcPr>
          <w:p>
            <w:r>
              <w:rPr>
                <w:rFonts w:ascii="Arial" w:cs="Arial" w:eastAsia="Arial" w:hAnsi="Arial"/>
                <w:b/>
                <w:bCs/>
                <w:color w:val="1B5E20"/>
                <w:sz w:val="20"/>
                <w:szCs w:val="20"/>
              </w:rPr>
              <w:t xml:space="preserve">Vision &amp; Mission</w:t>
            </w:r>
          </w:p>
        </w:tc>
        <w:tc>
          <w:tcPr>
            <w:tcW w:type="dxa" w:w="636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color w:val="212121"/>
                <w:sz w:val="20"/>
                <w:szCs w:val="20"/>
              </w:rPr>
              <w:t xml:space="preserve">Two-column layout - Vision on left (with icon), Mission on right, soft green background</w:t>
            </w:r>
          </w:p>
        </w:tc>
      </w:tr>
      <w:tr>
        <w:tc>
          <w:tcPr>
            <w:tcW w:type="dxa" w:w="3000"/>
            <w:tcBorders>
              <w:top w:val="single" w:color="E0E0E0" w:sz="1"/>
              <w:left w:val="single" w:color="E0E0E0" w:sz="1"/>
              <w:bottom w:val="single" w:color="E0E0E0" w:sz="1"/>
              <w:right w:val="single" w:color="E0E0E0" w:sz="1"/>
            </w:tcBorders>
            <w:shd w:fill="E8F5E9" w:val="clear"/>
            <w:tcMar>
              <w:top w:type="dxa" w:w="120"/>
              <w:left w:type="dxa" w:w="160"/>
              <w:bottom w:type="dxa" w:w="120"/>
              <w:right w:type="dxa" w:w="160"/>
            </w:tcMar>
          </w:tcPr>
          <w:p>
            <w:r>
              <w:rPr>
                <w:rFonts w:ascii="Arial" w:cs="Arial" w:eastAsia="Arial" w:hAnsi="Arial"/>
                <w:b/>
                <w:bCs/>
                <w:color w:val="1B5E20"/>
                <w:sz w:val="20"/>
                <w:szCs w:val="20"/>
              </w:rPr>
              <w:t xml:space="preserve">Our History</w:t>
            </w:r>
          </w:p>
        </w:tc>
        <w:tc>
          <w:tcPr>
            <w:tcW w:type="dxa" w:w="636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color w:val="212121"/>
                <w:sz w:val="20"/>
                <w:szCs w:val="20"/>
              </w:rPr>
              <w:t xml:space="preserve">Timeline from 2015 to present showing key milestones and growth</w:t>
            </w:r>
          </w:p>
        </w:tc>
      </w:tr>
      <w:tr>
        <w:tc>
          <w:tcPr>
            <w:tcW w:type="dxa" w:w="3000"/>
            <w:tcBorders>
              <w:top w:val="single" w:color="E0E0E0" w:sz="1"/>
              <w:left w:val="single" w:color="E0E0E0" w:sz="1"/>
              <w:bottom w:val="single" w:color="E0E0E0" w:sz="1"/>
              <w:right w:val="single" w:color="E0E0E0" w:sz="1"/>
            </w:tcBorders>
            <w:shd w:fill="E8F5E9" w:val="clear"/>
            <w:tcMar>
              <w:top w:type="dxa" w:w="120"/>
              <w:left w:type="dxa" w:w="160"/>
              <w:bottom w:type="dxa" w:w="120"/>
              <w:right w:type="dxa" w:w="160"/>
            </w:tcMar>
          </w:tcPr>
          <w:p>
            <w:r>
              <w:rPr>
                <w:rFonts w:ascii="Arial" w:cs="Arial" w:eastAsia="Arial" w:hAnsi="Arial"/>
                <w:b/>
                <w:bCs/>
                <w:color w:val="1B5E20"/>
                <w:sz w:val="20"/>
                <w:szCs w:val="20"/>
              </w:rPr>
              <w:t xml:space="preserve">Leadership Profiles</w:t>
            </w:r>
          </w:p>
        </w:tc>
        <w:tc>
          <w:tcPr>
            <w:tcW w:type="dxa" w:w="636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color w:val="212121"/>
                <w:sz w:val="20"/>
                <w:szCs w:val="20"/>
              </w:rPr>
              <w:t xml:space="preserve">Card grid: Founder, President, Secretary, Principal - each with photo placeholder, name, title, and their message excerpt with 'Read More' expandable</w:t>
            </w:r>
          </w:p>
        </w:tc>
      </w:tr>
      <w:tr>
        <w:tc>
          <w:tcPr>
            <w:tcW w:type="dxa" w:w="3000"/>
            <w:tcBorders>
              <w:top w:val="single" w:color="E0E0E0" w:sz="1"/>
              <w:left w:val="single" w:color="E0E0E0" w:sz="1"/>
              <w:bottom w:val="single" w:color="E0E0E0" w:sz="1"/>
              <w:right w:val="single" w:color="E0E0E0" w:sz="1"/>
            </w:tcBorders>
            <w:shd w:fill="E8F5E9" w:val="clear"/>
            <w:tcMar>
              <w:top w:type="dxa" w:w="120"/>
              <w:left w:type="dxa" w:w="160"/>
              <w:bottom w:type="dxa" w:w="120"/>
              <w:right w:type="dxa" w:w="160"/>
            </w:tcMar>
          </w:tcPr>
          <w:p>
            <w:r>
              <w:rPr>
                <w:rFonts w:ascii="Arial" w:cs="Arial" w:eastAsia="Arial" w:hAnsi="Arial"/>
                <w:b/>
                <w:bCs/>
                <w:color w:val="1B5E20"/>
                <w:sz w:val="20"/>
                <w:szCs w:val="20"/>
              </w:rPr>
              <w:t xml:space="preserve">Values &amp; Philosophy</w:t>
            </w:r>
          </w:p>
        </w:tc>
        <w:tc>
          <w:tcPr>
            <w:tcW w:type="dxa" w:w="636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color w:val="212121"/>
                <w:sz w:val="20"/>
                <w:szCs w:val="20"/>
              </w:rPr>
              <w:t xml:space="preserve">Icon grid showing core values: Quality Education, Character Building, Holistic Development, Ethical Conduct</w:t>
            </w:r>
          </w:p>
        </w:tc>
      </w:tr>
    </w:tbl>
    <w:p>
      <w:pPr>
        <w:spacing w:before="200"/>
      </w:pPr>
    </w:p>
    <w:p>
      <w:pPr>
        <w:pStyle w:val="Heading2"/>
        <w:spacing w:before="280" w:after="160"/>
      </w:pPr>
      <w:r>
        <w:rPr>
          <w:rFonts w:ascii="Arial" w:cs="Arial" w:eastAsia="Arial" w:hAnsi="Arial"/>
          <w:b/>
          <w:bCs/>
          <w:color w:val="2E7D32"/>
          <w:sz w:val="24"/>
          <w:szCs w:val="24"/>
        </w:rPr>
        <w:t xml:space="preserve">4.3 Academics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Section</w:t>
            </w:r>
          </w:p>
        </w:tc>
        <w:tc>
          <w:tcPr>
            <w:tcW w:type="dxa" w:w="6360"/>
            <w:tcBorders>
              <w:top w:val="single" w:color="E0E0E0" w:sz="1"/>
              <w:left w:val="single" w:color="E0E0E0" w:sz="1"/>
              <w:bottom w:val="single" w:color="E0E0E0" w:sz="1"/>
              <w:right w:val="single" w:color="E0E0E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E0E0E0" w:sz="1"/>
              <w:left w:val="single" w:color="E0E0E0" w:sz="1"/>
              <w:bottom w:val="single" w:color="E0E0E0" w:sz="1"/>
              <w:right w:val="single" w:color="E0E0E0" w:sz="1"/>
            </w:tcBorders>
            <w:shd w:fill="E8F5E9" w:val="clear"/>
            <w:tcMar>
              <w:top w:type="dxa" w:w="120"/>
              <w:left w:type="dxa" w:w="160"/>
              <w:bottom w:type="dxa" w:w="120"/>
              <w:right w:type="dxa" w:w="160"/>
            </w:tcMar>
          </w:tcPr>
          <w:p>
            <w:r>
              <w:rPr>
                <w:rFonts w:ascii="Arial" w:cs="Arial" w:eastAsia="Arial" w:hAnsi="Arial"/>
                <w:b/>
                <w:bCs/>
                <w:color w:val="1B5E20"/>
                <w:sz w:val="20"/>
                <w:szCs w:val="20"/>
              </w:rPr>
              <w:t xml:space="preserve">Stream Cards</w:t>
            </w:r>
          </w:p>
        </w:tc>
        <w:tc>
          <w:tcPr>
            <w:tcW w:type="dxa" w:w="636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color w:val="212121"/>
                <w:sz w:val="20"/>
                <w:szCs w:val="20"/>
              </w:rPr>
              <w:t xml:space="preserve">Two prominent cards for Science (PCMB/PCMC) and Commerce (with combinations), each expandable with subject details</w:t>
            </w:r>
          </w:p>
        </w:tc>
      </w:tr>
      <w:tr>
        <w:tc>
          <w:tcPr>
            <w:tcW w:type="dxa" w:w="3000"/>
            <w:tcBorders>
              <w:top w:val="single" w:color="E0E0E0" w:sz="1"/>
              <w:left w:val="single" w:color="E0E0E0" w:sz="1"/>
              <w:bottom w:val="single" w:color="E0E0E0" w:sz="1"/>
              <w:right w:val="single" w:color="E0E0E0" w:sz="1"/>
            </w:tcBorders>
            <w:shd w:fill="E8F5E9" w:val="clear"/>
            <w:tcMar>
              <w:top w:type="dxa" w:w="120"/>
              <w:left w:type="dxa" w:w="160"/>
              <w:bottom w:type="dxa" w:w="120"/>
              <w:right w:type="dxa" w:w="160"/>
            </w:tcMar>
          </w:tcPr>
          <w:p>
            <w:r>
              <w:rPr>
                <w:rFonts w:ascii="Arial" w:cs="Arial" w:eastAsia="Arial" w:hAnsi="Arial"/>
                <w:b/>
                <w:bCs/>
                <w:color w:val="1B5E20"/>
                <w:sz w:val="20"/>
                <w:szCs w:val="20"/>
              </w:rPr>
              <w:t xml:space="preserve">Teaching Approach</w:t>
            </w:r>
          </w:p>
        </w:tc>
        <w:tc>
          <w:tcPr>
            <w:tcW w:type="dxa" w:w="636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color w:val="212121"/>
                <w:sz w:val="20"/>
                <w:szCs w:val="20"/>
              </w:rPr>
              <w:t xml:space="preserve">Info section on methodology: experienced faculty, practical learning, regular assessments, doubt-clearing sessions</w:t>
            </w:r>
          </w:p>
        </w:tc>
      </w:tr>
      <w:tr>
        <w:tc>
          <w:tcPr>
            <w:tcW w:type="dxa" w:w="3000"/>
            <w:tcBorders>
              <w:top w:val="single" w:color="E0E0E0" w:sz="1"/>
              <w:left w:val="single" w:color="E0E0E0" w:sz="1"/>
              <w:bottom w:val="single" w:color="E0E0E0" w:sz="1"/>
              <w:right w:val="single" w:color="E0E0E0" w:sz="1"/>
            </w:tcBorders>
            <w:shd w:fill="E8F5E9" w:val="clear"/>
            <w:tcMar>
              <w:top w:type="dxa" w:w="120"/>
              <w:left w:type="dxa" w:w="160"/>
              <w:bottom w:type="dxa" w:w="120"/>
              <w:right w:type="dxa" w:w="160"/>
            </w:tcMar>
          </w:tcPr>
          <w:p>
            <w:r>
              <w:rPr>
                <w:rFonts w:ascii="Arial" w:cs="Arial" w:eastAsia="Arial" w:hAnsi="Arial"/>
                <w:b/>
                <w:bCs/>
                <w:color w:val="1B5E20"/>
                <w:sz w:val="20"/>
                <w:szCs w:val="20"/>
              </w:rPr>
              <w:t xml:space="preserve">Facilities</w:t>
            </w:r>
          </w:p>
        </w:tc>
        <w:tc>
          <w:tcPr>
            <w:tcW w:type="dxa" w:w="636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color w:val="212121"/>
                <w:sz w:val="20"/>
                <w:szCs w:val="20"/>
              </w:rPr>
              <w:t xml:space="preserve">Photo grid: Labs (Physics, Chemistry, Biology, Computer), Library, Smart Classrooms</w:t>
            </w:r>
          </w:p>
        </w:tc>
      </w:tr>
      <w:tr>
        <w:tc>
          <w:tcPr>
            <w:tcW w:type="dxa" w:w="3000"/>
            <w:tcBorders>
              <w:top w:val="single" w:color="E0E0E0" w:sz="1"/>
              <w:left w:val="single" w:color="E0E0E0" w:sz="1"/>
              <w:bottom w:val="single" w:color="E0E0E0" w:sz="1"/>
              <w:right w:val="single" w:color="E0E0E0" w:sz="1"/>
            </w:tcBorders>
            <w:shd w:fill="E8F5E9" w:val="clear"/>
            <w:tcMar>
              <w:top w:type="dxa" w:w="120"/>
              <w:left w:type="dxa" w:w="160"/>
              <w:bottom w:type="dxa" w:w="120"/>
              <w:right w:type="dxa" w:w="160"/>
            </w:tcMar>
          </w:tcPr>
          <w:p>
            <w:r>
              <w:rPr>
                <w:rFonts w:ascii="Arial" w:cs="Arial" w:eastAsia="Arial" w:hAnsi="Arial"/>
                <w:b/>
                <w:bCs/>
                <w:color w:val="1B5E20"/>
                <w:sz w:val="20"/>
                <w:szCs w:val="20"/>
              </w:rPr>
              <w:t xml:space="preserve">Results Highlight</w:t>
            </w:r>
          </w:p>
        </w:tc>
        <w:tc>
          <w:tcPr>
            <w:tcW w:type="dxa" w:w="636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color w:val="212121"/>
                <w:sz w:val="20"/>
                <w:szCs w:val="20"/>
              </w:rPr>
              <w:t xml:space="preserve">Bar chart or stats showing pass percentages, toppers, university ranks</w:t>
            </w:r>
          </w:p>
        </w:tc>
      </w:tr>
    </w:tbl>
    <w:p>
      <w:pPr>
        <w:spacing w:before="200"/>
      </w:pPr>
    </w:p>
    <w:p>
      <w:pPr>
        <w:pStyle w:val="Heading2"/>
        <w:spacing w:before="280" w:after="160"/>
      </w:pPr>
      <w:r>
        <w:rPr>
          <w:rFonts w:ascii="Arial" w:cs="Arial" w:eastAsia="Arial" w:hAnsi="Arial"/>
          <w:b/>
          <w:bCs/>
          <w:color w:val="2E7D32"/>
          <w:sz w:val="24"/>
          <w:szCs w:val="24"/>
        </w:rPr>
        <w:t xml:space="preserve">4.4 Admissions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Section</w:t>
            </w:r>
          </w:p>
        </w:tc>
        <w:tc>
          <w:tcPr>
            <w:tcW w:type="dxa" w:w="6360"/>
            <w:tcBorders>
              <w:top w:val="single" w:color="E0E0E0" w:sz="1"/>
              <w:left w:val="single" w:color="E0E0E0" w:sz="1"/>
              <w:bottom w:val="single" w:color="E0E0E0" w:sz="1"/>
              <w:right w:val="single" w:color="E0E0E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E0E0E0" w:sz="1"/>
              <w:left w:val="single" w:color="E0E0E0" w:sz="1"/>
              <w:bottom w:val="single" w:color="E0E0E0" w:sz="1"/>
              <w:right w:val="single" w:color="E0E0E0" w:sz="1"/>
            </w:tcBorders>
            <w:shd w:fill="E8F5E9" w:val="clear"/>
            <w:tcMar>
              <w:top w:type="dxa" w:w="120"/>
              <w:left w:type="dxa" w:w="160"/>
              <w:bottom w:type="dxa" w:w="120"/>
              <w:right w:type="dxa" w:w="160"/>
            </w:tcMar>
          </w:tcPr>
          <w:p>
            <w:r>
              <w:rPr>
                <w:rFonts w:ascii="Arial" w:cs="Arial" w:eastAsia="Arial" w:hAnsi="Arial"/>
                <w:b/>
                <w:bCs/>
                <w:color w:val="1B5E20"/>
                <w:sz w:val="20"/>
                <w:szCs w:val="20"/>
              </w:rPr>
              <w:t xml:space="preserve">Admission Steps</w:t>
            </w:r>
          </w:p>
        </w:tc>
        <w:tc>
          <w:tcPr>
            <w:tcW w:type="dxa" w:w="636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color w:val="212121"/>
                <w:sz w:val="20"/>
                <w:szCs w:val="20"/>
              </w:rPr>
              <w:t xml:space="preserve">Visual step-by-step process: 1. Enquire  2. Visit Campus  3. Submit Documents  4. Confirm Admission - shown as horizontal process flow</w:t>
            </w:r>
          </w:p>
        </w:tc>
      </w:tr>
      <w:tr>
        <w:tc>
          <w:tcPr>
            <w:tcW w:type="dxa" w:w="3000"/>
            <w:tcBorders>
              <w:top w:val="single" w:color="E0E0E0" w:sz="1"/>
              <w:left w:val="single" w:color="E0E0E0" w:sz="1"/>
              <w:bottom w:val="single" w:color="E0E0E0" w:sz="1"/>
              <w:right w:val="single" w:color="E0E0E0" w:sz="1"/>
            </w:tcBorders>
            <w:shd w:fill="E8F5E9" w:val="clear"/>
            <w:tcMar>
              <w:top w:type="dxa" w:w="120"/>
              <w:left w:type="dxa" w:w="160"/>
              <w:bottom w:type="dxa" w:w="120"/>
              <w:right w:type="dxa" w:w="160"/>
            </w:tcMar>
          </w:tcPr>
          <w:p>
            <w:r>
              <w:rPr>
                <w:rFonts w:ascii="Arial" w:cs="Arial" w:eastAsia="Arial" w:hAnsi="Arial"/>
                <w:b/>
                <w:bCs/>
                <w:color w:val="1B5E20"/>
                <w:sz w:val="20"/>
                <w:szCs w:val="20"/>
              </w:rPr>
              <w:t xml:space="preserve">Eligibility</w:t>
            </w:r>
          </w:p>
        </w:tc>
        <w:tc>
          <w:tcPr>
            <w:tcW w:type="dxa" w:w="636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color w:val="212121"/>
                <w:sz w:val="20"/>
                <w:szCs w:val="20"/>
              </w:rPr>
              <w:t xml:space="preserve">Clear criteria table for Science and Commerce streams</w:t>
            </w:r>
          </w:p>
        </w:tc>
      </w:tr>
      <w:tr>
        <w:tc>
          <w:tcPr>
            <w:tcW w:type="dxa" w:w="3000"/>
            <w:tcBorders>
              <w:top w:val="single" w:color="E0E0E0" w:sz="1"/>
              <w:left w:val="single" w:color="E0E0E0" w:sz="1"/>
              <w:bottom w:val="single" w:color="E0E0E0" w:sz="1"/>
              <w:right w:val="single" w:color="E0E0E0" w:sz="1"/>
            </w:tcBorders>
            <w:shd w:fill="E8F5E9" w:val="clear"/>
            <w:tcMar>
              <w:top w:type="dxa" w:w="120"/>
              <w:left w:type="dxa" w:w="160"/>
              <w:bottom w:type="dxa" w:w="120"/>
              <w:right w:type="dxa" w:w="160"/>
            </w:tcMar>
          </w:tcPr>
          <w:p>
            <w:r>
              <w:rPr>
                <w:rFonts w:ascii="Arial" w:cs="Arial" w:eastAsia="Arial" w:hAnsi="Arial"/>
                <w:b/>
                <w:bCs/>
                <w:color w:val="1B5E20"/>
                <w:sz w:val="20"/>
                <w:szCs w:val="20"/>
              </w:rPr>
              <w:t xml:space="preserve">Online Enquiry Form</w:t>
            </w:r>
          </w:p>
        </w:tc>
        <w:tc>
          <w:tcPr>
            <w:tcW w:type="dxa" w:w="636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color w:val="212121"/>
                <w:sz w:val="20"/>
                <w:szCs w:val="20"/>
              </w:rPr>
              <w:t xml:space="preserve">Name, Phone, Email, Stream Interest, 10th School, Message - connected to email/WhatsApp notification. This is the most important conversion element.</w:t>
            </w:r>
          </w:p>
        </w:tc>
      </w:tr>
      <w:tr>
        <w:tc>
          <w:tcPr>
            <w:tcW w:type="dxa" w:w="3000"/>
            <w:tcBorders>
              <w:top w:val="single" w:color="E0E0E0" w:sz="1"/>
              <w:left w:val="single" w:color="E0E0E0" w:sz="1"/>
              <w:bottom w:val="single" w:color="E0E0E0" w:sz="1"/>
              <w:right w:val="single" w:color="E0E0E0" w:sz="1"/>
            </w:tcBorders>
            <w:shd w:fill="E8F5E9" w:val="clear"/>
            <w:tcMar>
              <w:top w:type="dxa" w:w="120"/>
              <w:left w:type="dxa" w:w="160"/>
              <w:bottom w:type="dxa" w:w="120"/>
              <w:right w:type="dxa" w:w="160"/>
            </w:tcMar>
          </w:tcPr>
          <w:p>
            <w:r>
              <w:rPr>
                <w:rFonts w:ascii="Arial" w:cs="Arial" w:eastAsia="Arial" w:hAnsi="Arial"/>
                <w:b/>
                <w:bCs/>
                <w:color w:val="1B5E20"/>
                <w:sz w:val="20"/>
                <w:szCs w:val="20"/>
              </w:rPr>
              <w:t xml:space="preserve">Fee Overview</w:t>
            </w:r>
          </w:p>
        </w:tc>
        <w:tc>
          <w:tcPr>
            <w:tcW w:type="dxa" w:w="636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color w:val="212121"/>
                <w:sz w:val="20"/>
                <w:szCs w:val="20"/>
              </w:rPr>
              <w:t xml:space="preserve">General fee range or 'Contact for details' with direct WhatsApp link</w:t>
            </w:r>
          </w:p>
        </w:tc>
      </w:tr>
      <w:tr>
        <w:tc>
          <w:tcPr>
            <w:tcW w:type="dxa" w:w="3000"/>
            <w:tcBorders>
              <w:top w:val="single" w:color="E0E0E0" w:sz="1"/>
              <w:left w:val="single" w:color="E0E0E0" w:sz="1"/>
              <w:bottom w:val="single" w:color="E0E0E0" w:sz="1"/>
              <w:right w:val="single" w:color="E0E0E0" w:sz="1"/>
            </w:tcBorders>
            <w:shd w:fill="E8F5E9" w:val="clear"/>
            <w:tcMar>
              <w:top w:type="dxa" w:w="120"/>
              <w:left w:type="dxa" w:w="160"/>
              <w:bottom w:type="dxa" w:w="120"/>
              <w:right w:type="dxa" w:w="160"/>
            </w:tcMar>
          </w:tcPr>
          <w:p>
            <w:r>
              <w:rPr>
                <w:rFonts w:ascii="Arial" w:cs="Arial" w:eastAsia="Arial" w:hAnsi="Arial"/>
                <w:b/>
                <w:bCs/>
                <w:color w:val="1B5E20"/>
                <w:sz w:val="20"/>
                <w:szCs w:val="20"/>
              </w:rPr>
              <w:t xml:space="preserve">Important Dates</w:t>
            </w:r>
          </w:p>
        </w:tc>
        <w:tc>
          <w:tcPr>
            <w:tcW w:type="dxa" w:w="636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color w:val="212121"/>
                <w:sz w:val="20"/>
                <w:szCs w:val="20"/>
              </w:rPr>
              <w:t xml:space="preserve">Academic calendar highlights, admission deadlines</w:t>
            </w:r>
          </w:p>
        </w:tc>
      </w:tr>
      <w:tr>
        <w:tc>
          <w:tcPr>
            <w:tcW w:type="dxa" w:w="3000"/>
            <w:tcBorders>
              <w:top w:val="single" w:color="E0E0E0" w:sz="1"/>
              <w:left w:val="single" w:color="E0E0E0" w:sz="1"/>
              <w:bottom w:val="single" w:color="E0E0E0" w:sz="1"/>
              <w:right w:val="single" w:color="E0E0E0" w:sz="1"/>
            </w:tcBorders>
            <w:shd w:fill="E8F5E9" w:val="clear"/>
            <w:tcMar>
              <w:top w:type="dxa" w:w="120"/>
              <w:left w:type="dxa" w:w="160"/>
              <w:bottom w:type="dxa" w:w="120"/>
              <w:right w:type="dxa" w:w="160"/>
            </w:tcMar>
          </w:tcPr>
          <w:p>
            <w:r>
              <w:rPr>
                <w:rFonts w:ascii="Arial" w:cs="Arial" w:eastAsia="Arial" w:hAnsi="Arial"/>
                <w:b/>
                <w:bCs/>
                <w:color w:val="1B5E20"/>
                <w:sz w:val="20"/>
                <w:szCs w:val="20"/>
              </w:rPr>
              <w:t xml:space="preserve">Download Prospectus</w:t>
            </w:r>
          </w:p>
        </w:tc>
        <w:tc>
          <w:tcPr>
            <w:tcW w:type="dxa" w:w="636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color w:val="212121"/>
                <w:sz w:val="20"/>
                <w:szCs w:val="20"/>
              </w:rPr>
              <w:t xml:space="preserve">PDF download button for the college prospectus</w:t>
            </w:r>
          </w:p>
        </w:tc>
      </w:tr>
    </w:tbl>
    <w:p>
      <w:pPr>
        <w:spacing w:before="200"/>
      </w:pPr>
    </w:p>
    <w:p>
      <w:pPr>
        <w:pStyle w:val="Heading2"/>
        <w:spacing w:before="280" w:after="160"/>
      </w:pPr>
      <w:r>
        <w:rPr>
          <w:rFonts w:ascii="Arial" w:cs="Arial" w:eastAsia="Arial" w:hAnsi="Arial"/>
          <w:b/>
          <w:bCs/>
          <w:color w:val="2E7D32"/>
          <w:sz w:val="24"/>
          <w:szCs w:val="24"/>
        </w:rPr>
        <w:t xml:space="preserve">4.5 Gallery, Achievements &amp;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Page</w:t>
            </w:r>
          </w:p>
        </w:tc>
        <w:tc>
          <w:tcPr>
            <w:tcW w:type="dxa" w:w="6360"/>
            <w:tcBorders>
              <w:top w:val="single" w:color="E0E0E0" w:sz="1"/>
              <w:left w:val="single" w:color="E0E0E0" w:sz="1"/>
              <w:bottom w:val="single" w:color="E0E0E0" w:sz="1"/>
              <w:right w:val="single" w:color="E0E0E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E0E0E0" w:sz="1"/>
              <w:left w:val="single" w:color="E0E0E0" w:sz="1"/>
              <w:bottom w:val="single" w:color="E0E0E0" w:sz="1"/>
              <w:right w:val="single" w:color="E0E0E0" w:sz="1"/>
            </w:tcBorders>
            <w:shd w:fill="E8F5E9" w:val="clear"/>
            <w:tcMar>
              <w:top w:type="dxa" w:w="120"/>
              <w:left w:type="dxa" w:w="160"/>
              <w:bottom w:type="dxa" w:w="120"/>
              <w:right w:type="dxa" w:w="160"/>
            </w:tcMar>
          </w:tcPr>
          <w:p>
            <w:r>
              <w:rPr>
                <w:rFonts w:ascii="Arial" w:cs="Arial" w:eastAsia="Arial" w:hAnsi="Arial"/>
                <w:b/>
                <w:bCs/>
                <w:color w:val="1B5E20"/>
                <w:sz w:val="20"/>
                <w:szCs w:val="20"/>
              </w:rPr>
              <w:t xml:space="preserve">Gallery Page</w:t>
            </w:r>
          </w:p>
        </w:tc>
        <w:tc>
          <w:tcPr>
            <w:tcW w:type="dxa" w:w="636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color w:val="212121"/>
                <w:sz w:val="20"/>
                <w:szCs w:val="20"/>
              </w:rPr>
              <w:t xml:space="preserve">Masonry/grid layout with category filters (Campus, Events, Sports, Cultural). Lightbox popup on click. Lazy-loading for performance.</w:t>
            </w:r>
          </w:p>
        </w:tc>
      </w:tr>
      <w:tr>
        <w:tc>
          <w:tcPr>
            <w:tcW w:type="dxa" w:w="3000"/>
            <w:tcBorders>
              <w:top w:val="single" w:color="E0E0E0" w:sz="1"/>
              <w:left w:val="single" w:color="E0E0E0" w:sz="1"/>
              <w:bottom w:val="single" w:color="E0E0E0" w:sz="1"/>
              <w:right w:val="single" w:color="E0E0E0" w:sz="1"/>
            </w:tcBorders>
            <w:shd w:fill="E8F5E9" w:val="clear"/>
            <w:tcMar>
              <w:top w:type="dxa" w:w="120"/>
              <w:left w:type="dxa" w:w="160"/>
              <w:bottom w:type="dxa" w:w="120"/>
              <w:right w:type="dxa" w:w="160"/>
            </w:tcMar>
          </w:tcPr>
          <w:p>
            <w:r>
              <w:rPr>
                <w:rFonts w:ascii="Arial" w:cs="Arial" w:eastAsia="Arial" w:hAnsi="Arial"/>
                <w:b/>
                <w:bCs/>
                <w:color w:val="1B5E20"/>
                <w:sz w:val="20"/>
                <w:szCs w:val="20"/>
              </w:rPr>
              <w:t xml:space="preserve">Achievements Page</w:t>
            </w:r>
          </w:p>
        </w:tc>
        <w:tc>
          <w:tcPr>
            <w:tcW w:type="dxa" w:w="636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color w:val="212121"/>
                <w:sz w:val="20"/>
                <w:szCs w:val="20"/>
              </w:rPr>
              <w:t xml:space="preserve">Toppers showcase with photos and marks, result statistics by year, awards and recognitions timeline, notable alumni section</w:t>
            </w:r>
          </w:p>
        </w:tc>
      </w:tr>
      <w:tr>
        <w:tc>
          <w:tcPr>
            <w:tcW w:type="dxa" w:w="3000"/>
            <w:tcBorders>
              <w:top w:val="single" w:color="E0E0E0" w:sz="1"/>
              <w:left w:val="single" w:color="E0E0E0" w:sz="1"/>
              <w:bottom w:val="single" w:color="E0E0E0" w:sz="1"/>
              <w:right w:val="single" w:color="E0E0E0" w:sz="1"/>
            </w:tcBorders>
            <w:shd w:fill="E8F5E9" w:val="clear"/>
            <w:tcMar>
              <w:top w:type="dxa" w:w="120"/>
              <w:left w:type="dxa" w:w="160"/>
              <w:bottom w:type="dxa" w:w="120"/>
              <w:right w:type="dxa" w:w="160"/>
            </w:tcMar>
          </w:tcPr>
          <w:p>
            <w:r>
              <w:rPr>
                <w:rFonts w:ascii="Arial" w:cs="Arial" w:eastAsia="Arial" w:hAnsi="Arial"/>
                <w:b/>
                <w:bCs/>
                <w:color w:val="1B5E20"/>
                <w:sz w:val="20"/>
                <w:szCs w:val="20"/>
              </w:rPr>
              <w:t xml:space="preserve">Contact Page</w:t>
            </w:r>
          </w:p>
        </w:tc>
        <w:tc>
          <w:tcPr>
            <w:tcW w:type="dxa" w:w="636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color w:val="212121"/>
                <w:sz w:val="20"/>
                <w:szCs w:val="20"/>
              </w:rPr>
              <w:t xml:space="preserve">Full-width Google Maps embed at top, contact details card (address, phone, email), contact form, WhatsApp chat button, directions from key landmarks (Yelahanka Railway Station, KIA Showroom)</w:t>
            </w:r>
          </w:p>
        </w:tc>
      </w:tr>
    </w:tbl>
    <w:p>
      <w:r>
        <w:br w:type="page"/>
      </w:r>
    </w:p>
    <w:p>
      <w:pPr>
        <w:pStyle w:val="Heading1"/>
        <w:pBdr>
          <w:bottom w:val="single" w:color="F9A825" w:sz="3" w:space="4"/>
        </w:pBdr>
        <w:spacing w:before="360" w:after="200"/>
      </w:pPr>
      <w:r>
        <w:rPr>
          <w:rFonts w:ascii="Arial" w:cs="Arial" w:eastAsia="Arial" w:hAnsi="Arial"/>
          <w:b/>
          <w:bCs/>
          <w:color w:val="1B5E20"/>
          <w:sz w:val="28"/>
          <w:szCs w:val="28"/>
        </w:rPr>
        <w:t xml:space="preserve">5. WordPress Implementation Plan</w:t>
      </w:r>
    </w:p>
    <w:p>
      <w:pPr>
        <w:spacing w:after="120" w:line="300"/>
        <w:jc w:val="left"/>
      </w:pPr>
      <w:r>
        <w:rPr>
          <w:rFonts w:ascii="Arial" w:cs="Arial" w:eastAsia="Arial" w:hAnsi="Arial"/>
          <w:color w:val="212121"/>
          <w:sz w:val="21"/>
          <w:szCs w:val="21"/>
        </w:rPr>
        <w:t xml:space="preserve">The website will be built on WordPress for easy content management by the college team. Here is the recommended technical stack and approach:</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6360"/>
            <w:tcBorders>
              <w:top w:val="single" w:color="E0E0E0" w:sz="1"/>
              <w:left w:val="single" w:color="E0E0E0" w:sz="1"/>
              <w:bottom w:val="single" w:color="E0E0E0" w:sz="1"/>
              <w:right w:val="single" w:color="E0E0E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Recommendation</w:t>
            </w:r>
          </w:p>
        </w:tc>
      </w:tr>
      <w:tr>
        <w:tc>
          <w:tcPr>
            <w:tcW w:type="dxa" w:w="3000"/>
            <w:tcBorders>
              <w:top w:val="single" w:color="E0E0E0" w:sz="1"/>
              <w:left w:val="single" w:color="E0E0E0" w:sz="1"/>
              <w:bottom w:val="single" w:color="E0E0E0" w:sz="1"/>
              <w:right w:val="single" w:color="E0E0E0" w:sz="1"/>
            </w:tcBorders>
            <w:shd w:fill="E8F5E9" w:val="clear"/>
            <w:tcMar>
              <w:top w:type="dxa" w:w="120"/>
              <w:left w:type="dxa" w:w="160"/>
              <w:bottom w:type="dxa" w:w="120"/>
              <w:right w:type="dxa" w:w="160"/>
            </w:tcMar>
          </w:tcPr>
          <w:p>
            <w:r>
              <w:rPr>
                <w:rFonts w:ascii="Arial" w:cs="Arial" w:eastAsia="Arial" w:hAnsi="Arial"/>
                <w:b/>
                <w:bCs/>
                <w:color w:val="1B5E20"/>
                <w:sz w:val="20"/>
                <w:szCs w:val="20"/>
              </w:rPr>
              <w:t xml:space="preserve">Theme</w:t>
            </w:r>
          </w:p>
        </w:tc>
        <w:tc>
          <w:tcPr>
            <w:tcW w:type="dxa" w:w="636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color w:val="212121"/>
                <w:sz w:val="20"/>
                <w:szCs w:val="20"/>
              </w:rPr>
              <w:t xml:space="preserve">Astra Pro or GeneratePress - lightweight, fast, highly customizable. Custom child theme for branding.</w:t>
            </w:r>
          </w:p>
        </w:tc>
      </w:tr>
      <w:tr>
        <w:tc>
          <w:tcPr>
            <w:tcW w:type="dxa" w:w="3000"/>
            <w:tcBorders>
              <w:top w:val="single" w:color="E0E0E0" w:sz="1"/>
              <w:left w:val="single" w:color="E0E0E0" w:sz="1"/>
              <w:bottom w:val="single" w:color="E0E0E0" w:sz="1"/>
              <w:right w:val="single" w:color="E0E0E0" w:sz="1"/>
            </w:tcBorders>
            <w:shd w:fill="E8F5E9" w:val="clear"/>
            <w:tcMar>
              <w:top w:type="dxa" w:w="120"/>
              <w:left w:type="dxa" w:w="160"/>
              <w:bottom w:type="dxa" w:w="120"/>
              <w:right w:type="dxa" w:w="160"/>
            </w:tcMar>
          </w:tcPr>
          <w:p>
            <w:r>
              <w:rPr>
                <w:rFonts w:ascii="Arial" w:cs="Arial" w:eastAsia="Arial" w:hAnsi="Arial"/>
                <w:b/>
                <w:bCs/>
                <w:color w:val="1B5E20"/>
                <w:sz w:val="20"/>
                <w:szCs w:val="20"/>
              </w:rPr>
              <w:t xml:space="preserve">Page Builder</w:t>
            </w:r>
          </w:p>
        </w:tc>
        <w:tc>
          <w:tcPr>
            <w:tcW w:type="dxa" w:w="636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color w:val="212121"/>
                <w:sz w:val="20"/>
                <w:szCs w:val="20"/>
              </w:rPr>
              <w:t xml:space="preserve">Elementor Pro - drag-and-drop editing for the college team to update content, banners, and announcements easily</w:t>
            </w:r>
          </w:p>
        </w:tc>
      </w:tr>
      <w:tr>
        <w:tc>
          <w:tcPr>
            <w:tcW w:type="dxa" w:w="3000"/>
            <w:tcBorders>
              <w:top w:val="single" w:color="E0E0E0" w:sz="1"/>
              <w:left w:val="single" w:color="E0E0E0" w:sz="1"/>
              <w:bottom w:val="single" w:color="E0E0E0" w:sz="1"/>
              <w:right w:val="single" w:color="E0E0E0" w:sz="1"/>
            </w:tcBorders>
            <w:shd w:fill="E8F5E9" w:val="clear"/>
            <w:tcMar>
              <w:top w:type="dxa" w:w="120"/>
              <w:left w:type="dxa" w:w="160"/>
              <w:bottom w:type="dxa" w:w="120"/>
              <w:right w:type="dxa" w:w="160"/>
            </w:tcMar>
          </w:tcPr>
          <w:p>
            <w:r>
              <w:rPr>
                <w:rFonts w:ascii="Arial" w:cs="Arial" w:eastAsia="Arial" w:hAnsi="Arial"/>
                <w:b/>
                <w:bCs/>
                <w:color w:val="1B5E20"/>
                <w:sz w:val="20"/>
                <w:szCs w:val="20"/>
              </w:rPr>
              <w:t xml:space="preserve">Forms Plugin</w:t>
            </w:r>
          </w:p>
        </w:tc>
        <w:tc>
          <w:tcPr>
            <w:tcW w:type="dxa" w:w="636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color w:val="212121"/>
                <w:sz w:val="20"/>
                <w:szCs w:val="20"/>
              </w:rPr>
              <w:t xml:space="preserve">WPForms or Contact Form 7 + WhatsApp integration for admission enquiries, auto-email notifications</w:t>
            </w:r>
          </w:p>
        </w:tc>
      </w:tr>
      <w:tr>
        <w:tc>
          <w:tcPr>
            <w:tcW w:type="dxa" w:w="3000"/>
            <w:tcBorders>
              <w:top w:val="single" w:color="E0E0E0" w:sz="1"/>
              <w:left w:val="single" w:color="E0E0E0" w:sz="1"/>
              <w:bottom w:val="single" w:color="E0E0E0" w:sz="1"/>
              <w:right w:val="single" w:color="E0E0E0" w:sz="1"/>
            </w:tcBorders>
            <w:shd w:fill="E8F5E9" w:val="clear"/>
            <w:tcMar>
              <w:top w:type="dxa" w:w="120"/>
              <w:left w:type="dxa" w:w="160"/>
              <w:bottom w:type="dxa" w:w="120"/>
              <w:right w:type="dxa" w:w="160"/>
            </w:tcMar>
          </w:tcPr>
          <w:p>
            <w:r>
              <w:rPr>
                <w:rFonts w:ascii="Arial" w:cs="Arial" w:eastAsia="Arial" w:hAnsi="Arial"/>
                <w:b/>
                <w:bCs/>
                <w:color w:val="1B5E20"/>
                <w:sz w:val="20"/>
                <w:szCs w:val="20"/>
              </w:rPr>
              <w:t xml:space="preserve">SEO Plugin</w:t>
            </w:r>
          </w:p>
        </w:tc>
        <w:tc>
          <w:tcPr>
            <w:tcW w:type="dxa" w:w="636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color w:val="212121"/>
                <w:sz w:val="20"/>
                <w:szCs w:val="20"/>
              </w:rPr>
              <w:t xml:space="preserve">Rank Math or Yoast SEO - for local SEO targeting 'PU College in Yelahanka', 'Best PUC College Bangalore'</w:t>
            </w:r>
          </w:p>
        </w:tc>
      </w:tr>
      <w:tr>
        <w:tc>
          <w:tcPr>
            <w:tcW w:type="dxa" w:w="3000"/>
            <w:tcBorders>
              <w:top w:val="single" w:color="E0E0E0" w:sz="1"/>
              <w:left w:val="single" w:color="E0E0E0" w:sz="1"/>
              <w:bottom w:val="single" w:color="E0E0E0" w:sz="1"/>
              <w:right w:val="single" w:color="E0E0E0" w:sz="1"/>
            </w:tcBorders>
            <w:shd w:fill="E8F5E9" w:val="clear"/>
            <w:tcMar>
              <w:top w:type="dxa" w:w="120"/>
              <w:left w:type="dxa" w:w="160"/>
              <w:bottom w:type="dxa" w:w="120"/>
              <w:right w:type="dxa" w:w="160"/>
            </w:tcMar>
          </w:tcPr>
          <w:p>
            <w:r>
              <w:rPr>
                <w:rFonts w:ascii="Arial" w:cs="Arial" w:eastAsia="Arial" w:hAnsi="Arial"/>
                <w:b/>
                <w:bCs/>
                <w:color w:val="1B5E20"/>
                <w:sz w:val="20"/>
                <w:szCs w:val="20"/>
              </w:rPr>
              <w:t xml:space="preserve">Gallery Plugin</w:t>
            </w:r>
          </w:p>
        </w:tc>
        <w:tc>
          <w:tcPr>
            <w:tcW w:type="dxa" w:w="636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color w:val="212121"/>
                <w:sz w:val="20"/>
                <w:szCs w:val="20"/>
              </w:rPr>
              <w:t xml:space="preserve">Envira Gallery or NextGEN - filterable, responsive photo galleries with lightbox</w:t>
            </w:r>
          </w:p>
        </w:tc>
      </w:tr>
      <w:tr>
        <w:tc>
          <w:tcPr>
            <w:tcW w:type="dxa" w:w="3000"/>
            <w:tcBorders>
              <w:top w:val="single" w:color="E0E0E0" w:sz="1"/>
              <w:left w:val="single" w:color="E0E0E0" w:sz="1"/>
              <w:bottom w:val="single" w:color="E0E0E0" w:sz="1"/>
              <w:right w:val="single" w:color="E0E0E0" w:sz="1"/>
            </w:tcBorders>
            <w:shd w:fill="E8F5E9" w:val="clear"/>
            <w:tcMar>
              <w:top w:type="dxa" w:w="120"/>
              <w:left w:type="dxa" w:w="160"/>
              <w:bottom w:type="dxa" w:w="120"/>
              <w:right w:type="dxa" w:w="160"/>
            </w:tcMar>
          </w:tcPr>
          <w:p>
            <w:r>
              <w:rPr>
                <w:rFonts w:ascii="Arial" w:cs="Arial" w:eastAsia="Arial" w:hAnsi="Arial"/>
                <w:b/>
                <w:bCs/>
                <w:color w:val="1B5E20"/>
                <w:sz w:val="20"/>
                <w:szCs w:val="20"/>
              </w:rPr>
              <w:t xml:space="preserve">Performance</w:t>
            </w:r>
          </w:p>
        </w:tc>
        <w:tc>
          <w:tcPr>
            <w:tcW w:type="dxa" w:w="636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color w:val="212121"/>
                <w:sz w:val="20"/>
                <w:szCs w:val="20"/>
              </w:rPr>
              <w:t xml:space="preserve">WP Rocket for caching, ShortPixel for image compression, Cloudflare CDN</w:t>
            </w:r>
          </w:p>
        </w:tc>
      </w:tr>
      <w:tr>
        <w:tc>
          <w:tcPr>
            <w:tcW w:type="dxa" w:w="3000"/>
            <w:tcBorders>
              <w:top w:val="single" w:color="E0E0E0" w:sz="1"/>
              <w:left w:val="single" w:color="E0E0E0" w:sz="1"/>
              <w:bottom w:val="single" w:color="E0E0E0" w:sz="1"/>
              <w:right w:val="single" w:color="E0E0E0" w:sz="1"/>
            </w:tcBorders>
            <w:shd w:fill="E8F5E9" w:val="clear"/>
            <w:tcMar>
              <w:top w:type="dxa" w:w="120"/>
              <w:left w:type="dxa" w:w="160"/>
              <w:bottom w:type="dxa" w:w="120"/>
              <w:right w:type="dxa" w:w="160"/>
            </w:tcMar>
          </w:tcPr>
          <w:p>
            <w:r>
              <w:rPr>
                <w:rFonts w:ascii="Arial" w:cs="Arial" w:eastAsia="Arial" w:hAnsi="Arial"/>
                <w:b/>
                <w:bCs/>
                <w:color w:val="1B5E20"/>
                <w:sz w:val="20"/>
                <w:szCs w:val="20"/>
              </w:rPr>
              <w:t xml:space="preserve">Security</w:t>
            </w:r>
          </w:p>
        </w:tc>
        <w:tc>
          <w:tcPr>
            <w:tcW w:type="dxa" w:w="636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color w:val="212121"/>
                <w:sz w:val="20"/>
                <w:szCs w:val="20"/>
              </w:rPr>
              <w:t xml:space="preserve">Wordfence security plugin, SSL certificate, regular backups via UpdraftPlus</w:t>
            </w:r>
          </w:p>
        </w:tc>
      </w:tr>
      <w:tr>
        <w:tc>
          <w:tcPr>
            <w:tcW w:type="dxa" w:w="3000"/>
            <w:tcBorders>
              <w:top w:val="single" w:color="E0E0E0" w:sz="1"/>
              <w:left w:val="single" w:color="E0E0E0" w:sz="1"/>
              <w:bottom w:val="single" w:color="E0E0E0" w:sz="1"/>
              <w:right w:val="single" w:color="E0E0E0" w:sz="1"/>
            </w:tcBorders>
            <w:shd w:fill="E8F5E9" w:val="clear"/>
            <w:tcMar>
              <w:top w:type="dxa" w:w="120"/>
              <w:left w:type="dxa" w:w="160"/>
              <w:bottom w:type="dxa" w:w="120"/>
              <w:right w:type="dxa" w:w="160"/>
            </w:tcMar>
          </w:tcPr>
          <w:p>
            <w:r>
              <w:rPr>
                <w:rFonts w:ascii="Arial" w:cs="Arial" w:eastAsia="Arial" w:hAnsi="Arial"/>
                <w:b/>
                <w:bCs/>
                <w:color w:val="1B5E20"/>
                <w:sz w:val="20"/>
                <w:szCs w:val="20"/>
              </w:rPr>
              <w:t xml:space="preserve">Hosting</w:t>
            </w:r>
          </w:p>
        </w:tc>
        <w:tc>
          <w:tcPr>
            <w:tcW w:type="dxa" w:w="636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color w:val="212121"/>
                <w:sz w:val="20"/>
                <w:szCs w:val="20"/>
              </w:rPr>
              <w:t xml:space="preserve">SiteGround, Starter plan or Starter (recommended for WordPress), or Hostinger Premium for budget option</w:t>
            </w:r>
          </w:p>
        </w:tc>
      </w:tr>
      <w:tr>
        <w:tc>
          <w:tcPr>
            <w:tcW w:type="dxa" w:w="3000"/>
            <w:tcBorders>
              <w:top w:val="single" w:color="E0E0E0" w:sz="1"/>
              <w:left w:val="single" w:color="E0E0E0" w:sz="1"/>
              <w:bottom w:val="single" w:color="E0E0E0" w:sz="1"/>
              <w:right w:val="single" w:color="E0E0E0" w:sz="1"/>
            </w:tcBorders>
            <w:shd w:fill="E8F5E9" w:val="clear"/>
            <w:tcMar>
              <w:top w:type="dxa" w:w="120"/>
              <w:left w:type="dxa" w:w="160"/>
              <w:bottom w:type="dxa" w:w="120"/>
              <w:right w:type="dxa" w:w="160"/>
            </w:tcMar>
          </w:tcPr>
          <w:p>
            <w:r>
              <w:rPr>
                <w:rFonts w:ascii="Arial" w:cs="Arial" w:eastAsia="Arial" w:hAnsi="Arial"/>
                <w:b/>
                <w:bCs/>
                <w:color w:val="1B5E20"/>
                <w:sz w:val="20"/>
                <w:szCs w:val="20"/>
              </w:rPr>
              <w:t xml:space="preserve">WhatsApp Button</w:t>
            </w:r>
          </w:p>
        </w:tc>
        <w:tc>
          <w:tcPr>
            <w:tcW w:type="dxa" w:w="636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color w:val="212121"/>
                <w:sz w:val="20"/>
                <w:szCs w:val="20"/>
              </w:rPr>
              <w:t xml:space="preserve">Floating WhatsApp chat widget (097390 85747) on all pages for instant enquiry</w:t>
            </w:r>
          </w:p>
        </w:tc>
      </w:tr>
      <w:tr>
        <w:tc>
          <w:tcPr>
            <w:tcW w:type="dxa" w:w="3000"/>
            <w:tcBorders>
              <w:top w:val="single" w:color="E0E0E0" w:sz="1"/>
              <w:left w:val="single" w:color="E0E0E0" w:sz="1"/>
              <w:bottom w:val="single" w:color="E0E0E0" w:sz="1"/>
              <w:right w:val="single" w:color="E0E0E0" w:sz="1"/>
            </w:tcBorders>
            <w:shd w:fill="E8F5E9" w:val="clear"/>
            <w:tcMar>
              <w:top w:type="dxa" w:w="120"/>
              <w:left w:type="dxa" w:w="160"/>
              <w:bottom w:type="dxa" w:w="120"/>
              <w:right w:type="dxa" w:w="160"/>
            </w:tcMar>
          </w:tcPr>
          <w:p>
            <w:r>
              <w:rPr>
                <w:rFonts w:ascii="Arial" w:cs="Arial" w:eastAsia="Arial" w:hAnsi="Arial"/>
                <w:b/>
                <w:bCs/>
                <w:color w:val="1B5E20"/>
                <w:sz w:val="20"/>
                <w:szCs w:val="20"/>
              </w:rPr>
              <w:t xml:space="preserve">Analytics</w:t>
            </w:r>
          </w:p>
        </w:tc>
        <w:tc>
          <w:tcPr>
            <w:tcW w:type="dxa" w:w="636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color w:val="212121"/>
                <w:sz w:val="20"/>
                <w:szCs w:val="20"/>
              </w:rPr>
              <w:t xml:space="preserve">Google Analytics 4 + Google Search Console for tracking visitor behavior and search performance</w:t>
            </w:r>
          </w:p>
        </w:tc>
      </w:tr>
    </w:tbl>
    <w:p>
      <w:pPr>
        <w:pStyle w:val="Heading1"/>
        <w:pBdr>
          <w:bottom w:val="single" w:color="F9A825" w:sz="3" w:space="4"/>
        </w:pBdr>
        <w:spacing w:before="360" w:after="200"/>
      </w:pPr>
      <w:r>
        <w:rPr>
          <w:rFonts w:ascii="Arial" w:cs="Arial" w:eastAsia="Arial" w:hAnsi="Arial"/>
          <w:b/>
          <w:bCs/>
          <w:color w:val="1B5E20"/>
          <w:sz w:val="28"/>
          <w:szCs w:val="28"/>
        </w:rPr>
        <w:t xml:space="preserve">6. SEO &amp; Local Visibility Strategy</w:t>
      </w:r>
    </w:p>
    <w:p>
      <w:pPr>
        <w:spacing w:after="120" w:line="300"/>
        <w:jc w:val="left"/>
      </w:pPr>
      <w:r>
        <w:rPr>
          <w:rFonts w:ascii="Arial" w:cs="Arial" w:eastAsia="Arial" w:hAnsi="Arial"/>
          <w:color w:val="212121"/>
          <w:sz w:val="21"/>
          <w:szCs w:val="21"/>
        </w:rPr>
        <w:t xml:space="preserve">Critical for attracting students searching for PU colleges in Bangalore. The website must rank for local education searches.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Strategy</w:t>
            </w:r>
          </w:p>
        </w:tc>
        <w:tc>
          <w:tcPr>
            <w:tcW w:type="dxa" w:w="6360"/>
            <w:tcBorders>
              <w:top w:val="single" w:color="E0E0E0" w:sz="1"/>
              <w:left w:val="single" w:color="E0E0E0" w:sz="1"/>
              <w:bottom w:val="single" w:color="E0E0E0" w:sz="1"/>
              <w:right w:val="single" w:color="E0E0E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E0E0E0" w:sz="1"/>
              <w:left w:val="single" w:color="E0E0E0" w:sz="1"/>
              <w:bottom w:val="single" w:color="E0E0E0" w:sz="1"/>
              <w:right w:val="single" w:color="E0E0E0" w:sz="1"/>
            </w:tcBorders>
            <w:shd w:fill="E8F5E9" w:val="clear"/>
            <w:tcMar>
              <w:top w:type="dxa" w:w="120"/>
              <w:left w:type="dxa" w:w="160"/>
              <w:bottom w:type="dxa" w:w="120"/>
              <w:right w:type="dxa" w:w="160"/>
            </w:tcMar>
          </w:tcPr>
          <w:p>
            <w:r>
              <w:rPr>
                <w:rFonts w:ascii="Arial" w:cs="Arial" w:eastAsia="Arial" w:hAnsi="Arial"/>
                <w:b/>
                <w:bCs/>
                <w:color w:val="1B5E20"/>
                <w:sz w:val="20"/>
                <w:szCs w:val="20"/>
              </w:rPr>
              <w:t xml:space="preserve">Target Keywords</w:t>
            </w:r>
          </w:p>
        </w:tc>
        <w:tc>
          <w:tcPr>
            <w:tcW w:type="dxa" w:w="636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color w:val="212121"/>
                <w:sz w:val="20"/>
                <w:szCs w:val="20"/>
              </w:rPr>
              <w:t xml:space="preserve">PU College Yelahanka, Best PUC College Bangalore, Science PU College near me, Commerce PU College Bengaluru, Nagachethana PU College</w:t>
            </w:r>
          </w:p>
        </w:tc>
      </w:tr>
      <w:tr>
        <w:tc>
          <w:tcPr>
            <w:tcW w:type="dxa" w:w="3000"/>
            <w:tcBorders>
              <w:top w:val="single" w:color="E0E0E0" w:sz="1"/>
              <w:left w:val="single" w:color="E0E0E0" w:sz="1"/>
              <w:bottom w:val="single" w:color="E0E0E0" w:sz="1"/>
              <w:right w:val="single" w:color="E0E0E0" w:sz="1"/>
            </w:tcBorders>
            <w:shd w:fill="E8F5E9" w:val="clear"/>
            <w:tcMar>
              <w:top w:type="dxa" w:w="120"/>
              <w:left w:type="dxa" w:w="160"/>
              <w:bottom w:type="dxa" w:w="120"/>
              <w:right w:type="dxa" w:w="160"/>
            </w:tcMar>
          </w:tcPr>
          <w:p>
            <w:r>
              <w:rPr>
                <w:rFonts w:ascii="Arial" w:cs="Arial" w:eastAsia="Arial" w:hAnsi="Arial"/>
                <w:b/>
                <w:bCs/>
                <w:color w:val="1B5E20"/>
                <w:sz w:val="20"/>
                <w:szCs w:val="20"/>
              </w:rPr>
              <w:t xml:space="preserve">Google Business Profile</w:t>
            </w:r>
          </w:p>
        </w:tc>
        <w:tc>
          <w:tcPr>
            <w:tcW w:type="dxa" w:w="636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color w:val="212121"/>
                <w:sz w:val="20"/>
                <w:szCs w:val="20"/>
              </w:rPr>
              <w:t xml:space="preserve">Claim and optimize GMB listing with photos, reviews, timings, and link to website</w:t>
            </w:r>
          </w:p>
        </w:tc>
      </w:tr>
      <w:tr>
        <w:tc>
          <w:tcPr>
            <w:tcW w:type="dxa" w:w="3000"/>
            <w:tcBorders>
              <w:top w:val="single" w:color="E0E0E0" w:sz="1"/>
              <w:left w:val="single" w:color="E0E0E0" w:sz="1"/>
              <w:bottom w:val="single" w:color="E0E0E0" w:sz="1"/>
              <w:right w:val="single" w:color="E0E0E0" w:sz="1"/>
            </w:tcBorders>
            <w:shd w:fill="E8F5E9" w:val="clear"/>
            <w:tcMar>
              <w:top w:type="dxa" w:w="120"/>
              <w:left w:type="dxa" w:w="160"/>
              <w:bottom w:type="dxa" w:w="120"/>
              <w:right w:type="dxa" w:w="160"/>
            </w:tcMar>
          </w:tcPr>
          <w:p>
            <w:r>
              <w:rPr>
                <w:rFonts w:ascii="Arial" w:cs="Arial" w:eastAsia="Arial" w:hAnsi="Arial"/>
                <w:b/>
                <w:bCs/>
                <w:color w:val="1B5E20"/>
                <w:sz w:val="20"/>
                <w:szCs w:val="20"/>
              </w:rPr>
              <w:t xml:space="preserve">Local Schema Markup</w:t>
            </w:r>
          </w:p>
        </w:tc>
        <w:tc>
          <w:tcPr>
            <w:tcW w:type="dxa" w:w="636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color w:val="212121"/>
                <w:sz w:val="20"/>
                <w:szCs w:val="20"/>
              </w:rPr>
              <w:t xml:space="preserve">EducationalOrganization structured data for rich search results (address, phone, rating)</w:t>
            </w:r>
          </w:p>
        </w:tc>
      </w:tr>
      <w:tr>
        <w:tc>
          <w:tcPr>
            <w:tcW w:type="dxa" w:w="3000"/>
            <w:tcBorders>
              <w:top w:val="single" w:color="E0E0E0" w:sz="1"/>
              <w:left w:val="single" w:color="E0E0E0" w:sz="1"/>
              <w:bottom w:val="single" w:color="E0E0E0" w:sz="1"/>
              <w:right w:val="single" w:color="E0E0E0" w:sz="1"/>
            </w:tcBorders>
            <w:shd w:fill="E8F5E9" w:val="clear"/>
            <w:tcMar>
              <w:top w:type="dxa" w:w="120"/>
              <w:left w:type="dxa" w:w="160"/>
              <w:bottom w:type="dxa" w:w="120"/>
              <w:right w:type="dxa" w:w="160"/>
            </w:tcMar>
          </w:tcPr>
          <w:p>
            <w:r>
              <w:rPr>
                <w:rFonts w:ascii="Arial" w:cs="Arial" w:eastAsia="Arial" w:hAnsi="Arial"/>
                <w:b/>
                <w:bCs/>
                <w:color w:val="1B5E20"/>
                <w:sz w:val="20"/>
                <w:szCs w:val="20"/>
              </w:rPr>
              <w:t xml:space="preserve">Page Speed</w:t>
            </w:r>
          </w:p>
        </w:tc>
        <w:tc>
          <w:tcPr>
            <w:tcW w:type="dxa" w:w="636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color w:val="212121"/>
                <w:sz w:val="20"/>
                <w:szCs w:val="20"/>
              </w:rPr>
              <w:t xml:space="preserve">Target 90+ on Google PageSpeed Insights - critical for mobile users (parents searching on phones)</w:t>
            </w:r>
          </w:p>
        </w:tc>
      </w:tr>
      <w:tr>
        <w:tc>
          <w:tcPr>
            <w:tcW w:type="dxa" w:w="3000"/>
            <w:tcBorders>
              <w:top w:val="single" w:color="E0E0E0" w:sz="1"/>
              <w:left w:val="single" w:color="E0E0E0" w:sz="1"/>
              <w:bottom w:val="single" w:color="E0E0E0" w:sz="1"/>
              <w:right w:val="single" w:color="E0E0E0" w:sz="1"/>
            </w:tcBorders>
            <w:shd w:fill="E8F5E9" w:val="clear"/>
            <w:tcMar>
              <w:top w:type="dxa" w:w="120"/>
              <w:left w:type="dxa" w:w="160"/>
              <w:bottom w:type="dxa" w:w="120"/>
              <w:right w:type="dxa" w:w="160"/>
            </w:tcMar>
          </w:tcPr>
          <w:p>
            <w:r>
              <w:rPr>
                <w:rFonts w:ascii="Arial" w:cs="Arial" w:eastAsia="Arial" w:hAnsi="Arial"/>
                <w:b/>
                <w:bCs/>
                <w:color w:val="1B5E20"/>
                <w:sz w:val="20"/>
                <w:szCs w:val="20"/>
              </w:rPr>
              <w:t xml:space="preserve">Mobile-First Design</w:t>
            </w:r>
          </w:p>
        </w:tc>
        <w:tc>
          <w:tcPr>
            <w:tcW w:type="dxa" w:w="636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color w:val="212121"/>
                <w:sz w:val="20"/>
                <w:szCs w:val="20"/>
              </w:rPr>
              <w:t xml:space="preserve">Fully responsive, thumb-friendly navigation, click-to-call buttons, fast load on 4G</w:t>
            </w:r>
          </w:p>
        </w:tc>
      </w:tr>
      <w:tr>
        <w:tc>
          <w:tcPr>
            <w:tcW w:type="dxa" w:w="3000"/>
            <w:tcBorders>
              <w:top w:val="single" w:color="E0E0E0" w:sz="1"/>
              <w:left w:val="single" w:color="E0E0E0" w:sz="1"/>
              <w:bottom w:val="single" w:color="E0E0E0" w:sz="1"/>
              <w:right w:val="single" w:color="E0E0E0" w:sz="1"/>
            </w:tcBorders>
            <w:shd w:fill="E8F5E9" w:val="clear"/>
            <w:tcMar>
              <w:top w:type="dxa" w:w="120"/>
              <w:left w:type="dxa" w:w="160"/>
              <w:bottom w:type="dxa" w:w="120"/>
              <w:right w:type="dxa" w:w="160"/>
            </w:tcMar>
          </w:tcPr>
          <w:p>
            <w:r>
              <w:rPr>
                <w:rFonts w:ascii="Arial" w:cs="Arial" w:eastAsia="Arial" w:hAnsi="Arial"/>
                <w:b/>
                <w:bCs/>
                <w:color w:val="1B5E20"/>
                <w:sz w:val="20"/>
                <w:szCs w:val="20"/>
              </w:rPr>
              <w:t xml:space="preserve">Content Strategy</w:t>
            </w:r>
          </w:p>
        </w:tc>
        <w:tc>
          <w:tcPr>
            <w:tcW w:type="dxa" w:w="636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color w:val="212121"/>
                <w:sz w:val="20"/>
                <w:szCs w:val="20"/>
              </w:rPr>
              <w:t xml:space="preserve">Regular updates: result announcements, event posts, student achievements to keep the site fresh for Google</w:t>
            </w:r>
          </w:p>
        </w:tc>
      </w:tr>
    </w:tbl>
    <w:p>
      <w:pPr>
        <w:pStyle w:val="Heading1"/>
        <w:pBdr>
          <w:bottom w:val="single" w:color="F9A825" w:sz="3" w:space="4"/>
        </w:pBdr>
        <w:spacing w:before="360" w:after="200"/>
      </w:pPr>
      <w:r>
        <w:rPr>
          <w:rFonts w:ascii="Arial" w:cs="Arial" w:eastAsia="Arial" w:hAnsi="Arial"/>
          <w:b/>
          <w:bCs/>
          <w:color w:val="1B5E20"/>
          <w:sz w:val="28"/>
          <w:szCs w:val="28"/>
        </w:rPr>
        <w:t xml:space="preserve">7. Key Interactive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6360"/>
            <w:tcBorders>
              <w:top w:val="single" w:color="E0E0E0" w:sz="1"/>
              <w:left w:val="single" w:color="E0E0E0" w:sz="1"/>
              <w:bottom w:val="single" w:color="E0E0E0" w:sz="1"/>
              <w:right w:val="single" w:color="E0E0E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Implementation</w:t>
            </w:r>
          </w:p>
        </w:tc>
      </w:tr>
      <w:tr>
        <w:tc>
          <w:tcPr>
            <w:tcW w:type="dxa" w:w="3000"/>
            <w:tcBorders>
              <w:top w:val="single" w:color="E0E0E0" w:sz="1"/>
              <w:left w:val="single" w:color="E0E0E0" w:sz="1"/>
              <w:bottom w:val="single" w:color="E0E0E0" w:sz="1"/>
              <w:right w:val="single" w:color="E0E0E0" w:sz="1"/>
            </w:tcBorders>
            <w:shd w:fill="E8F5E9" w:val="clear"/>
            <w:tcMar>
              <w:top w:type="dxa" w:w="120"/>
              <w:left w:type="dxa" w:w="160"/>
              <w:bottom w:type="dxa" w:w="120"/>
              <w:right w:type="dxa" w:w="160"/>
            </w:tcMar>
          </w:tcPr>
          <w:p>
            <w:r>
              <w:rPr>
                <w:rFonts w:ascii="Arial" w:cs="Arial" w:eastAsia="Arial" w:hAnsi="Arial"/>
                <w:b/>
                <w:bCs/>
                <w:color w:val="1B5E20"/>
                <w:sz w:val="20"/>
                <w:szCs w:val="20"/>
              </w:rPr>
              <w:t xml:space="preserve">WhatsApp Chat</w:t>
            </w:r>
          </w:p>
        </w:tc>
        <w:tc>
          <w:tcPr>
            <w:tcW w:type="dxa" w:w="636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color w:val="212121"/>
                <w:sz w:val="20"/>
                <w:szCs w:val="20"/>
              </w:rPr>
              <w:t xml:space="preserve">Floating button on all pages, pre-filled message: 'Hi, I want to know about admissions at Nagachethana PU College'</w:t>
            </w:r>
          </w:p>
        </w:tc>
      </w:tr>
      <w:tr>
        <w:tc>
          <w:tcPr>
            <w:tcW w:type="dxa" w:w="3000"/>
            <w:tcBorders>
              <w:top w:val="single" w:color="E0E0E0" w:sz="1"/>
              <w:left w:val="single" w:color="E0E0E0" w:sz="1"/>
              <w:bottom w:val="single" w:color="E0E0E0" w:sz="1"/>
              <w:right w:val="single" w:color="E0E0E0" w:sz="1"/>
            </w:tcBorders>
            <w:shd w:fill="E8F5E9" w:val="clear"/>
            <w:tcMar>
              <w:top w:type="dxa" w:w="120"/>
              <w:left w:type="dxa" w:w="160"/>
              <w:bottom w:type="dxa" w:w="120"/>
              <w:right w:type="dxa" w:w="160"/>
            </w:tcMar>
          </w:tcPr>
          <w:p>
            <w:r>
              <w:rPr>
                <w:rFonts w:ascii="Arial" w:cs="Arial" w:eastAsia="Arial" w:hAnsi="Arial"/>
                <w:b/>
                <w:bCs/>
                <w:color w:val="1B5E20"/>
                <w:sz w:val="20"/>
                <w:szCs w:val="20"/>
              </w:rPr>
              <w:t xml:space="preserve">Click-to-Call</w:t>
            </w:r>
          </w:p>
        </w:tc>
        <w:tc>
          <w:tcPr>
            <w:tcW w:type="dxa" w:w="636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color w:val="212121"/>
                <w:sz w:val="20"/>
                <w:szCs w:val="20"/>
              </w:rPr>
              <w:t xml:space="preserve">Phone number as clickable link on mobile, prominent in header and CTA sections</w:t>
            </w:r>
          </w:p>
        </w:tc>
      </w:tr>
      <w:tr>
        <w:tc>
          <w:tcPr>
            <w:tcW w:type="dxa" w:w="3000"/>
            <w:tcBorders>
              <w:top w:val="single" w:color="E0E0E0" w:sz="1"/>
              <w:left w:val="single" w:color="E0E0E0" w:sz="1"/>
              <w:bottom w:val="single" w:color="E0E0E0" w:sz="1"/>
              <w:right w:val="single" w:color="E0E0E0" w:sz="1"/>
            </w:tcBorders>
            <w:shd w:fill="E8F5E9" w:val="clear"/>
            <w:tcMar>
              <w:top w:type="dxa" w:w="120"/>
              <w:left w:type="dxa" w:w="160"/>
              <w:bottom w:type="dxa" w:w="120"/>
              <w:right w:type="dxa" w:w="160"/>
            </w:tcMar>
          </w:tcPr>
          <w:p>
            <w:r>
              <w:rPr>
                <w:rFonts w:ascii="Arial" w:cs="Arial" w:eastAsia="Arial" w:hAnsi="Arial"/>
                <w:b/>
                <w:bCs/>
                <w:color w:val="1B5E20"/>
                <w:sz w:val="20"/>
                <w:szCs w:val="20"/>
              </w:rPr>
              <w:t xml:space="preserve">Announcement Bar</w:t>
            </w:r>
          </w:p>
        </w:tc>
        <w:tc>
          <w:tcPr>
            <w:tcW w:type="dxa" w:w="636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color w:val="212121"/>
                <w:sz w:val="20"/>
                <w:szCs w:val="20"/>
              </w:rPr>
              <w:t xml:space="preserve">Top-of-page dismissible bar for important notices: 'Admissions Open 2026-27' or exam dates</w:t>
            </w:r>
          </w:p>
        </w:tc>
      </w:tr>
      <w:tr>
        <w:tc>
          <w:tcPr>
            <w:tcW w:type="dxa" w:w="3000"/>
            <w:tcBorders>
              <w:top w:val="single" w:color="E0E0E0" w:sz="1"/>
              <w:left w:val="single" w:color="E0E0E0" w:sz="1"/>
              <w:bottom w:val="single" w:color="E0E0E0" w:sz="1"/>
              <w:right w:val="single" w:color="E0E0E0" w:sz="1"/>
            </w:tcBorders>
            <w:shd w:fill="E8F5E9" w:val="clear"/>
            <w:tcMar>
              <w:top w:type="dxa" w:w="120"/>
              <w:left w:type="dxa" w:w="160"/>
              <w:bottom w:type="dxa" w:w="120"/>
              <w:right w:type="dxa" w:w="160"/>
            </w:tcMar>
          </w:tcPr>
          <w:p>
            <w:r>
              <w:rPr>
                <w:rFonts w:ascii="Arial" w:cs="Arial" w:eastAsia="Arial" w:hAnsi="Arial"/>
                <w:b/>
                <w:bCs/>
                <w:color w:val="1B5E20"/>
                <w:sz w:val="20"/>
                <w:szCs w:val="20"/>
              </w:rPr>
              <w:t xml:space="preserve">Photo Gallery</w:t>
            </w:r>
          </w:p>
        </w:tc>
        <w:tc>
          <w:tcPr>
            <w:tcW w:type="dxa" w:w="636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color w:val="212121"/>
                <w:sz w:val="20"/>
                <w:szCs w:val="20"/>
              </w:rPr>
              <w:t xml:space="preserve">Filterable grid with lightbox, lazy loading, organized by category</w:t>
            </w:r>
          </w:p>
        </w:tc>
      </w:tr>
      <w:tr>
        <w:tc>
          <w:tcPr>
            <w:tcW w:type="dxa" w:w="3000"/>
            <w:tcBorders>
              <w:top w:val="single" w:color="E0E0E0" w:sz="1"/>
              <w:left w:val="single" w:color="E0E0E0" w:sz="1"/>
              <w:bottom w:val="single" w:color="E0E0E0" w:sz="1"/>
              <w:right w:val="single" w:color="E0E0E0" w:sz="1"/>
            </w:tcBorders>
            <w:shd w:fill="E8F5E9" w:val="clear"/>
            <w:tcMar>
              <w:top w:type="dxa" w:w="120"/>
              <w:left w:type="dxa" w:w="160"/>
              <w:bottom w:type="dxa" w:w="120"/>
              <w:right w:type="dxa" w:w="160"/>
            </w:tcMar>
          </w:tcPr>
          <w:p>
            <w:r>
              <w:rPr>
                <w:rFonts w:ascii="Arial" w:cs="Arial" w:eastAsia="Arial" w:hAnsi="Arial"/>
                <w:b/>
                <w:bCs/>
                <w:color w:val="1B5E20"/>
                <w:sz w:val="20"/>
                <w:szCs w:val="20"/>
              </w:rPr>
              <w:t xml:space="preserve">Testimonials Slider</w:t>
            </w:r>
          </w:p>
        </w:tc>
        <w:tc>
          <w:tcPr>
            <w:tcW w:type="dxa" w:w="636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color w:val="212121"/>
                <w:sz w:val="20"/>
                <w:szCs w:val="20"/>
              </w:rPr>
              <w:t xml:space="preserve">Auto-rotating carousel with student/parent quotes and photos</w:t>
            </w:r>
          </w:p>
        </w:tc>
      </w:tr>
      <w:tr>
        <w:tc>
          <w:tcPr>
            <w:tcW w:type="dxa" w:w="3000"/>
            <w:tcBorders>
              <w:top w:val="single" w:color="E0E0E0" w:sz="1"/>
              <w:left w:val="single" w:color="E0E0E0" w:sz="1"/>
              <w:bottom w:val="single" w:color="E0E0E0" w:sz="1"/>
              <w:right w:val="single" w:color="E0E0E0" w:sz="1"/>
            </w:tcBorders>
            <w:shd w:fill="E8F5E9" w:val="clear"/>
            <w:tcMar>
              <w:top w:type="dxa" w:w="120"/>
              <w:left w:type="dxa" w:w="160"/>
              <w:bottom w:type="dxa" w:w="120"/>
              <w:right w:type="dxa" w:w="160"/>
            </w:tcMar>
          </w:tcPr>
          <w:p>
            <w:r>
              <w:rPr>
                <w:rFonts w:ascii="Arial" w:cs="Arial" w:eastAsia="Arial" w:hAnsi="Arial"/>
                <w:b/>
                <w:bCs/>
                <w:color w:val="1B5E20"/>
                <w:sz w:val="20"/>
                <w:szCs w:val="20"/>
              </w:rPr>
              <w:t xml:space="preserve">Admission Form</w:t>
            </w:r>
          </w:p>
        </w:tc>
        <w:tc>
          <w:tcPr>
            <w:tcW w:type="dxa" w:w="636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color w:val="212121"/>
                <w:sz w:val="20"/>
                <w:szCs w:val="20"/>
              </w:rPr>
              <w:t xml:space="preserve">Multi-field enquiry form with email + WhatsApp notification to admin</w:t>
            </w:r>
          </w:p>
        </w:tc>
      </w:tr>
      <w:tr>
        <w:tc>
          <w:tcPr>
            <w:tcW w:type="dxa" w:w="3000"/>
            <w:tcBorders>
              <w:top w:val="single" w:color="E0E0E0" w:sz="1"/>
              <w:left w:val="single" w:color="E0E0E0" w:sz="1"/>
              <w:bottom w:val="single" w:color="E0E0E0" w:sz="1"/>
              <w:right w:val="single" w:color="E0E0E0" w:sz="1"/>
            </w:tcBorders>
            <w:shd w:fill="E8F5E9" w:val="clear"/>
            <w:tcMar>
              <w:top w:type="dxa" w:w="120"/>
              <w:left w:type="dxa" w:w="160"/>
              <w:bottom w:type="dxa" w:w="120"/>
              <w:right w:type="dxa" w:w="160"/>
            </w:tcMar>
          </w:tcPr>
          <w:p>
            <w:r>
              <w:rPr>
                <w:rFonts w:ascii="Arial" w:cs="Arial" w:eastAsia="Arial" w:hAnsi="Arial"/>
                <w:b/>
                <w:bCs/>
                <w:color w:val="1B5E20"/>
                <w:sz w:val="20"/>
                <w:szCs w:val="20"/>
              </w:rPr>
              <w:t xml:space="preserve">Counter Animation</w:t>
            </w:r>
          </w:p>
        </w:tc>
        <w:tc>
          <w:tcPr>
            <w:tcW w:type="dxa" w:w="636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color w:val="212121"/>
                <w:sz w:val="20"/>
                <w:szCs w:val="20"/>
              </w:rPr>
              <w:t xml:space="preserve">Animated number counters on homepage: Years, Students, Faculty, Pass %</w:t>
            </w:r>
          </w:p>
        </w:tc>
      </w:tr>
      <w:tr>
        <w:tc>
          <w:tcPr>
            <w:tcW w:type="dxa" w:w="3000"/>
            <w:tcBorders>
              <w:top w:val="single" w:color="E0E0E0" w:sz="1"/>
              <w:left w:val="single" w:color="E0E0E0" w:sz="1"/>
              <w:bottom w:val="single" w:color="E0E0E0" w:sz="1"/>
              <w:right w:val="single" w:color="E0E0E0" w:sz="1"/>
            </w:tcBorders>
            <w:shd w:fill="E8F5E9" w:val="clear"/>
            <w:tcMar>
              <w:top w:type="dxa" w:w="120"/>
              <w:left w:type="dxa" w:w="160"/>
              <w:bottom w:type="dxa" w:w="120"/>
              <w:right w:type="dxa" w:w="160"/>
            </w:tcMar>
          </w:tcPr>
          <w:p>
            <w:r>
              <w:rPr>
                <w:rFonts w:ascii="Arial" w:cs="Arial" w:eastAsia="Arial" w:hAnsi="Arial"/>
                <w:b/>
                <w:bCs/>
                <w:color w:val="1B5E20"/>
                <w:sz w:val="20"/>
                <w:szCs w:val="20"/>
              </w:rPr>
              <w:t xml:space="preserve">Google Maps</w:t>
            </w:r>
          </w:p>
        </w:tc>
        <w:tc>
          <w:tcPr>
            <w:tcW w:type="dxa" w:w="6360"/>
            <w:tcBorders>
              <w:top w:val="single" w:color="E0E0E0" w:sz="1"/>
              <w:left w:val="single" w:color="E0E0E0" w:sz="1"/>
              <w:bottom w:val="single" w:color="E0E0E0" w:sz="1"/>
              <w:right w:val="single" w:color="E0E0E0" w:sz="1"/>
            </w:tcBorders>
            <w:tcMar>
              <w:top w:type="dxa" w:w="120"/>
              <w:left w:type="dxa" w:w="160"/>
              <w:bottom w:type="dxa" w:w="120"/>
              <w:right w:type="dxa" w:w="160"/>
            </w:tcMar>
          </w:tcPr>
          <w:p>
            <w:r>
              <w:rPr>
                <w:rFonts w:ascii="Arial" w:cs="Arial" w:eastAsia="Arial" w:hAnsi="Arial"/>
                <w:color w:val="212121"/>
                <w:sz w:val="20"/>
                <w:szCs w:val="20"/>
              </w:rPr>
              <w:t xml:space="preserve">Embedded map on Contact page with pin and directions link</w:t>
            </w:r>
          </w:p>
        </w:tc>
      </w:tr>
    </w:tbl>
    <w:p>
      <w:pPr>
        <w:pStyle w:val="Heading1"/>
        <w:pBdr>
          <w:bottom w:val="single" w:color="F9A825" w:sz="3" w:space="4"/>
        </w:pBdr>
        <w:spacing w:before="360" w:after="200"/>
      </w:pPr>
      <w:r>
        <w:rPr>
          <w:rFonts w:ascii="Arial" w:cs="Arial" w:eastAsia="Arial" w:hAnsi="Arial"/>
          <w:b/>
          <w:bCs/>
          <w:color w:val="1B5E20"/>
          <w:sz w:val="28"/>
          <w:szCs w:val="28"/>
        </w:rPr>
        <w:t xml:space="preserve">8. Estimated Development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1800"/>
      </w:tblGrid>
      <w:tr>
        <w:tc>
          <w:tcPr>
            <w:tcW w:type="dxa" w:w="3200"/>
            <w:tcBorders>
              <w:top w:val="single" w:color="E0E0E0" w:sz="1"/>
              <w:left w:val="single" w:color="E0E0E0" w:sz="1"/>
              <w:bottom w:val="single" w:color="E0E0E0" w:sz="1"/>
              <w:right w:val="single" w:color="E0E0E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4360"/>
            <w:tcBorders>
              <w:top w:val="single" w:color="E0E0E0" w:sz="1"/>
              <w:left w:val="single" w:color="E0E0E0" w:sz="1"/>
              <w:bottom w:val="single" w:color="E0E0E0" w:sz="1"/>
              <w:right w:val="single" w:color="E0E0E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Tasks</w:t>
            </w:r>
          </w:p>
        </w:tc>
        <w:tc>
          <w:tcPr>
            <w:tcW w:type="dxa" w:w="1800"/>
            <w:tcBorders>
              <w:top w:val="single" w:color="E0E0E0" w:sz="1"/>
              <w:left w:val="single" w:color="E0E0E0" w:sz="1"/>
              <w:bottom w:val="single" w:color="E0E0E0" w:sz="1"/>
              <w:right w:val="single" w:color="E0E0E0" w:sz="1"/>
            </w:tcBorders>
            <w:shd w:fill="1B5E2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Duration</w:t>
            </w:r>
          </w:p>
        </w:tc>
      </w:tr>
      <w:tr>
        <w:tc>
          <w:tcPr>
            <w:tcW w:type="dxa" w:w="320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Phase 1: Setup</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Domain, hosting setup, WordPress install, theme configuration, plugin setup</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bCs/>
                <w:color w:val="2E7D32"/>
                <w:sz w:val="20"/>
                <w:szCs w:val="20"/>
              </w:rPr>
              <w:t xml:space="preserve">2-3 Days</w:t>
            </w:r>
          </w:p>
        </w:tc>
      </w:tr>
      <w:tr>
        <w:tc>
          <w:tcPr>
            <w:tcW w:type="dxa" w:w="320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Phase 2: Design</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Homepage design, inner page layouts, mobile responsiveness, color/font customization</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bCs/>
                <w:color w:val="2E7D32"/>
                <w:sz w:val="20"/>
                <w:szCs w:val="20"/>
              </w:rPr>
              <w:t xml:space="preserve">4-5 Days</w:t>
            </w:r>
          </w:p>
        </w:tc>
      </w:tr>
      <w:tr>
        <w:tc>
          <w:tcPr>
            <w:tcW w:type="dxa" w:w="320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Phase 3: Content</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Content upload (text, photos, forms), gallery setup, testimonials, SEO meta tags</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bCs/>
                <w:color w:val="2E7D32"/>
                <w:sz w:val="20"/>
                <w:szCs w:val="20"/>
              </w:rPr>
              <w:t xml:space="preserve">3-4 Days</w:t>
            </w:r>
          </w:p>
        </w:tc>
      </w:tr>
      <w:tr>
        <w:tc>
          <w:tcPr>
            <w:tcW w:type="dxa" w:w="320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Phase 4: Launch</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Testing, speed optimization, mobile testing, GMB setup, analytics, SSL, go live</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rFonts w:ascii="Arial" w:cs="Arial" w:eastAsia="Arial" w:hAnsi="Arial"/>
                <w:b/>
                <w:bCs/>
                <w:color w:val="2E7D32"/>
                <w:sz w:val="20"/>
                <w:szCs w:val="20"/>
              </w:rPr>
              <w:t xml:space="preserve">2-3 Days</w:t>
            </w:r>
          </w:p>
        </w:tc>
      </w:tr>
      <w:tr>
        <w:tc>
          <w:tcPr>
            <w:tcW w:type="dxa" w:w="3200"/>
            <w:tcBorders>
              <w:top w:val="single" w:color="E0E0E0" w:sz="1"/>
              <w:left w:val="single" w:color="E0E0E0" w:sz="1"/>
              <w:bottom w:val="single" w:color="E0E0E0" w:sz="1"/>
              <w:right w:val="single" w:color="E0E0E0" w:sz="1"/>
            </w:tcBorders>
            <w:shd w:fill="FFF8E1" w:val="clear"/>
            <w:tcMar>
              <w:top w:type="dxa" w:w="80"/>
              <w:left w:type="dxa" w:w="120"/>
              <w:bottom w:type="dxa" w:w="80"/>
              <w:right w:type="dxa" w:w="120"/>
            </w:tcMar>
          </w:tcPr>
          <w:p>
            <w:r>
              <w:rPr>
                <w:rFonts w:ascii="Arial" w:cs="Arial" w:eastAsia="Arial" w:hAnsi="Arial"/>
                <w:b/>
                <w:bCs/>
                <w:color w:val="212121"/>
                <w:sz w:val="20"/>
                <w:szCs w:val="20"/>
              </w:rPr>
              <w:t xml:space="preserve">TOTAL</w:t>
            </w:r>
          </w:p>
        </w:tc>
        <w:tc>
          <w:tcPr>
            <w:tcW w:type="dxa" w:w="4360"/>
            <w:tcBorders>
              <w:top w:val="single" w:color="E0E0E0" w:sz="1"/>
              <w:left w:val="single" w:color="E0E0E0" w:sz="1"/>
              <w:bottom w:val="single" w:color="E0E0E0" w:sz="1"/>
              <w:right w:val="single" w:color="E0E0E0" w:sz="1"/>
            </w:tcBorders>
            <w:shd w:fill="FFF8E1" w:val="clear"/>
            <w:tcMar>
              <w:top w:type="dxa" w:w="80"/>
              <w:left w:type="dxa" w:w="120"/>
              <w:bottom w:type="dxa" w:w="80"/>
              <w:right w:type="dxa" w:w="120"/>
            </w:tcMar>
          </w:tcPr>
          <w:p>
            <w:r>
              <w:rPr>
                <w:rFonts w:ascii="Arial" w:cs="Arial" w:eastAsia="Arial" w:hAnsi="Arial"/>
                <w:color w:val="212121"/>
                <w:sz w:val="20"/>
                <w:szCs w:val="20"/>
              </w:rPr>
              <w:t xml:space="preserve">Complete website ready for launch</w:t>
            </w:r>
          </w:p>
        </w:tc>
        <w:tc>
          <w:tcPr>
            <w:tcW w:type="dxa" w:w="1800"/>
            <w:tcBorders>
              <w:top w:val="single" w:color="E0E0E0" w:sz="1"/>
              <w:left w:val="single" w:color="E0E0E0" w:sz="1"/>
              <w:bottom w:val="single" w:color="E0E0E0" w:sz="1"/>
              <w:right w:val="single" w:color="E0E0E0" w:sz="1"/>
            </w:tcBorders>
            <w:shd w:fill="FFF8E1"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11-15 Days</w:t>
            </w:r>
          </w:p>
        </w:tc>
      </w:tr>
    </w:tbl>
    <w:p>
      <w:pPr>
        <w:pStyle w:val="Heading1"/>
        <w:pBdr>
          <w:bottom w:val="single" w:color="F9A825" w:sz="3" w:space="4"/>
        </w:pBdr>
        <w:spacing w:before="360" w:after="200"/>
      </w:pPr>
      <w:r>
        <w:rPr>
          <w:rFonts w:ascii="Arial" w:cs="Arial" w:eastAsia="Arial" w:hAnsi="Arial"/>
          <w:b/>
          <w:bCs/>
          <w:color w:val="1B5E20"/>
          <w:sz w:val="28"/>
          <w:szCs w:val="28"/>
        </w:rPr>
        <w:t xml:space="preserve">9. Content Requirements from College</w:t>
      </w:r>
    </w:p>
    <w:p>
      <w:pPr>
        <w:spacing w:after="120" w:line="300"/>
        <w:jc w:val="left"/>
      </w:pPr>
      <w:r>
        <w:rPr>
          <w:rFonts w:ascii="Arial" w:cs="Arial" w:eastAsia="Arial" w:hAnsi="Arial"/>
          <w:color w:val="212121"/>
          <w:sz w:val="21"/>
          <w:szCs w:val="21"/>
        </w:rPr>
        <w:t xml:space="preserve">The following content and assets are needed from the college team to build the website:</w:t>
      </w:r>
    </w:p>
    <w:p>
      <w:pPr>
        <w:spacing w:before="80"/>
      </w:pPr>
    </w:p>
    <w:p>
      <w:pPr>
        <w:pStyle w:val="ListParagraph"/>
        <w:numPr>
          <w:ilvl w:val="0"/>
          <w:numId w:val="2"/>
        </w:numPr>
        <w:spacing w:after="60" w:line="280"/>
      </w:pPr>
      <w:r>
        <w:rPr>
          <w:rFonts w:ascii="Arial" w:cs="Arial" w:eastAsia="Arial" w:hAnsi="Arial"/>
          <w:color w:val="212121"/>
          <w:sz w:val="20"/>
          <w:szCs w:val="20"/>
        </w:rPr>
        <w:t xml:space="preserve">High-resolution campus photographs (building exterior, classrooms, labs, library, sports ground)</w:t>
      </w:r>
    </w:p>
    <w:p>
      <w:pPr>
        <w:pStyle w:val="ListParagraph"/>
        <w:numPr>
          <w:ilvl w:val="0"/>
          <w:numId w:val="2"/>
        </w:numPr>
        <w:spacing w:after="60" w:line="280"/>
      </w:pPr>
      <w:r>
        <w:rPr>
          <w:rFonts w:ascii="Arial" w:cs="Arial" w:eastAsia="Arial" w:hAnsi="Arial"/>
          <w:color w:val="212121"/>
          <w:sz w:val="20"/>
          <w:szCs w:val="20"/>
        </w:rPr>
        <w:t xml:space="preserve">Event and activity photos (annual day, sports day, cultural events, seminars)</w:t>
      </w:r>
    </w:p>
    <w:p>
      <w:pPr>
        <w:pStyle w:val="ListParagraph"/>
        <w:numPr>
          <w:ilvl w:val="0"/>
          <w:numId w:val="2"/>
        </w:numPr>
        <w:spacing w:after="60" w:line="280"/>
      </w:pPr>
      <w:r>
        <w:rPr>
          <w:rFonts w:ascii="Arial" w:cs="Arial" w:eastAsia="Arial" w:hAnsi="Arial"/>
          <w:color w:val="212121"/>
          <w:sz w:val="20"/>
          <w:szCs w:val="20"/>
        </w:rPr>
        <w:t xml:space="preserve">Photos of founder, president, secretary, and principal for the About page</w:t>
      </w:r>
    </w:p>
    <w:p>
      <w:pPr>
        <w:pStyle w:val="ListParagraph"/>
        <w:numPr>
          <w:ilvl w:val="0"/>
          <w:numId w:val="2"/>
        </w:numPr>
        <w:spacing w:after="60" w:line="280"/>
      </w:pPr>
      <w:r>
        <w:rPr>
          <w:rFonts w:ascii="Arial" w:cs="Arial" w:eastAsia="Arial" w:hAnsi="Arial"/>
          <w:color w:val="212121"/>
          <w:sz w:val="20"/>
          <w:szCs w:val="20"/>
        </w:rPr>
        <w:t xml:space="preserve">Student topper photos with marks/percentage for Achievements section</w:t>
      </w:r>
    </w:p>
    <w:p>
      <w:pPr>
        <w:pStyle w:val="ListParagraph"/>
        <w:numPr>
          <w:ilvl w:val="0"/>
          <w:numId w:val="2"/>
        </w:numPr>
        <w:spacing w:after="60" w:line="280"/>
      </w:pPr>
      <w:r>
        <w:rPr>
          <w:rFonts w:ascii="Arial" w:cs="Arial" w:eastAsia="Arial" w:hAnsi="Arial"/>
          <w:color w:val="212121"/>
          <w:sz w:val="20"/>
          <w:szCs w:val="20"/>
        </w:rPr>
        <w:t xml:space="preserve">Student/parent testimonials (3-5 quotes with names and photos if possible)</w:t>
      </w:r>
    </w:p>
    <w:p>
      <w:pPr>
        <w:pStyle w:val="ListParagraph"/>
        <w:numPr>
          <w:ilvl w:val="0"/>
          <w:numId w:val="2"/>
        </w:numPr>
        <w:spacing w:after="60" w:line="280"/>
      </w:pPr>
      <w:r>
        <w:rPr>
          <w:rFonts w:ascii="Arial" w:cs="Arial" w:eastAsia="Arial" w:hAnsi="Arial"/>
          <w:color w:val="212121"/>
          <w:sz w:val="20"/>
          <w:szCs w:val="20"/>
        </w:rPr>
        <w:t xml:space="preserve">Detailed subject list for Science and Commerce streams with combinations offered</w:t>
      </w:r>
    </w:p>
    <w:p>
      <w:pPr>
        <w:pStyle w:val="ListParagraph"/>
        <w:numPr>
          <w:ilvl w:val="0"/>
          <w:numId w:val="2"/>
        </w:numPr>
        <w:spacing w:after="60" w:line="280"/>
      </w:pPr>
      <w:r>
        <w:rPr>
          <w:rFonts w:ascii="Arial" w:cs="Arial" w:eastAsia="Arial" w:hAnsi="Arial"/>
          <w:color w:val="212121"/>
          <w:sz w:val="20"/>
          <w:szCs w:val="20"/>
        </w:rPr>
        <w:t xml:space="preserve">Fee structure details (or confirm if 'Contact for details' approach is preferred)</w:t>
      </w:r>
    </w:p>
    <w:p>
      <w:pPr>
        <w:pStyle w:val="ListParagraph"/>
        <w:numPr>
          <w:ilvl w:val="0"/>
          <w:numId w:val="2"/>
        </w:numPr>
        <w:spacing w:after="60" w:line="280"/>
      </w:pPr>
      <w:r>
        <w:rPr>
          <w:rFonts w:ascii="Arial" w:cs="Arial" w:eastAsia="Arial" w:hAnsi="Arial"/>
          <w:color w:val="212121"/>
          <w:sz w:val="20"/>
          <w:szCs w:val="20"/>
        </w:rPr>
        <w:t xml:space="preserve">Admission eligibility criteria and process steps</w:t>
      </w:r>
    </w:p>
    <w:p>
      <w:pPr>
        <w:pStyle w:val="ListParagraph"/>
        <w:numPr>
          <w:ilvl w:val="0"/>
          <w:numId w:val="2"/>
        </w:numPr>
        <w:spacing w:after="60" w:line="280"/>
      </w:pPr>
      <w:r>
        <w:rPr>
          <w:rFonts w:ascii="Arial" w:cs="Arial" w:eastAsia="Arial" w:hAnsi="Arial"/>
          <w:color w:val="212121"/>
          <w:sz w:val="20"/>
          <w:szCs w:val="20"/>
        </w:rPr>
        <w:t xml:space="preserve">Any existing prospectus PDF for download section</w:t>
      </w:r>
    </w:p>
    <w:p>
      <w:pPr>
        <w:pStyle w:val="ListParagraph"/>
        <w:numPr>
          <w:ilvl w:val="0"/>
          <w:numId w:val="2"/>
        </w:numPr>
        <w:spacing w:after="60" w:line="280"/>
      </w:pPr>
      <w:r>
        <w:rPr>
          <w:rFonts w:ascii="Arial" w:cs="Arial" w:eastAsia="Arial" w:hAnsi="Arial"/>
          <w:color w:val="212121"/>
          <w:sz w:val="20"/>
          <w:szCs w:val="20"/>
        </w:rPr>
        <w:t xml:space="preserve">Social media links (Facebook, Instagram, YouTube if any)</w:t>
      </w:r>
    </w:p>
    <w:p>
      <w:pPr>
        <w:pStyle w:val="ListParagraph"/>
        <w:numPr>
          <w:ilvl w:val="0"/>
          <w:numId w:val="2"/>
        </w:numPr>
        <w:spacing w:after="60" w:line="280"/>
      </w:pPr>
      <w:r>
        <w:rPr>
          <w:rFonts w:ascii="Arial" w:cs="Arial" w:eastAsia="Arial" w:hAnsi="Arial"/>
          <w:color w:val="212121"/>
          <w:sz w:val="20"/>
          <w:szCs w:val="20"/>
        </w:rPr>
        <w:t xml:space="preserve">Preferred domain name (e.g., nagachethanapucollege.com or nagachethana.edu.in)</w:t>
      </w:r>
    </w:p>
    <w:p>
      <w:pPr>
        <w:spacing w:before="200"/>
      </w:pPr>
    </w:p>
    <w:p>
      <w:pPr>
        <w:pStyle w:val="Heading1"/>
        <w:pBdr>
          <w:bottom w:val="single" w:color="F9A825" w:sz="3" w:space="4"/>
        </w:pBdr>
        <w:spacing w:before="360" w:after="200"/>
      </w:pPr>
      <w:r>
        <w:rPr>
          <w:rFonts w:ascii="Arial" w:cs="Arial" w:eastAsia="Arial" w:hAnsi="Arial"/>
          <w:b/>
          <w:bCs/>
          <w:color w:val="1B5E20"/>
          <w:sz w:val="28"/>
          <w:szCs w:val="28"/>
        </w:rPr>
        <w:t xml:space="preserve">10. Next Steps</w:t>
      </w:r>
    </w:p>
    <w:p>
      <w:pPr>
        <w:pStyle w:val="ListParagraph"/>
        <w:numPr>
          <w:ilvl w:val="0"/>
          <w:numId w:val="3"/>
        </w:numPr>
        <w:spacing w:after="80" w:line="300"/>
      </w:pPr>
      <w:r>
        <w:rPr>
          <w:rFonts w:ascii="Arial" w:cs="Arial" w:eastAsia="Arial" w:hAnsi="Arial"/>
          <w:color w:val="212121"/>
          <w:sz w:val="21"/>
          <w:szCs w:val="21"/>
        </w:rPr>
        <w:t xml:space="preserve">Approve this design plan and color scheme</w:t>
      </w:r>
    </w:p>
    <w:p>
      <w:pPr>
        <w:pStyle w:val="ListParagraph"/>
        <w:numPr>
          <w:ilvl w:val="0"/>
          <w:numId w:val="3"/>
        </w:numPr>
        <w:spacing w:after="80" w:line="300"/>
      </w:pPr>
      <w:r>
        <w:rPr>
          <w:rFonts w:ascii="Arial" w:cs="Arial" w:eastAsia="Arial" w:hAnsi="Arial"/>
          <w:color w:val="212121"/>
          <w:sz w:val="21"/>
          <w:szCs w:val="21"/>
        </w:rPr>
        <w:t xml:space="preserve">Gather all content and photos listed in Section 9</w:t>
      </w:r>
    </w:p>
    <w:p>
      <w:pPr>
        <w:pStyle w:val="ListParagraph"/>
        <w:numPr>
          <w:ilvl w:val="0"/>
          <w:numId w:val="3"/>
        </w:numPr>
        <w:spacing w:after="80" w:line="300"/>
      </w:pPr>
      <w:r>
        <w:rPr>
          <w:rFonts w:ascii="Arial" w:cs="Arial" w:eastAsia="Arial" w:hAnsi="Arial"/>
          <w:color w:val="212121"/>
          <w:sz w:val="21"/>
          <w:szCs w:val="21"/>
        </w:rPr>
        <w:t xml:space="preserve">Finalize domain name and hosting provider</w:t>
      </w:r>
    </w:p>
    <w:p>
      <w:pPr>
        <w:pStyle w:val="ListParagraph"/>
        <w:numPr>
          <w:ilvl w:val="0"/>
          <w:numId w:val="3"/>
        </w:numPr>
        <w:spacing w:after="80" w:line="300"/>
      </w:pPr>
      <w:r>
        <w:rPr>
          <w:rFonts w:ascii="Arial" w:cs="Arial" w:eastAsia="Arial" w:hAnsi="Arial"/>
          <w:color w:val="212121"/>
          <w:sz w:val="21"/>
          <w:szCs w:val="21"/>
        </w:rPr>
        <w:t xml:space="preserve">Begin Phase 1: WordPress setup and theme configuration</w:t>
      </w:r>
    </w:p>
    <w:p>
      <w:pPr>
        <w:pStyle w:val="ListParagraph"/>
        <w:numPr>
          <w:ilvl w:val="0"/>
          <w:numId w:val="3"/>
        </w:numPr>
        <w:spacing w:after="80" w:line="300"/>
      </w:pPr>
      <w:r>
        <w:rPr>
          <w:rFonts w:ascii="Arial" w:cs="Arial" w:eastAsia="Arial" w:hAnsi="Arial"/>
          <w:color w:val="212121"/>
          <w:sz w:val="21"/>
          <w:szCs w:val="21"/>
        </w:rPr>
        <w:t xml:space="preserve">Review homepage mockup and provide feedback</w:t>
      </w:r>
    </w:p>
    <w:p>
      <w:pPr>
        <w:pStyle w:val="ListParagraph"/>
        <w:numPr>
          <w:ilvl w:val="0"/>
          <w:numId w:val="3"/>
        </w:numPr>
        <w:spacing w:after="80" w:line="300"/>
      </w:pPr>
      <w:r>
        <w:rPr>
          <w:rFonts w:ascii="Arial" w:cs="Arial" w:eastAsia="Arial" w:hAnsi="Arial"/>
          <w:color w:val="212121"/>
          <w:sz w:val="21"/>
          <w:szCs w:val="21"/>
        </w:rPr>
        <w:t xml:space="preserve">Proceed with full development and launch</w:t>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5E20" w:val="clear"/>
            <w:tcMar>
              <w:top w:type="dxa" w:w="160"/>
              <w:left w:type="dxa" w:w="200"/>
              <w:bottom w:type="dxa" w:w="160"/>
              <w:right w:type="dxa" w:w="200"/>
            </w:tcMar>
          </w:tcPr>
          <w:p>
            <w:pPr>
              <w:jc w:val="center"/>
            </w:pPr>
            <w:r>
              <w:rPr>
                <w:rFonts w:ascii="Arial" w:cs="Arial" w:eastAsia="Arial" w:hAnsi="Arial"/>
                <w:b/>
                <w:bCs/>
                <w:color w:val="FFFFFF"/>
                <w:sz w:val="21"/>
                <w:szCs w:val="21"/>
              </w:rPr>
              <w:t xml:space="preserve">Ready to build a stunning digital presence for Nagachethana PU College!</w:t>
            </w:r>
          </w:p>
        </w:tc>
      </w:tr>
    </w:tbl>
    <w:p>
      <w:pPr>
        <w:spacing w:before="200"/>
        <w:jc w:val="center"/>
      </w:pPr>
      <w:r>
        <w:rPr>
          <w:rFonts w:ascii="Arial" w:cs="Arial" w:eastAsia="Arial" w:hAnsi="Arial"/>
          <w:i/>
          <w:iCs/>
          <w:color w:val="616161"/>
          <w:sz w:val="18"/>
          <w:szCs w:val="18"/>
        </w:rPr>
        <w:t xml:space="preserve">Prepared with care by Printigly Digital Solutions, Yelahanka, Bengaluru</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1" w:space="4"/>
      </w:pBdr>
      <w:tabs>
        <w:tab w:val="right" w:pos="9026"/>
      </w:tabs>
    </w:pPr>
    <w:r>
      <w:rPr>
        <w:rFonts w:ascii="Arial" w:cs="Arial" w:eastAsia="Arial" w:hAnsi="Arial"/>
        <w:color w:val="616161"/>
        <w:sz w:val="16"/>
        <w:szCs w:val="16"/>
      </w:rPr>
      <w:t xml:space="preserve">Printigly Digital Solutions</w:t>
    </w:r>
    <w:r>
      <w:rPr>
        <w:rFonts w:ascii="Arial" w:cs="Arial" w:eastAsia="Arial" w:hAnsi="Arial"/>
        <w:color w:val="616161"/>
        <w:sz w:val="16"/>
        <w:szCs w:val="16"/>
      </w:rPr>
      <w:t xml:space="preserve">	Page </w:t>
    </w:r>
    <w:r>
      <w:rPr>
        <w:rFonts w:ascii="Arial" w:cs="Arial" w:eastAsia="Arial" w:hAnsi="Arial"/>
        <w:color w:val="61616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20" w:sz="2" w:space="4"/>
      </w:pBdr>
      <w:tabs>
        <w:tab w:val="right" w:pos="9026"/>
      </w:tabs>
    </w:pPr>
    <w:r>
      <w:rPr>
        <w:rFonts w:ascii="Arial" w:cs="Arial" w:eastAsia="Arial" w:hAnsi="Arial"/>
        <w:b/>
        <w:bCs/>
        <w:color w:val="1B5E20"/>
        <w:sz w:val="16"/>
        <w:szCs w:val="16"/>
      </w:rPr>
      <w:t xml:space="preserve">Nagachethana PU College</w:t>
    </w:r>
    <w:r>
      <w:rPr>
        <w:rFonts w:ascii="Arial" w:cs="Arial" w:eastAsia="Arial" w:hAnsi="Arial"/>
        <w:color w:val="616161"/>
        <w:sz w:val="16"/>
        <w:szCs w:val="16"/>
      </w:rPr>
      <w:t xml:space="preserve">	Website Design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5E20"/>
      <w:sz w:val="28"/>
      <w:szCs w:val="28"/>
    </w:rPr>
  </w:style>
  <w:style w:type="paragraph" w:styleId="Heading2">
    <w:name w:val="Heading 2"/>
    <w:basedOn w:val="Normal"/>
    <w:next w:val="Normal"/>
    <w:qFormat/>
    <w:pPr>
      <w:spacing w:before="280" w:after="160"/>
      <w:outlineLvl w:val="1"/>
    </w:pPr>
    <w:rPr>
      <w:rFonts w:ascii="Arial" w:cs="Arial" w:eastAsia="Arial" w:hAnsi="Arial"/>
      <w:b/>
      <w:bCs/>
      <w:color w:val="2E7D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11f7ff4210b088d034619da6cd13bb6e2cd8485a.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2026-02-16T12:44:12.115Z</dcterms:created>
  <dcterms:modified xsi:type="dcterms:W3CDTF">2026-02-16T12:44:12.116Z</dcterms:modified>
</cp:coreProperties>
</file>

<file path=docProps/custom.xml><?xml version="1.0" encoding="utf-8"?>
<Properties xmlns="http://schemas.openxmlformats.org/officeDocument/2006/custom-properties" xmlns:vt="http://schemas.openxmlformats.org/officeDocument/2006/docPropsVTypes"/>
</file>