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9E30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1. JSON is a document format used to encode information that is both human-readable and</w:t>
      </w:r>
    </w:p>
    <w:p w14:paraId="69EC976A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machine-readable. JSON format is explained at http://json.org. Please write a JSON</w:t>
      </w:r>
    </w:p>
    <w:p w14:paraId="3479A0A4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 xml:space="preserve">parser that accepts an input JSON string and produces a Map output structure. Do </w:t>
      </w:r>
      <w:proofErr w:type="gramStart"/>
      <w:r w:rsidRPr="00961345">
        <w:rPr>
          <w:b/>
          <w:bCs/>
        </w:rPr>
        <w:t>not</w:t>
      </w:r>
      <w:proofErr w:type="gramEnd"/>
    </w:p>
    <w:p w14:paraId="391472F8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 xml:space="preserve">use any existing library to do </w:t>
      </w:r>
      <w:proofErr w:type="gramStart"/>
      <w:r w:rsidRPr="00961345">
        <w:rPr>
          <w:b/>
          <w:bCs/>
        </w:rPr>
        <w:t>the parsing</w:t>
      </w:r>
      <w:proofErr w:type="gramEnd"/>
      <w:r w:rsidRPr="00961345">
        <w:rPr>
          <w:b/>
          <w:bCs/>
        </w:rPr>
        <w:t>.</w:t>
      </w:r>
    </w:p>
    <w:p w14:paraId="608B6131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Example input JSON:</w:t>
      </w:r>
    </w:p>
    <w:p w14:paraId="5E1C917B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{</w:t>
      </w:r>
    </w:p>
    <w:p w14:paraId="0905FF1E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"debug</w:t>
      </w:r>
      <w:proofErr w:type="gramStart"/>
      <w:r w:rsidRPr="00961345">
        <w:rPr>
          <w:b/>
          <w:bCs/>
        </w:rPr>
        <w:t>" :</w:t>
      </w:r>
      <w:proofErr w:type="gramEnd"/>
      <w:r w:rsidRPr="00961345">
        <w:rPr>
          <w:b/>
          <w:bCs/>
        </w:rPr>
        <w:t xml:space="preserve"> "on",</w:t>
      </w:r>
    </w:p>
    <w:p w14:paraId="4618D6CC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"window</w:t>
      </w:r>
      <w:proofErr w:type="gramStart"/>
      <w:r w:rsidRPr="00961345">
        <w:rPr>
          <w:b/>
          <w:bCs/>
        </w:rPr>
        <w:t>" :</w:t>
      </w:r>
      <w:proofErr w:type="gramEnd"/>
      <w:r w:rsidRPr="00961345">
        <w:rPr>
          <w:b/>
          <w:bCs/>
        </w:rPr>
        <w:t xml:space="preserve"> {</w:t>
      </w:r>
    </w:p>
    <w:p w14:paraId="41F53317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"title</w:t>
      </w:r>
      <w:proofErr w:type="gramStart"/>
      <w:r w:rsidRPr="00961345">
        <w:rPr>
          <w:b/>
          <w:bCs/>
        </w:rPr>
        <w:t>" :</w:t>
      </w:r>
      <w:proofErr w:type="gramEnd"/>
      <w:r w:rsidRPr="00961345">
        <w:rPr>
          <w:b/>
          <w:bCs/>
        </w:rPr>
        <w:t xml:space="preserve"> "sample",</w:t>
      </w:r>
    </w:p>
    <w:p w14:paraId="76B5D12B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"size": 500</w:t>
      </w:r>
    </w:p>
    <w:p w14:paraId="38265A54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}</w:t>
      </w:r>
    </w:p>
    <w:p w14:paraId="32641E29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}</w:t>
      </w:r>
    </w:p>
    <w:p w14:paraId="45E5D5F9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The parser may be a static function:</w:t>
      </w:r>
    </w:p>
    <w:p w14:paraId="1D4E8B73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 xml:space="preserve">public class </w:t>
      </w:r>
      <w:proofErr w:type="spellStart"/>
      <w:r w:rsidRPr="00961345">
        <w:rPr>
          <w:b/>
          <w:bCs/>
        </w:rPr>
        <w:t>JSONParser</w:t>
      </w:r>
      <w:proofErr w:type="spellEnd"/>
      <w:r w:rsidRPr="00961345">
        <w:rPr>
          <w:b/>
          <w:bCs/>
        </w:rPr>
        <w:t xml:space="preserve"> {</w:t>
      </w:r>
    </w:p>
    <w:p w14:paraId="69487405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public static Map&lt;</w:t>
      </w:r>
      <w:proofErr w:type="spellStart"/>
      <w:proofErr w:type="gramStart"/>
      <w:r w:rsidRPr="00961345">
        <w:rPr>
          <w:b/>
          <w:bCs/>
        </w:rPr>
        <w:t>String,Object</w:t>
      </w:r>
      <w:proofErr w:type="spellEnd"/>
      <w:proofErr w:type="gramEnd"/>
      <w:r w:rsidRPr="00961345">
        <w:rPr>
          <w:b/>
          <w:bCs/>
        </w:rPr>
        <w:t xml:space="preserve">&gt; parse(String </w:t>
      </w:r>
      <w:proofErr w:type="spellStart"/>
      <w:r w:rsidRPr="00961345">
        <w:rPr>
          <w:b/>
          <w:bCs/>
        </w:rPr>
        <w:t>json</w:t>
      </w:r>
      <w:proofErr w:type="spellEnd"/>
      <w:r w:rsidRPr="00961345">
        <w:rPr>
          <w:b/>
          <w:bCs/>
        </w:rPr>
        <w:t>) {</w:t>
      </w:r>
    </w:p>
    <w:p w14:paraId="1B97DB54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...</w:t>
      </w:r>
    </w:p>
    <w:p w14:paraId="2BC5F47E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}</w:t>
      </w:r>
    </w:p>
    <w:p w14:paraId="64414A7B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}</w:t>
      </w:r>
    </w:p>
    <w:p w14:paraId="37D3402D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The corresponding output for the input JSON should be:</w:t>
      </w:r>
    </w:p>
    <w:p w14:paraId="3E51E2FA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 xml:space="preserve">Map&lt;string, Object&gt; output = </w:t>
      </w:r>
      <w:proofErr w:type="spellStart"/>
      <w:r w:rsidRPr="00961345">
        <w:rPr>
          <w:b/>
          <w:bCs/>
        </w:rPr>
        <w:t>JsonParser.parse</w:t>
      </w:r>
      <w:proofErr w:type="spellEnd"/>
      <w:r w:rsidRPr="00961345">
        <w:rPr>
          <w:b/>
          <w:bCs/>
        </w:rPr>
        <w:t>(input</w:t>
      </w:r>
      <w:proofErr w:type="gramStart"/>
      <w:r w:rsidRPr="00961345">
        <w:rPr>
          <w:b/>
          <w:bCs/>
        </w:rPr>
        <w:t>);</w:t>
      </w:r>
      <w:proofErr w:type="gramEnd"/>
    </w:p>
    <w:p w14:paraId="667D687C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 xml:space="preserve">assert </w:t>
      </w:r>
      <w:proofErr w:type="spellStart"/>
      <w:r w:rsidRPr="00961345">
        <w:rPr>
          <w:b/>
          <w:bCs/>
        </w:rPr>
        <w:t>output.get</w:t>
      </w:r>
      <w:proofErr w:type="spellEnd"/>
      <w:r w:rsidRPr="00961345">
        <w:rPr>
          <w:b/>
          <w:bCs/>
        </w:rPr>
        <w:t>("debug"</w:t>
      </w:r>
      <w:proofErr w:type="gramStart"/>
      <w:r w:rsidRPr="00961345">
        <w:rPr>
          <w:b/>
          <w:bCs/>
        </w:rPr>
        <w:t>).equals</w:t>
      </w:r>
      <w:proofErr w:type="gramEnd"/>
      <w:r w:rsidRPr="00961345">
        <w:rPr>
          <w:b/>
          <w:bCs/>
        </w:rPr>
        <w:t>("on");</w:t>
      </w:r>
    </w:p>
    <w:p w14:paraId="741E4AD0" w14:textId="77777777" w:rsidR="00961345" w:rsidRPr="00961345" w:rsidRDefault="00961345" w:rsidP="00961345">
      <w:pPr>
        <w:rPr>
          <w:b/>
          <w:bCs/>
        </w:rPr>
      </w:pPr>
      <w:r w:rsidRPr="00961345">
        <w:rPr>
          <w:b/>
          <w:bCs/>
        </w:rPr>
        <w:t>assert (Map&lt;string, Object&gt;(</w:t>
      </w:r>
      <w:proofErr w:type="spellStart"/>
      <w:r w:rsidRPr="00961345">
        <w:rPr>
          <w:b/>
          <w:bCs/>
        </w:rPr>
        <w:t>output.get</w:t>
      </w:r>
      <w:proofErr w:type="spellEnd"/>
      <w:r w:rsidRPr="00961345">
        <w:rPr>
          <w:b/>
          <w:bCs/>
        </w:rPr>
        <w:t>("window")</w:t>
      </w:r>
      <w:proofErr w:type="gramStart"/>
      <w:r w:rsidRPr="00961345">
        <w:rPr>
          <w:b/>
          <w:bCs/>
        </w:rPr>
        <w:t>).get</w:t>
      </w:r>
      <w:proofErr w:type="gramEnd"/>
      <w:r w:rsidRPr="00961345">
        <w:rPr>
          <w:b/>
          <w:bCs/>
        </w:rPr>
        <w:t>("title").equals("sample")</w:t>
      </w:r>
    </w:p>
    <w:p w14:paraId="08F7DCA4" w14:textId="492911BC" w:rsidR="00961345" w:rsidRDefault="00961345" w:rsidP="00961345">
      <w:pPr>
        <w:rPr>
          <w:b/>
          <w:bCs/>
        </w:rPr>
      </w:pPr>
      <w:r w:rsidRPr="00961345">
        <w:rPr>
          <w:b/>
          <w:bCs/>
        </w:rPr>
        <w:t>assert (Map&lt;String, Object&gt;(</w:t>
      </w:r>
      <w:proofErr w:type="spellStart"/>
      <w:r w:rsidRPr="00961345">
        <w:rPr>
          <w:b/>
          <w:bCs/>
        </w:rPr>
        <w:t>output.get</w:t>
      </w:r>
      <w:proofErr w:type="spellEnd"/>
      <w:r w:rsidRPr="00961345">
        <w:rPr>
          <w:b/>
          <w:bCs/>
        </w:rPr>
        <w:t>("window")</w:t>
      </w:r>
      <w:proofErr w:type="gramStart"/>
      <w:r w:rsidRPr="00961345">
        <w:rPr>
          <w:b/>
          <w:bCs/>
        </w:rPr>
        <w:t>).get</w:t>
      </w:r>
      <w:proofErr w:type="gramEnd"/>
      <w:r w:rsidRPr="00961345">
        <w:rPr>
          <w:b/>
          <w:bCs/>
        </w:rPr>
        <w:t>("size").equals(500)</w:t>
      </w:r>
    </w:p>
    <w:p w14:paraId="7D44E505" w14:textId="4339517C" w:rsidR="00961345" w:rsidRPr="00961345" w:rsidRDefault="00961345">
      <w:pPr>
        <w:rPr>
          <w:b/>
          <w:bCs/>
        </w:rPr>
      </w:pPr>
      <w:r w:rsidRPr="00961345">
        <w:rPr>
          <w:b/>
          <w:bCs/>
        </w:rPr>
        <w:t>Solution:</w:t>
      </w:r>
    </w:p>
    <w:p w14:paraId="34F7D55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defaultpackage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2BF2B3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AEAA07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1A14B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99D8D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0B5E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Object&gt;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F02EA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C3B53B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(Map&lt;String, Object&gt;)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parseValue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06E45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7320D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45C0CC2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63BB9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218DF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510AD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198B1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A833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'{'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88D13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CEE49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'['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24B5A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5962A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2A166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AA4BA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26190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9AA13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28ABD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55AC5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0C1D09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6BE6C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823E4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C3B0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B90701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296E0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6E376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Map&lt;String, Object&gt;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4FCA0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Map&lt;String, Object&gt;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71C9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opening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brace</w:t>
      </w:r>
      <w:proofErr w:type="gramEnd"/>
    </w:p>
    <w:p w14:paraId="61E03B0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245262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D673B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'}'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2359B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closing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brace</w:t>
      </w:r>
      <w:proofErr w:type="gramEnd"/>
    </w:p>
    <w:p w14:paraId="163516C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B76F6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39116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5DF14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FE7F4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66512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colon</w:t>
      </w:r>
      <w:proofErr w:type="gramEnd"/>
    </w:p>
    <w:p w14:paraId="7D4487D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1BCC9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Object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85CC4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B65F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836CD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F3C2E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comma</w:t>
      </w:r>
      <w:proofErr w:type="gramEnd"/>
    </w:p>
    <w:p w14:paraId="2A8924B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6A52193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9DDDD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48E4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7E2CEF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2BF5F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8AD3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E6A340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B5AE5F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34B3C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5E0E58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D253E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List&lt;Object&gt;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E9489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List&lt;Object&gt;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929ED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opening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bracket</w:t>
      </w:r>
      <w:proofErr w:type="gramEnd"/>
    </w:p>
    <w:p w14:paraId="75E5BEE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9DAB33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19F71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29B48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closing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bracket</w:t>
      </w:r>
      <w:proofErr w:type="gramEnd"/>
    </w:p>
    <w:p w14:paraId="53FE8FB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DBDA3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50149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Object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32310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8ED8E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23816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2795A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comma</w:t>
      </w:r>
      <w:proofErr w:type="gramEnd"/>
    </w:p>
    <w:p w14:paraId="40A4BD3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AFCFFB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6EAE38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C286A6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76EA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ADBA9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DC013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280E2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B2A56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opening double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quote</w:t>
      </w:r>
      <w:proofErr w:type="gramEnd"/>
    </w:p>
    <w:p w14:paraId="40817BE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27BFC7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90C15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54E55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closing double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quote</w:t>
      </w:r>
      <w:proofErr w:type="gramEnd"/>
    </w:p>
    <w:p w14:paraId="20F00FA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96597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'\\'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F2AFC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backslash</w:t>
      </w:r>
      <w:proofErr w:type="gramEnd"/>
    </w:p>
    <w:p w14:paraId="274E29B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CA2B20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3EBD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'\\'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</w:p>
    <w:p w14:paraId="2DCB6D5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2ECBC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4D0A2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escaped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character</w:t>
      </w:r>
      <w:proofErr w:type="gramEnd"/>
    </w:p>
    <w:p w14:paraId="7C8A76A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escapedChar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F7606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+ 4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B3B1B6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+ 5);</w:t>
      </w:r>
    </w:p>
    <w:p w14:paraId="6597F8A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2B8A5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66293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8942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5;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Skip the escaped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unicode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sequence</w:t>
      </w:r>
    </w:p>
    <w:p w14:paraId="406950B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4AA2E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"Invalid escaped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sequence"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8154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}</w:t>
      </w:r>
    </w:p>
    <w:p w14:paraId="2B35998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4F2A6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"Invalid escaped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sequence"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B9C4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28466D7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E3224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escaped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6339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4716EE9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5CD026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E235E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AF53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21DE73C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E0CA4F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6213B0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21DE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A3420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29B9A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C4EA3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25A9EB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4; </w:t>
      </w:r>
      <w:r>
        <w:rPr>
          <w:rFonts w:ascii="Courier New" w:hAnsi="Courier New" w:cs="Courier New"/>
          <w:color w:val="3F7F5F"/>
          <w:sz w:val="20"/>
          <w:szCs w:val="20"/>
        </w:rPr>
        <w:t>// Skip "true"</w:t>
      </w:r>
    </w:p>
    <w:p w14:paraId="0988B98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42A6C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105946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5; </w:t>
      </w:r>
      <w:r>
        <w:rPr>
          <w:rFonts w:ascii="Courier New" w:hAnsi="Courier New" w:cs="Courier New"/>
          <w:color w:val="3F7F5F"/>
          <w:sz w:val="20"/>
          <w:szCs w:val="20"/>
        </w:rPr>
        <w:t>// Skip "false"</w:t>
      </w:r>
    </w:p>
    <w:p w14:paraId="2E1B51B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1BB87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7FBFC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C673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A409ED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1A939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9D00D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7058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5DC3E2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4; </w:t>
      </w:r>
      <w:r>
        <w:rPr>
          <w:rFonts w:ascii="Courier New" w:hAnsi="Courier New" w:cs="Courier New"/>
          <w:color w:val="3F7F5F"/>
          <w:sz w:val="20"/>
          <w:szCs w:val="20"/>
        </w:rPr>
        <w:t>// Skip "null"</w:t>
      </w:r>
    </w:p>
    <w:p w14:paraId="7D49086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D5288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8057F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JSON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AD2D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D36E8C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8D0B5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F9A5E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5F8FA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17AF2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3A618D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3F57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BD2F7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D2185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).contains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0FD432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0554B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905A8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EEF00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F7A6CF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6B343D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63DFEC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363B4F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33D8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).contains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9FD3CC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11E0C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EA2D5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DAD2D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6D6CF8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E4570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EB20A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skipWhitespace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50653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1487BF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34C8DCB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8C95B5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C1C4C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A83FD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A62B0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DCE1C3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"area-items\":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71D2DF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\"2\": [\n"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57846B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 {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23E0EA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\"id\": -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250384452623414200,\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61C6237E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\"title\": \"Probe Agency NIA Convicts 5 Members Of Banned Outfit In Bijnor Blast Case\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094C836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\": \"https://www.ndtv.com/india-news/nia-court-convicts-5-simi-members-in-bijnor-ied-blast-case-3120426\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759A5B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    \"description\": \"A special National Investigation Agency (NIA) court in Lucknow has convicted five members of the banned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organisation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SIMI to commit terrorist acts and sentenced them to rigorous imprisonment in the 2014 Bijnor blast case\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5381AA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publishEpochMillis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\":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1656742080000,\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74634E1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expirationEpochMillis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\":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1656914880000,\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0B77E8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modifiedEpochMillis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\":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null,\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A7DE77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\"tags\": [\n"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0B25CC0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  \"simi\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411BFF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  \"national investigation agency\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77FDB41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  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bijnor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blast case\"\n"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AF2453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],\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B55789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\"categories\": [\n"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3900022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  \"news\"\n"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05EC4E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],\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EB53AC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\"flags\": [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],\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699D6C4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    \"blocked\":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false,\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74F4378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\"thumbnail-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\": \"https://c.ndtvimg.com/2022-06/8jh8j9f8_police-generic-_625x300_01_June_22.jpg\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6DC397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\"publish-date\": \"2022-07-02 11:38:00\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995997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\"expiration-date\": \"2022-07-04 11:38:00\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1B2E5C0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    \"modified-date\":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null,\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C8C550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        \"flag-update-time\": null\n"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0EA7A08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}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FC6157D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]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7D3329F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}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2EDD9C2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B8F3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71A95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jsonString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7A343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31F20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1DE9E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A31F1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EC2C2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662DC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F811A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"null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CAEB8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Map) {</w:t>
      </w:r>
    </w:p>
    <w:p w14:paraId="0ABA26B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"{"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BBBF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&lt;?,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(Map&lt;?, ?&gt;)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757F0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Map.Entry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&lt;?,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?&gt;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C955E2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).append(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()).append(</w:t>
      </w:r>
      <w:r>
        <w:rPr>
          <w:rFonts w:ascii="Courier New" w:hAnsi="Courier New" w:cs="Courier New"/>
          <w:color w:val="2A00FF"/>
          <w:sz w:val="20"/>
          <w:szCs w:val="20"/>
        </w:rPr>
        <w:t>"\":"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A522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())).append(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E039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D1CDA3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6ECAE2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.setLength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- 1); </w:t>
      </w:r>
      <w:r>
        <w:rPr>
          <w:rFonts w:ascii="Courier New" w:hAnsi="Courier New" w:cs="Courier New"/>
          <w:color w:val="3F7F5F"/>
          <w:sz w:val="20"/>
          <w:szCs w:val="20"/>
        </w:rPr>
        <w:t>// Remove the last comma</w:t>
      </w:r>
    </w:p>
    <w:p w14:paraId="20E1C1C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FD4685C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43C3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768C3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List) {</w:t>
      </w:r>
    </w:p>
    <w:p w14:paraId="59EE782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StringBuilder </w:t>
      </w:r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3EC93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List&lt;?&gt;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(List&lt;?&gt;)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1781A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D654C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)).append(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F90CB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9E2733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F6A088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.setLength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- 1); </w:t>
      </w:r>
      <w:r>
        <w:rPr>
          <w:rFonts w:ascii="Courier New" w:hAnsi="Courier New" w:cs="Courier New"/>
          <w:color w:val="3F7F5F"/>
          <w:sz w:val="20"/>
          <w:szCs w:val="20"/>
        </w:rPr>
        <w:t>// Remove the last comma</w:t>
      </w:r>
    </w:p>
    <w:p w14:paraId="01D5E1D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5458A77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DA1CA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94B9CF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String) {</w:t>
      </w:r>
    </w:p>
    <w:p w14:paraId="20A91949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3BCC54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1A7EF2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84C7E1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AF4E4E6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FFDFD15" w14:textId="77777777" w:rsidR="00961345" w:rsidRDefault="00961345" w:rsidP="009613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D8869C" w14:textId="77777777" w:rsidR="00961345" w:rsidRDefault="00961345"/>
    <w:sectPr w:rsidR="0096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5"/>
    <w:rsid w:val="00934912"/>
    <w:rsid w:val="00961345"/>
    <w:rsid w:val="00CB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1B92"/>
  <w15:chartTrackingRefBased/>
  <w15:docId w15:val="{D42BAA4A-D2B7-469B-B63E-76B7E8DD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Pavuluri, Manjusri (pavulumi)</dc:creator>
  <cp:keywords/>
  <dc:description/>
  <cp:lastModifiedBy>Pavuluri, Manjusri (pavulumi)</cp:lastModifiedBy>
  <cp:revision>1</cp:revision>
  <dcterms:created xsi:type="dcterms:W3CDTF">2023-08-17T22:28:00Z</dcterms:created>
  <dcterms:modified xsi:type="dcterms:W3CDTF">2023-08-17T22:39:00Z</dcterms:modified>
</cp:coreProperties>
</file>