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EDD0" w14:textId="40D0F5F2" w:rsidR="004A25FB" w:rsidRPr="004A25FB" w:rsidRDefault="004A25FB" w:rsidP="004A25FB">
      <w:pPr>
        <w:spacing w:after="120" w:line="276" w:lineRule="auto"/>
        <w:jc w:val="right"/>
        <w:rPr>
          <w:rFonts w:eastAsia="Malgun Gothic" w:cs="Times New Roman"/>
          <w:sz w:val="40"/>
          <w:szCs w:val="44"/>
          <w:lang w:eastAsia="ko-KR"/>
        </w:rPr>
      </w:pPr>
      <w:r>
        <w:rPr>
          <w:rFonts w:cs="Times New Roman"/>
          <w:noProof/>
        </w:rPr>
        <w:drawing>
          <wp:anchor distT="0" distB="0" distL="114300" distR="114300" simplePos="0" relativeHeight="251661312" behindDoc="0" locked="0" layoutInCell="1" allowOverlap="1" wp14:anchorId="297C6D91" wp14:editId="6C261674">
            <wp:simplePos x="0" y="0"/>
            <wp:positionH relativeFrom="margin">
              <wp:posOffset>4738929</wp:posOffset>
            </wp:positionH>
            <wp:positionV relativeFrom="page">
              <wp:posOffset>691349</wp:posOffset>
            </wp:positionV>
            <wp:extent cx="1468567" cy="604299"/>
            <wp:effectExtent l="0" t="0" r="0" b="5715"/>
            <wp:wrapNone/>
            <wp:docPr id="911594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 cstate="print">
                      <a:duotone>
                        <a:prstClr val="black"/>
                        <a:srgbClr val="005A9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468567" cy="604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25FB">
        <w:rPr>
          <w:rFonts w:cs="Times New Roman"/>
          <w:noProof/>
          <w:sz w:val="40"/>
          <w:szCs w:val="44"/>
        </w:rPr>
        <mc:AlternateContent>
          <mc:Choice Requires="wps">
            <w:drawing>
              <wp:anchor distT="0" distB="0" distL="114300" distR="114300" simplePos="0" relativeHeight="251659264" behindDoc="0" locked="0" layoutInCell="1" allowOverlap="1" wp14:anchorId="3EF69CD4" wp14:editId="08E0967B">
                <wp:simplePos x="0" y="0"/>
                <wp:positionH relativeFrom="page">
                  <wp:align>left</wp:align>
                </wp:positionH>
                <wp:positionV relativeFrom="paragraph">
                  <wp:posOffset>-914334</wp:posOffset>
                </wp:positionV>
                <wp:extent cx="685800" cy="10058400"/>
                <wp:effectExtent l="0" t="0" r="0" b="0"/>
                <wp:wrapNone/>
                <wp:docPr id="1235036139" name="Rectangle 2"/>
                <wp:cNvGraphicFramePr/>
                <a:graphic xmlns:a="http://schemas.openxmlformats.org/drawingml/2006/main">
                  <a:graphicData uri="http://schemas.microsoft.com/office/word/2010/wordprocessingShape">
                    <wps:wsp>
                      <wps:cNvSpPr/>
                      <wps:spPr>
                        <a:xfrm>
                          <a:off x="0" y="0"/>
                          <a:ext cx="685800" cy="10058400"/>
                        </a:xfrm>
                        <a:prstGeom prst="rect">
                          <a:avLst/>
                        </a:prstGeom>
                        <a:solidFill>
                          <a:srgbClr val="005A9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5E0DC" id="Rectangle 2" o:spid="_x0000_s1026" style="position:absolute;margin-left:0;margin-top:-1in;width:54pt;height:11in;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" fillcolor="#005a9c" stroked="f" strokeweight="1pt">
                <w10:wrap anchorx="page"/>
              </v:rect>
            </w:pict>
          </mc:Fallback>
        </mc:AlternateContent>
      </w:r>
    </w:p>
    <w:p w14:paraId="431CD635" w14:textId="0EA00BAA" w:rsidR="004A25FB" w:rsidRPr="004A25FB" w:rsidRDefault="004A25FB" w:rsidP="004A25FB">
      <w:pPr>
        <w:spacing w:after="120" w:line="276" w:lineRule="auto"/>
        <w:jc w:val="right"/>
        <w:rPr>
          <w:rFonts w:eastAsia="Malgun Gothic" w:cs="Times New Roman"/>
          <w:sz w:val="40"/>
          <w:szCs w:val="44"/>
          <w:lang w:eastAsia="ko-KR"/>
        </w:rPr>
      </w:pPr>
    </w:p>
    <w:p w14:paraId="2D25E91C" w14:textId="6FD18EF2" w:rsidR="004A25FB" w:rsidRPr="004A25FB" w:rsidRDefault="004A25FB" w:rsidP="004A25FB">
      <w:pPr>
        <w:spacing w:after="120" w:line="276" w:lineRule="auto"/>
        <w:jc w:val="right"/>
        <w:rPr>
          <w:rFonts w:eastAsia="Malgun Gothic" w:cs="Times New Roman"/>
          <w:sz w:val="40"/>
          <w:szCs w:val="44"/>
          <w:lang w:eastAsia="ko-KR"/>
        </w:rPr>
      </w:pPr>
    </w:p>
    <w:p w14:paraId="3EDB113F" w14:textId="4F66A368" w:rsidR="004A25FB" w:rsidRPr="004A25FB" w:rsidRDefault="004A25FB" w:rsidP="004A25FB">
      <w:pPr>
        <w:spacing w:after="120" w:line="276" w:lineRule="auto"/>
        <w:jc w:val="right"/>
        <w:rPr>
          <w:rFonts w:eastAsia="Malgun Gothic" w:cs="Times New Roman"/>
          <w:sz w:val="40"/>
          <w:szCs w:val="44"/>
          <w:lang w:eastAsia="ko-KR"/>
        </w:rPr>
      </w:pPr>
    </w:p>
    <w:p w14:paraId="2D3A7619" w14:textId="77777777" w:rsidR="004A25FB" w:rsidRDefault="004A25FB" w:rsidP="008C400F">
      <w:pPr>
        <w:spacing w:after="120" w:line="240" w:lineRule="auto"/>
      </w:pPr>
    </w:p>
    <w:p w14:paraId="3051D48F" w14:textId="2DC4B015" w:rsidR="00BA37CB" w:rsidRPr="008C400F" w:rsidRDefault="008C400F" w:rsidP="00671A24">
      <w:pPr>
        <w:spacing w:after="480" w:line="240" w:lineRule="auto"/>
        <w:rPr>
          <w:rFonts w:ascii="Arial" w:hAnsi="Arial" w:cs="Arial"/>
        </w:rPr>
      </w:pPr>
      <w:r w:rsidRPr="008C400F">
        <w:rPr>
          <w:rFonts w:ascii="Arial" w:hAnsi="Arial" w:cs="Arial"/>
        </w:rPr>
        <w:t>RESPONSE TO REQUEST FOR PROPOSAL: STRUCTURAL ENGINEERING SERVICES</w:t>
      </w:r>
      <w:r w:rsidR="004A25FB" w:rsidRPr="004A25FB">
        <w:rPr>
          <w:rFonts w:eastAsia="Malgun Gothic" w:cs="Times New Roman"/>
          <w:noProof/>
          <w:sz w:val="40"/>
          <w:szCs w:val="44"/>
          <w:lang w:eastAsia="ko-KR"/>
        </w:rPr>
        <mc:AlternateContent>
          <mc:Choice Requires="wps">
            <w:drawing>
              <wp:anchor distT="0" distB="0" distL="114300" distR="114300" simplePos="0" relativeHeight="251660288" behindDoc="0" locked="0" layoutInCell="1" allowOverlap="1" wp14:anchorId="0BFDAAE8" wp14:editId="35B54557">
                <wp:simplePos x="0" y="0"/>
                <wp:positionH relativeFrom="margin">
                  <wp:posOffset>-267419</wp:posOffset>
                </wp:positionH>
                <wp:positionV relativeFrom="page">
                  <wp:posOffset>3045125</wp:posOffset>
                </wp:positionV>
                <wp:extent cx="6448425" cy="35560"/>
                <wp:effectExtent l="0" t="0" r="28575" b="21590"/>
                <wp:wrapNone/>
                <wp:docPr id="1237052492" name="Straight Connector 3"/>
                <wp:cNvGraphicFramePr/>
                <a:graphic xmlns:a="http://schemas.openxmlformats.org/drawingml/2006/main">
                  <a:graphicData uri="http://schemas.microsoft.com/office/word/2010/wordprocessingShape">
                    <wps:wsp>
                      <wps:cNvCnPr/>
                      <wps:spPr>
                        <a:xfrm>
                          <a:off x="0" y="0"/>
                          <a:ext cx="6448425" cy="3556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5519E4"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1.05pt,239.75pt" to="486.7pt,2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" strokecolor="#393939 [814]" strokeweight="1pt">
                <v:stroke joinstyle="miter"/>
                <w10:wrap anchorx="margin" anchory="page"/>
              </v:line>
            </w:pict>
          </mc:Fallback>
        </mc:AlternateContent>
      </w:r>
    </w:p>
    <w:p w14:paraId="4E543396" w14:textId="37B4FC89" w:rsidR="00BA37CB" w:rsidRPr="00EA3C93" w:rsidRDefault="008C400F" w:rsidP="00671A24">
      <w:pPr>
        <w:spacing w:after="600" w:line="240" w:lineRule="auto"/>
        <w:rPr>
          <w:rFonts w:ascii="Arial" w:hAnsi="Arial" w:cs="Arial"/>
          <w:b/>
          <w:bCs/>
          <w:color w:val="005A9C"/>
          <w:sz w:val="72"/>
          <w:szCs w:val="72"/>
        </w:rPr>
      </w:pPr>
      <w:r w:rsidRPr="008C400F">
        <w:rPr>
          <w:rFonts w:ascii="Arial" w:hAnsi="Arial" w:cs="Arial"/>
          <w:b/>
          <w:bCs/>
          <w:color w:val="005A9C"/>
          <w:sz w:val="72"/>
          <w:szCs w:val="72"/>
        </w:rPr>
        <w:t xml:space="preserve">[PROJECT NAME] </w:t>
      </w:r>
    </w:p>
    <w:p w14:paraId="34528421" w14:textId="77777777" w:rsidR="008C400F" w:rsidRPr="008C400F" w:rsidRDefault="008C400F" w:rsidP="00671A24">
      <w:pPr>
        <w:spacing w:after="240" w:line="240" w:lineRule="auto"/>
        <w:rPr>
          <w:rFonts w:cs="Times New Roman"/>
          <w:b/>
          <w:bCs/>
          <w:sz w:val="36"/>
          <w:szCs w:val="36"/>
        </w:rPr>
      </w:pPr>
      <w:r w:rsidRPr="008C400F">
        <w:rPr>
          <w:rFonts w:cs="Times New Roman"/>
          <w:b/>
          <w:bCs/>
          <w:sz w:val="36"/>
          <w:szCs w:val="36"/>
        </w:rPr>
        <w:t>Prepared For: [Client Name / Selection Committee] [Client Address Line 1] [City, State, Zip]</w:t>
      </w:r>
    </w:p>
    <w:p w14:paraId="5CA3B70F" w14:textId="77777777" w:rsidR="008C400F" w:rsidRPr="008C400F" w:rsidRDefault="008C400F" w:rsidP="00671A24">
      <w:pPr>
        <w:spacing w:after="240" w:line="240" w:lineRule="auto"/>
        <w:rPr>
          <w:rFonts w:cs="Times New Roman"/>
          <w:b/>
          <w:bCs/>
          <w:sz w:val="36"/>
          <w:szCs w:val="36"/>
        </w:rPr>
      </w:pPr>
      <w:r w:rsidRPr="008C400F">
        <w:rPr>
          <w:rFonts w:cs="Times New Roman"/>
          <w:b/>
          <w:bCs/>
          <w:sz w:val="36"/>
          <w:szCs w:val="36"/>
        </w:rPr>
        <w:t>Submitted By: [Your Firm Name] [Your Firm Address] [Structural Engineering License No. (Optional but adds trust)]</w:t>
      </w:r>
    </w:p>
    <w:p w14:paraId="0FB2A8D2" w14:textId="77777777" w:rsidR="008C400F" w:rsidRPr="008C400F" w:rsidRDefault="008C400F" w:rsidP="00671A24">
      <w:pPr>
        <w:spacing w:after="240" w:line="240" w:lineRule="auto"/>
        <w:rPr>
          <w:rFonts w:cs="Times New Roman"/>
          <w:b/>
          <w:bCs/>
          <w:sz w:val="36"/>
          <w:szCs w:val="36"/>
        </w:rPr>
      </w:pPr>
      <w:r w:rsidRPr="008C400F">
        <w:rPr>
          <w:rFonts w:cs="Times New Roman"/>
          <w:b/>
          <w:bCs/>
          <w:sz w:val="36"/>
          <w:szCs w:val="36"/>
        </w:rPr>
        <w:t>Date: [Month Day, Year]</w:t>
      </w:r>
    </w:p>
    <w:p w14:paraId="22A94854" w14:textId="26ABA7E7" w:rsidR="00F237EB" w:rsidRPr="004A25FB" w:rsidRDefault="00F237EB" w:rsidP="00671A24">
      <w:pPr>
        <w:spacing w:after="240" w:line="276" w:lineRule="auto"/>
        <w:rPr>
          <w:rFonts w:cs="Times New Roman"/>
          <w:b/>
          <w:bCs/>
        </w:rPr>
      </w:pPr>
      <w:r w:rsidRPr="004A25FB">
        <w:rPr>
          <w:rFonts w:cs="Times New Roman"/>
          <w:b/>
          <w:bCs/>
        </w:rPr>
        <w:br w:type="page"/>
      </w:r>
    </w:p>
    <w:p w14:paraId="6E94AECD" w14:textId="08EC7EB9" w:rsidR="00EA3C93" w:rsidRPr="00C02146" w:rsidRDefault="00EA3C93" w:rsidP="004A25FB">
      <w:pPr>
        <w:pStyle w:val="Heading1"/>
        <w:spacing w:before="0" w:after="120" w:line="276" w:lineRule="auto"/>
      </w:pPr>
      <w:r w:rsidRPr="00C02146">
        <w:lastRenderedPageBreak/>
        <w:t>1. COVER LETTER</w:t>
      </w:r>
      <w:r w:rsidR="005D4C03" w:rsidRPr="00C02146">
        <w:tab/>
      </w:r>
    </w:p>
    <w:p w14:paraId="5902CF6E" w14:textId="77777777" w:rsidR="00EA3C93" w:rsidRPr="00834357" w:rsidRDefault="00EA3C93" w:rsidP="004A25FB">
      <w:pPr>
        <w:pStyle w:val="da"/>
        <w:spacing w:after="120" w:line="276" w:lineRule="auto"/>
        <w:rPr>
          <w:rFonts w:cs="Times New Roman"/>
        </w:rPr>
      </w:pPr>
      <w:r w:rsidRPr="00834357">
        <w:rPr>
          <w:rFonts w:cs="Times New Roman"/>
        </w:rPr>
        <w:t>To the Selection Committee,</w:t>
      </w:r>
    </w:p>
    <w:p w14:paraId="5BDC8A99" w14:textId="77777777" w:rsidR="00EA3C93" w:rsidRPr="00834357" w:rsidRDefault="00EA3C93" w:rsidP="004A25FB">
      <w:pPr>
        <w:pStyle w:val="da"/>
        <w:spacing w:after="120" w:line="276" w:lineRule="auto"/>
        <w:rPr>
          <w:rFonts w:cs="Times New Roman"/>
        </w:rPr>
      </w:pPr>
      <w:r w:rsidRPr="00834357">
        <w:rPr>
          <w:rFonts w:cs="Times New Roman"/>
        </w:rPr>
        <w:t xml:space="preserve">We are pleased to submit this response to the Request for Proposals for Structural Engineering Services for </w:t>
      </w:r>
      <w:r w:rsidRPr="00834357">
        <w:rPr>
          <w:rFonts w:cs="Times New Roman"/>
          <w:b/>
          <w:bCs/>
        </w:rPr>
        <w:t>[Project Name]</w:t>
      </w:r>
      <w:r w:rsidRPr="00834357">
        <w:rPr>
          <w:rFonts w:cs="Times New Roman"/>
        </w:rPr>
        <w:t xml:space="preserve"> at </w:t>
      </w:r>
      <w:r w:rsidRPr="00834357">
        <w:rPr>
          <w:rFonts w:cs="Times New Roman"/>
          <w:b/>
          <w:bCs/>
        </w:rPr>
        <w:t>[Client/Campus Name]</w:t>
      </w:r>
      <w:r w:rsidRPr="00834357">
        <w:rPr>
          <w:rFonts w:cs="Times New Roman"/>
        </w:rPr>
        <w:t>. Our firm specializes in the planning, design, and construction support of complex structural systems within active institutional environments.</w:t>
      </w:r>
    </w:p>
    <w:p w14:paraId="36BDEF0B" w14:textId="77777777" w:rsidR="00EA3C93" w:rsidRPr="00834357" w:rsidRDefault="00EA3C93" w:rsidP="004A25FB">
      <w:pPr>
        <w:pStyle w:val="da"/>
        <w:spacing w:after="120" w:line="276" w:lineRule="auto"/>
        <w:rPr>
          <w:rFonts w:cs="Times New Roman"/>
        </w:rPr>
      </w:pPr>
      <w:r w:rsidRPr="00834357">
        <w:rPr>
          <w:rFonts w:cs="Times New Roman"/>
        </w:rPr>
        <w:t xml:space="preserve">We understand that </w:t>
      </w:r>
      <w:r w:rsidRPr="00834357">
        <w:rPr>
          <w:rFonts w:cs="Times New Roman"/>
          <w:b/>
          <w:bCs/>
        </w:rPr>
        <w:t>[Project Name]</w:t>
      </w:r>
      <w:r w:rsidRPr="00834357">
        <w:rPr>
          <w:rFonts w:cs="Times New Roman"/>
        </w:rPr>
        <w:t xml:space="preserve"> represents a unique intersection of infrastructure, operations, and long-term asset stewardship. These facilities must function continuously, withstand environmental exposure, and adapt to evolving demands without compromising safety or performance.</w:t>
      </w:r>
    </w:p>
    <w:p w14:paraId="2F883C35" w14:textId="77777777" w:rsidR="00EA3C93" w:rsidRPr="00834357" w:rsidRDefault="00EA3C93" w:rsidP="004A25FB">
      <w:pPr>
        <w:spacing w:after="120" w:line="276" w:lineRule="auto"/>
        <w:rPr>
          <w:rFonts w:cs="Times New Roman"/>
        </w:rPr>
      </w:pPr>
      <w:r w:rsidRPr="00834357">
        <w:rPr>
          <w:rFonts w:cs="Times New Roman"/>
        </w:rPr>
        <w:t xml:space="preserve">We approach this project with a clear understanding that the structure is not an isolated building, but a critical operational extension of the campus. Structural decisions made early in the design phase, particularly regarding </w:t>
      </w:r>
      <w:r w:rsidRPr="00834357">
        <w:rPr>
          <w:rFonts w:cs="Times New Roman"/>
          <w:b/>
          <w:bCs/>
        </w:rPr>
        <w:t>[Specific Project Element]</w:t>
      </w:r>
      <w:r w:rsidRPr="00834357">
        <w:rPr>
          <w:rFonts w:cs="Times New Roman"/>
        </w:rPr>
        <w:t>, will directly influence durability, lifecycle cost, construction phasing, and the ability of the facility to evolve over time.</w:t>
      </w:r>
    </w:p>
    <w:p w14:paraId="187A9479" w14:textId="77777777" w:rsidR="00EA3C93" w:rsidRPr="00834357" w:rsidRDefault="00EA3C93" w:rsidP="004A25FB">
      <w:pPr>
        <w:pStyle w:val="da"/>
        <w:spacing w:after="120" w:line="276" w:lineRule="auto"/>
        <w:rPr>
          <w:rFonts w:cs="Times New Roman"/>
        </w:rPr>
      </w:pPr>
      <w:r w:rsidRPr="00834357">
        <w:rPr>
          <w:rFonts w:cs="Times New Roman"/>
        </w:rPr>
        <w:t>Our team is prepared to provide comprehensive structural engineering services from pre-design through construction administration. We will work collaboratively with the Owner, Architect, Construction Manager, and specialty consultants to deliver a structure that is efficient, resilient, and aligned with the long-term objectives of the campus.</w:t>
      </w:r>
    </w:p>
    <w:p w14:paraId="319EA9EB" w14:textId="77777777" w:rsidR="00EA3C93" w:rsidRPr="00834357" w:rsidRDefault="00EA3C93" w:rsidP="004A25FB">
      <w:pPr>
        <w:pStyle w:val="da"/>
        <w:spacing w:after="120" w:line="276" w:lineRule="auto"/>
        <w:rPr>
          <w:rFonts w:cs="Times New Roman"/>
        </w:rPr>
      </w:pPr>
      <w:r w:rsidRPr="00834357">
        <w:rPr>
          <w:rFonts w:cs="Times New Roman"/>
        </w:rPr>
        <w:t>We appreciate the opportunity to be considered and look forward to contributing our expertise to the success of this project.</w:t>
      </w:r>
    </w:p>
    <w:p w14:paraId="2EE96C8C" w14:textId="77777777" w:rsidR="00EA3C93" w:rsidRPr="00834357" w:rsidRDefault="00EA3C93" w:rsidP="004A25FB">
      <w:pPr>
        <w:pStyle w:val="da"/>
        <w:spacing w:after="120" w:line="276" w:lineRule="auto"/>
        <w:rPr>
          <w:rFonts w:cs="Times New Roman"/>
        </w:rPr>
      </w:pPr>
      <w:r w:rsidRPr="00834357">
        <w:rPr>
          <w:rFonts w:cs="Times New Roman"/>
        </w:rPr>
        <w:t>Respectfully submitted,</w:t>
      </w:r>
    </w:p>
    <w:p w14:paraId="4BF5F7F9" w14:textId="77777777" w:rsidR="00EA3C93" w:rsidRPr="00834357" w:rsidRDefault="00EA3C93" w:rsidP="004A25FB">
      <w:pPr>
        <w:pStyle w:val="da"/>
        <w:spacing w:after="120" w:line="276" w:lineRule="auto"/>
        <w:rPr>
          <w:rFonts w:cs="Times New Roman"/>
        </w:rPr>
      </w:pPr>
      <w:r w:rsidRPr="00834357">
        <w:rPr>
          <w:rFonts w:cs="Times New Roman"/>
        </w:rPr>
        <w:t>[Firm Name]</w:t>
      </w:r>
    </w:p>
    <w:p w14:paraId="3636DF61" w14:textId="77777777" w:rsidR="00EA3C93" w:rsidRDefault="00EA3C93" w:rsidP="004A25FB">
      <w:pPr>
        <w:pStyle w:val="da"/>
        <w:spacing w:after="120" w:line="276" w:lineRule="auto"/>
        <w:rPr>
          <w:rFonts w:eastAsia="Malgun Gothic" w:cs="Times New Roman"/>
          <w:lang w:eastAsia="ko-KR"/>
        </w:rPr>
      </w:pPr>
      <w:r w:rsidRPr="00834357">
        <w:rPr>
          <w:rFonts w:cs="Times New Roman"/>
        </w:rPr>
        <w:t>Structural Engineering Team</w:t>
      </w:r>
    </w:p>
    <w:p w14:paraId="7224507F" w14:textId="6BA9BCAA" w:rsidR="00EA3C93" w:rsidRPr="00EA3C93" w:rsidRDefault="00EA3C93" w:rsidP="004A25FB">
      <w:pPr>
        <w:spacing w:after="120" w:line="276" w:lineRule="auto"/>
        <w:rPr>
          <w:rFonts w:ascii="Arial" w:hAnsi="Arial" w:cs="Arial"/>
        </w:rPr>
      </w:pPr>
    </w:p>
    <w:p w14:paraId="6F936F2F" w14:textId="77777777" w:rsidR="00BA37CB" w:rsidRDefault="00BA37CB" w:rsidP="004A25FB">
      <w:pPr>
        <w:pBdr>
          <w:bottom w:val="single" w:sz="12" w:space="1" w:color="auto"/>
        </w:pBdr>
        <w:spacing w:after="120" w:line="276" w:lineRule="auto"/>
        <w:rPr>
          <w:rFonts w:ascii="Arial" w:eastAsiaTheme="majorEastAsia" w:hAnsi="Arial" w:cs="Arial"/>
          <w:b/>
          <w:color w:val="000000" w:themeColor="text1"/>
          <w:sz w:val="32"/>
          <w:szCs w:val="40"/>
        </w:rPr>
      </w:pPr>
      <w:r>
        <w:rPr>
          <w:rFonts w:ascii="Arial" w:hAnsi="Arial" w:cs="Arial"/>
        </w:rPr>
        <w:br w:type="page"/>
      </w:r>
    </w:p>
    <w:p w14:paraId="5274A148" w14:textId="77777777" w:rsidR="006726CF" w:rsidRPr="006726CF" w:rsidRDefault="006726CF" w:rsidP="004A25FB">
      <w:pPr>
        <w:spacing w:after="120" w:line="276" w:lineRule="auto"/>
        <w:rPr>
          <w:rFonts w:eastAsia="Malgun Gothic"/>
          <w:lang w:eastAsia="ko-KR"/>
        </w:rPr>
      </w:pPr>
    </w:p>
    <w:p w14:paraId="7631042E" w14:textId="5902D5D5" w:rsidR="00EA3C93" w:rsidRPr="00147B10" w:rsidRDefault="00EA3C93" w:rsidP="004A25FB">
      <w:pPr>
        <w:pStyle w:val="Heading1"/>
        <w:spacing w:before="0" w:after="120" w:line="276" w:lineRule="auto"/>
        <w:rPr>
          <w:rFonts w:cs="Arial"/>
        </w:rPr>
      </w:pPr>
      <w:r w:rsidRPr="00147B10">
        <w:rPr>
          <w:rFonts w:cs="Arial"/>
        </w:rPr>
        <w:t>2. EXECUTIVE SUMMARY</w:t>
      </w:r>
    </w:p>
    <w:p w14:paraId="517A5637" w14:textId="77777777" w:rsidR="00EA3C93" w:rsidRPr="00EA3C93" w:rsidRDefault="00EA3C93" w:rsidP="004A25FB">
      <w:pPr>
        <w:spacing w:after="120" w:line="276" w:lineRule="auto"/>
        <w:rPr>
          <w:rFonts w:cs="Times New Roman"/>
        </w:rPr>
      </w:pPr>
      <w:r w:rsidRPr="00EA3C93">
        <w:rPr>
          <w:rFonts w:cs="Times New Roman"/>
        </w:rPr>
        <w:t xml:space="preserve">The proposed </w:t>
      </w:r>
      <w:r w:rsidRPr="00EA3C93">
        <w:rPr>
          <w:rFonts w:cs="Times New Roman"/>
          <w:b/>
          <w:bCs/>
        </w:rPr>
        <w:t>[Project Name]</w:t>
      </w:r>
      <w:r w:rsidRPr="00EA3C93">
        <w:rPr>
          <w:rFonts w:cs="Times New Roman"/>
        </w:rPr>
        <w:t xml:space="preserve"> will serve as a high-capacity facility supporting patients, staff, and visitors within an active environment. Unlike typical commercial structures, healthcare facilities experience continuous daily use, strict operational reliability requirements, and heightened expectations for durability and safety.</w:t>
      </w:r>
    </w:p>
    <w:p w14:paraId="5D4A5F69" w14:textId="77777777" w:rsidR="00EA3C93" w:rsidRPr="00EA3C93" w:rsidRDefault="00EA3C93" w:rsidP="004A25FB">
      <w:pPr>
        <w:spacing w:after="120" w:line="276" w:lineRule="auto"/>
        <w:rPr>
          <w:rFonts w:cs="Times New Roman"/>
        </w:rPr>
      </w:pPr>
      <w:r w:rsidRPr="00EA3C93">
        <w:rPr>
          <w:rFonts w:cs="Times New Roman"/>
        </w:rPr>
        <w:t>Our structural engineering approach is grounded in three guiding principles:</w:t>
      </w:r>
    </w:p>
    <w:p w14:paraId="093B1A69" w14:textId="77777777" w:rsidR="00EA3C93" w:rsidRPr="00EA3C93" w:rsidRDefault="00EA3C93" w:rsidP="004A25FB">
      <w:pPr>
        <w:numPr>
          <w:ilvl w:val="0"/>
          <w:numId w:val="65"/>
        </w:numPr>
        <w:spacing w:after="120" w:line="276" w:lineRule="auto"/>
        <w:rPr>
          <w:rFonts w:cs="Times New Roman"/>
        </w:rPr>
      </w:pPr>
      <w:r w:rsidRPr="00EA3C93">
        <w:rPr>
          <w:rFonts w:cs="Times New Roman"/>
          <w:b/>
          <w:bCs/>
        </w:rPr>
        <w:t>Operational Reliability:</w:t>
      </w:r>
      <w:r w:rsidRPr="00EA3C93">
        <w:rPr>
          <w:rFonts w:cs="Times New Roman"/>
        </w:rPr>
        <w:t xml:space="preserve"> The structure must perform consistently with minimal maintenance interruption.</w:t>
      </w:r>
    </w:p>
    <w:p w14:paraId="3B70EAC3" w14:textId="77777777" w:rsidR="00EA3C93" w:rsidRPr="00EA3C93" w:rsidRDefault="00EA3C93" w:rsidP="004A25FB">
      <w:pPr>
        <w:numPr>
          <w:ilvl w:val="0"/>
          <w:numId w:val="65"/>
        </w:numPr>
        <w:spacing w:after="120" w:line="276" w:lineRule="auto"/>
        <w:rPr>
          <w:rFonts w:cs="Times New Roman"/>
        </w:rPr>
      </w:pPr>
      <w:r w:rsidRPr="00EA3C93">
        <w:rPr>
          <w:rFonts w:cs="Times New Roman"/>
          <w:b/>
          <w:bCs/>
        </w:rPr>
        <w:t>Durability &amp; Lifecycle Performance:</w:t>
      </w:r>
      <w:r w:rsidRPr="00EA3C93">
        <w:rPr>
          <w:rFonts w:cs="Times New Roman"/>
        </w:rPr>
        <w:t xml:space="preserve"> Structural systems must be designed to withstand environmental exposure and repetitive loading over decades of service.</w:t>
      </w:r>
    </w:p>
    <w:p w14:paraId="75EB12A7" w14:textId="77777777" w:rsidR="00EA3C93" w:rsidRPr="00EA3C93" w:rsidRDefault="00EA3C93" w:rsidP="004A25FB">
      <w:pPr>
        <w:numPr>
          <w:ilvl w:val="0"/>
          <w:numId w:val="65"/>
        </w:numPr>
        <w:spacing w:after="120" w:line="276" w:lineRule="auto"/>
        <w:rPr>
          <w:rFonts w:cs="Times New Roman"/>
        </w:rPr>
      </w:pPr>
      <w:r w:rsidRPr="00EA3C93">
        <w:rPr>
          <w:rFonts w:cs="Times New Roman"/>
          <w:b/>
          <w:bCs/>
        </w:rPr>
        <w:t>Adaptability:</w:t>
      </w:r>
      <w:r w:rsidRPr="00EA3C93">
        <w:rPr>
          <w:rFonts w:cs="Times New Roman"/>
        </w:rPr>
        <w:t xml:space="preserve"> The structure should accommodate future changes, potential vertical expansion, or alternate uses.</w:t>
      </w:r>
    </w:p>
    <w:p w14:paraId="2C111485" w14:textId="657650E3" w:rsidR="00EA3C93" w:rsidRDefault="00EA3C93" w:rsidP="004A25FB">
      <w:pPr>
        <w:spacing w:after="120" w:line="276" w:lineRule="auto"/>
        <w:rPr>
          <w:rFonts w:eastAsia="Malgun Gothic" w:cs="Times New Roman"/>
          <w:lang w:eastAsia="ko-KR"/>
        </w:rPr>
      </w:pPr>
      <w:r w:rsidRPr="00EA3C93">
        <w:rPr>
          <w:rFonts w:cs="Times New Roman"/>
        </w:rPr>
        <w:t>We recognize that structural system selection and coordination are among the most critical determinants of long-term success. Throughout the project, we will maintain a proactive role in design coordination, constructability review, and construction administration to ensure that the final structure aligns with the Owner’s performance expectations and budgetary goals.</w:t>
      </w:r>
    </w:p>
    <w:p w14:paraId="18E611F4" w14:textId="77777777" w:rsidR="00C02146" w:rsidRPr="00EA3C93" w:rsidRDefault="00C02146" w:rsidP="004A25FB">
      <w:pPr>
        <w:spacing w:after="120" w:line="276" w:lineRule="auto"/>
        <w:rPr>
          <w:rFonts w:eastAsia="Malgun Gothic" w:cs="Times New Roman"/>
          <w:lang w:eastAsia="ko-KR"/>
        </w:rPr>
      </w:pPr>
    </w:p>
    <w:p w14:paraId="264CFD65" w14:textId="77777777" w:rsidR="00EA3C93" w:rsidRPr="00147B10" w:rsidRDefault="00EA3C93" w:rsidP="004A25FB">
      <w:pPr>
        <w:pStyle w:val="Heading1"/>
        <w:spacing w:before="0" w:after="120" w:line="276" w:lineRule="auto"/>
        <w:rPr>
          <w:rFonts w:cs="Arial"/>
        </w:rPr>
      </w:pPr>
      <w:r w:rsidRPr="00147B10">
        <w:rPr>
          <w:rFonts w:cs="Arial"/>
        </w:rPr>
        <w:t>3. UNDERSTANDING OF THE PROJECT</w:t>
      </w:r>
    </w:p>
    <w:p w14:paraId="72A1E5AD" w14:textId="77777777" w:rsidR="00EA3C93" w:rsidRPr="00147B10" w:rsidRDefault="00EA3C93" w:rsidP="004A25FB">
      <w:pPr>
        <w:pStyle w:val="Heading2"/>
        <w:spacing w:before="0" w:after="120" w:line="276" w:lineRule="auto"/>
      </w:pPr>
      <w:r w:rsidRPr="00147B10">
        <w:t xml:space="preserve">3.1 Role of the Structure </w:t>
      </w:r>
      <w:r w:rsidRPr="00BA37CB">
        <w:t>within</w:t>
      </w:r>
      <w:r w:rsidRPr="00147B10">
        <w:t xml:space="preserve"> the Campus</w:t>
      </w:r>
    </w:p>
    <w:p w14:paraId="47F523D2" w14:textId="77777777" w:rsidR="00EA3C93" w:rsidRPr="00EA3C93" w:rsidRDefault="00EA3C93" w:rsidP="004A25FB">
      <w:pPr>
        <w:spacing w:after="120" w:line="276" w:lineRule="auto"/>
        <w:rPr>
          <w:rFonts w:cs="Times New Roman"/>
        </w:rPr>
      </w:pPr>
      <w:r w:rsidRPr="00EA3C93">
        <w:rPr>
          <w:rFonts w:cs="Times New Roman"/>
        </w:rPr>
        <w:t>The proposed structure functions as essential campus infrastructure rather than a standalone building. From a structural perspective, this creates several important implications:</w:t>
      </w:r>
    </w:p>
    <w:p w14:paraId="226C0070" w14:textId="77777777" w:rsidR="00EA3C93" w:rsidRPr="00EA3C93" w:rsidRDefault="00EA3C93" w:rsidP="004A25FB">
      <w:pPr>
        <w:numPr>
          <w:ilvl w:val="0"/>
          <w:numId w:val="66"/>
        </w:numPr>
        <w:spacing w:after="120" w:line="276" w:lineRule="auto"/>
        <w:rPr>
          <w:rFonts w:cs="Times New Roman"/>
        </w:rPr>
      </w:pPr>
      <w:r w:rsidRPr="00EA3C93">
        <w:rPr>
          <w:rFonts w:cs="Times New Roman"/>
        </w:rPr>
        <w:t xml:space="preserve">The structure must </w:t>
      </w:r>
      <w:proofErr w:type="gramStart"/>
      <w:r w:rsidRPr="00EA3C93">
        <w:rPr>
          <w:rFonts w:cs="Times New Roman"/>
        </w:rPr>
        <w:t>integrate</w:t>
      </w:r>
      <w:proofErr w:type="gramEnd"/>
      <w:r w:rsidRPr="00EA3C93">
        <w:rPr>
          <w:rFonts w:cs="Times New Roman"/>
        </w:rPr>
        <w:t xml:space="preserve"> seamlessly with adjacent buildings and connections.</w:t>
      </w:r>
    </w:p>
    <w:p w14:paraId="245997AA" w14:textId="77777777" w:rsidR="00EA3C93" w:rsidRPr="00EA3C93" w:rsidRDefault="00EA3C93" w:rsidP="004A25FB">
      <w:pPr>
        <w:numPr>
          <w:ilvl w:val="0"/>
          <w:numId w:val="66"/>
        </w:numPr>
        <w:spacing w:after="120" w:line="276" w:lineRule="auto"/>
        <w:rPr>
          <w:rFonts w:cs="Times New Roman"/>
        </w:rPr>
      </w:pPr>
      <w:r w:rsidRPr="00EA3C93">
        <w:rPr>
          <w:rFonts w:cs="Times New Roman"/>
        </w:rPr>
        <w:t>Construction may need to occur adjacent to active facilities with limited tolerance for vibration, noise, or disruption.</w:t>
      </w:r>
    </w:p>
    <w:p w14:paraId="1C1C1978" w14:textId="77777777" w:rsidR="00EA3C93" w:rsidRPr="00EA3C93" w:rsidRDefault="00EA3C93" w:rsidP="004A25FB">
      <w:pPr>
        <w:numPr>
          <w:ilvl w:val="0"/>
          <w:numId w:val="66"/>
        </w:numPr>
        <w:spacing w:after="120" w:line="276" w:lineRule="auto"/>
        <w:rPr>
          <w:rFonts w:cs="Times New Roman"/>
        </w:rPr>
      </w:pPr>
      <w:r w:rsidRPr="00EA3C93">
        <w:rPr>
          <w:rFonts w:cs="Times New Roman"/>
        </w:rPr>
        <w:t>The structure must support continuous use immediately upon occupancy.</w:t>
      </w:r>
    </w:p>
    <w:p w14:paraId="7D09D9B8" w14:textId="77777777" w:rsidR="00EA3C93" w:rsidRPr="00EA3C93" w:rsidRDefault="00EA3C93" w:rsidP="004A25FB">
      <w:pPr>
        <w:pStyle w:val="Heading2"/>
        <w:spacing w:before="0" w:after="120" w:line="276" w:lineRule="auto"/>
        <w:rPr>
          <w:rFonts w:cs="Arial"/>
        </w:rPr>
      </w:pPr>
      <w:r w:rsidRPr="00EA3C93">
        <w:rPr>
          <w:rFonts w:cs="Arial"/>
        </w:rPr>
        <w:t>3.2 Anticipated Structural Challenges</w:t>
      </w:r>
    </w:p>
    <w:p w14:paraId="7DF272D5" w14:textId="77777777" w:rsidR="00EA3C93" w:rsidRPr="00EA3C93" w:rsidRDefault="00EA3C93" w:rsidP="004A25FB">
      <w:pPr>
        <w:spacing w:after="120" w:line="276" w:lineRule="auto"/>
        <w:rPr>
          <w:rFonts w:cs="Times New Roman"/>
        </w:rPr>
      </w:pPr>
      <w:r w:rsidRPr="00EA3C93">
        <w:rPr>
          <w:rFonts w:cs="Times New Roman"/>
        </w:rPr>
        <w:t>Based on similar projects, we anticipate the following structural challenges to be central to the project’s success:</w:t>
      </w:r>
    </w:p>
    <w:p w14:paraId="592C537B" w14:textId="77777777" w:rsidR="00EA3C93" w:rsidRPr="00EA3C93" w:rsidRDefault="00EA3C93" w:rsidP="004A25FB">
      <w:pPr>
        <w:numPr>
          <w:ilvl w:val="0"/>
          <w:numId w:val="67"/>
        </w:numPr>
        <w:spacing w:after="120" w:line="276" w:lineRule="auto"/>
        <w:rPr>
          <w:rFonts w:cs="Times New Roman"/>
        </w:rPr>
      </w:pPr>
      <w:r w:rsidRPr="00EA3C93">
        <w:rPr>
          <w:rFonts w:cs="Times New Roman"/>
          <w:b/>
          <w:bCs/>
        </w:rPr>
        <w:t>[Challenge 1]:</w:t>
      </w:r>
      <w:r w:rsidRPr="00EA3C93">
        <w:rPr>
          <w:rFonts w:cs="Times New Roman"/>
        </w:rPr>
        <w:t xml:space="preserve"> (e.g., Long-span framing requirements to optimize efficiency).</w:t>
      </w:r>
    </w:p>
    <w:p w14:paraId="148B8A80" w14:textId="77777777" w:rsidR="00EA3C93" w:rsidRPr="00EA3C93" w:rsidRDefault="00EA3C93" w:rsidP="004A25FB">
      <w:pPr>
        <w:numPr>
          <w:ilvl w:val="0"/>
          <w:numId w:val="67"/>
        </w:numPr>
        <w:spacing w:after="120" w:line="276" w:lineRule="auto"/>
        <w:rPr>
          <w:rFonts w:cs="Times New Roman"/>
        </w:rPr>
      </w:pPr>
      <w:r w:rsidRPr="00EA3C93">
        <w:rPr>
          <w:rFonts w:cs="Times New Roman"/>
          <w:b/>
          <w:bCs/>
        </w:rPr>
        <w:t>[Challenge 2]:</w:t>
      </w:r>
      <w:r w:rsidRPr="00EA3C93">
        <w:rPr>
          <w:rFonts w:cs="Times New Roman"/>
        </w:rPr>
        <w:t xml:space="preserve"> (e.g., Foundation systems influenced by urban site constraints).</w:t>
      </w:r>
    </w:p>
    <w:p w14:paraId="484D0ACB" w14:textId="77777777" w:rsidR="00EA3C93" w:rsidRPr="00EA3C93" w:rsidRDefault="00EA3C93" w:rsidP="004A25FB">
      <w:pPr>
        <w:numPr>
          <w:ilvl w:val="0"/>
          <w:numId w:val="67"/>
        </w:numPr>
        <w:spacing w:after="120" w:line="276" w:lineRule="auto"/>
        <w:rPr>
          <w:rFonts w:cs="Times New Roman"/>
        </w:rPr>
      </w:pPr>
      <w:r w:rsidRPr="00EA3C93">
        <w:rPr>
          <w:rFonts w:cs="Times New Roman"/>
          <w:b/>
          <w:bCs/>
        </w:rPr>
        <w:t>[Challenge 3]:</w:t>
      </w:r>
      <w:r w:rsidRPr="00EA3C93">
        <w:rPr>
          <w:rFonts w:cs="Times New Roman"/>
        </w:rPr>
        <w:t xml:space="preserve"> (e.g., Environmental exposure and corrosion protection).</w:t>
      </w:r>
    </w:p>
    <w:p w14:paraId="4EA3F3B9" w14:textId="77777777" w:rsidR="00EA3C93" w:rsidRPr="00EA3C93" w:rsidRDefault="00EA3C93" w:rsidP="004A25FB">
      <w:pPr>
        <w:numPr>
          <w:ilvl w:val="0"/>
          <w:numId w:val="67"/>
        </w:numPr>
        <w:spacing w:after="120" w:line="276" w:lineRule="auto"/>
        <w:rPr>
          <w:rFonts w:cs="Times New Roman"/>
        </w:rPr>
      </w:pPr>
      <w:r w:rsidRPr="00EA3C93">
        <w:rPr>
          <w:rFonts w:cs="Times New Roman"/>
          <w:b/>
          <w:bCs/>
        </w:rPr>
        <w:t>[Challenge 4]:</w:t>
      </w:r>
      <w:r w:rsidRPr="00EA3C93">
        <w:rPr>
          <w:rFonts w:cs="Times New Roman"/>
        </w:rPr>
        <w:t xml:space="preserve"> (e.g., Phased demolition or expansion needs).</w:t>
      </w:r>
    </w:p>
    <w:p w14:paraId="02C9E238" w14:textId="77777777" w:rsidR="00EA3C93" w:rsidRPr="00EA3C93" w:rsidRDefault="00EA3C93" w:rsidP="004A25FB">
      <w:pPr>
        <w:pStyle w:val="Heading2"/>
        <w:spacing w:before="0" w:after="120" w:line="276" w:lineRule="auto"/>
        <w:rPr>
          <w:rFonts w:cs="Arial"/>
        </w:rPr>
      </w:pPr>
      <w:r w:rsidRPr="00EA3C93">
        <w:rPr>
          <w:rFonts w:cs="Arial"/>
        </w:rPr>
        <w:lastRenderedPageBreak/>
        <w:t>3.3 Structural System Objectives</w:t>
      </w:r>
    </w:p>
    <w:p w14:paraId="15F821F0" w14:textId="77777777" w:rsidR="00EA3C93" w:rsidRPr="00EA3C93" w:rsidRDefault="00EA3C93" w:rsidP="004A25FB">
      <w:pPr>
        <w:spacing w:after="120" w:line="276" w:lineRule="auto"/>
        <w:rPr>
          <w:rFonts w:cs="Times New Roman"/>
        </w:rPr>
      </w:pPr>
      <w:r w:rsidRPr="00EA3C93">
        <w:rPr>
          <w:rFonts w:cs="Times New Roman"/>
        </w:rPr>
        <w:t xml:space="preserve">The primary objectives of the structural design </w:t>
      </w:r>
      <w:proofErr w:type="gramStart"/>
      <w:r w:rsidRPr="00EA3C93">
        <w:rPr>
          <w:rFonts w:cs="Times New Roman"/>
        </w:rPr>
        <w:t>are to</w:t>
      </w:r>
      <w:proofErr w:type="gramEnd"/>
      <w:r w:rsidRPr="00EA3C93">
        <w:rPr>
          <w:rFonts w:cs="Times New Roman"/>
        </w:rPr>
        <w:t>:</w:t>
      </w:r>
    </w:p>
    <w:p w14:paraId="6B3AB261" w14:textId="77777777" w:rsidR="00EA3C93" w:rsidRPr="00EA3C93" w:rsidRDefault="00EA3C93" w:rsidP="004A25FB">
      <w:pPr>
        <w:numPr>
          <w:ilvl w:val="0"/>
          <w:numId w:val="68"/>
        </w:numPr>
        <w:spacing w:after="120" w:line="276" w:lineRule="auto"/>
        <w:rPr>
          <w:rFonts w:cs="Times New Roman"/>
        </w:rPr>
      </w:pPr>
      <w:r w:rsidRPr="00EA3C93">
        <w:rPr>
          <w:rFonts w:cs="Times New Roman"/>
        </w:rPr>
        <w:t>Provide a safe, code-compliant structural system.</w:t>
      </w:r>
    </w:p>
    <w:p w14:paraId="45DA1AF0" w14:textId="77777777" w:rsidR="00EA3C93" w:rsidRPr="00EA3C93" w:rsidRDefault="00EA3C93" w:rsidP="004A25FB">
      <w:pPr>
        <w:numPr>
          <w:ilvl w:val="0"/>
          <w:numId w:val="68"/>
        </w:numPr>
        <w:spacing w:after="120" w:line="276" w:lineRule="auto"/>
        <w:rPr>
          <w:rFonts w:cs="Times New Roman"/>
        </w:rPr>
      </w:pPr>
      <w:r w:rsidRPr="00EA3C93">
        <w:rPr>
          <w:rFonts w:cs="Times New Roman"/>
        </w:rPr>
        <w:t>Minimize long-term maintenance requirements.</w:t>
      </w:r>
    </w:p>
    <w:p w14:paraId="5B485203" w14:textId="77777777" w:rsidR="00EA3C93" w:rsidRPr="00EA3C93" w:rsidRDefault="00EA3C93" w:rsidP="004A25FB">
      <w:pPr>
        <w:numPr>
          <w:ilvl w:val="0"/>
          <w:numId w:val="68"/>
        </w:numPr>
        <w:spacing w:after="120" w:line="276" w:lineRule="auto"/>
        <w:rPr>
          <w:rFonts w:cs="Times New Roman"/>
        </w:rPr>
      </w:pPr>
      <w:r w:rsidRPr="00EA3C93">
        <w:rPr>
          <w:rFonts w:cs="Times New Roman"/>
        </w:rPr>
        <w:t>Support efficient construction sequencing.</w:t>
      </w:r>
    </w:p>
    <w:p w14:paraId="007F1B5B" w14:textId="77777777" w:rsidR="00EA3C93" w:rsidRPr="00EA3C93" w:rsidRDefault="00EA3C93" w:rsidP="004A25FB">
      <w:pPr>
        <w:numPr>
          <w:ilvl w:val="0"/>
          <w:numId w:val="68"/>
        </w:numPr>
        <w:spacing w:after="120" w:line="276" w:lineRule="auto"/>
        <w:rPr>
          <w:rFonts w:cs="Times New Roman"/>
        </w:rPr>
      </w:pPr>
      <w:r w:rsidRPr="00EA3C93">
        <w:rPr>
          <w:rFonts w:cs="Times New Roman"/>
        </w:rPr>
        <w:t>Allow flexibility for future adaptation.</w:t>
      </w:r>
    </w:p>
    <w:p w14:paraId="27491281" w14:textId="77777777" w:rsidR="00EA3C93" w:rsidRPr="00EA3C93" w:rsidRDefault="00EA3C93" w:rsidP="004A25FB">
      <w:pPr>
        <w:numPr>
          <w:ilvl w:val="0"/>
          <w:numId w:val="68"/>
        </w:numPr>
        <w:spacing w:after="120" w:line="276" w:lineRule="auto"/>
        <w:rPr>
          <w:rFonts w:cs="Times New Roman"/>
        </w:rPr>
      </w:pPr>
      <w:r w:rsidRPr="00EA3C93">
        <w:rPr>
          <w:rFonts w:cs="Times New Roman"/>
        </w:rPr>
        <w:t>Integrate cleanly with architectural and MEP systems.</w:t>
      </w:r>
    </w:p>
    <w:p w14:paraId="735325B6" w14:textId="493DDDE4" w:rsidR="00EA3C93" w:rsidRDefault="00EA3C93" w:rsidP="004A25FB">
      <w:pPr>
        <w:spacing w:after="120" w:line="276" w:lineRule="auto"/>
        <w:rPr>
          <w:rFonts w:eastAsia="Malgun Gothic" w:cs="Times New Roman"/>
          <w:lang w:eastAsia="ko-KR"/>
        </w:rPr>
      </w:pPr>
      <w:r w:rsidRPr="00EA3C93">
        <w:rPr>
          <w:rFonts w:cs="Times New Roman"/>
        </w:rPr>
        <w:t>Our team will document these objectives early in the Basis-of-Design and use them to guide decision-making throughout the project.</w:t>
      </w:r>
    </w:p>
    <w:p w14:paraId="63FFC965" w14:textId="77777777" w:rsidR="00C02146" w:rsidRPr="00EA3C93" w:rsidRDefault="00C02146" w:rsidP="004A25FB">
      <w:pPr>
        <w:spacing w:after="120" w:line="276" w:lineRule="auto"/>
        <w:rPr>
          <w:rFonts w:eastAsia="Malgun Gothic" w:cs="Times New Roman"/>
          <w:lang w:eastAsia="ko-KR"/>
        </w:rPr>
      </w:pPr>
    </w:p>
    <w:p w14:paraId="57DAA7F5" w14:textId="77777777" w:rsidR="00EA3C93" w:rsidRPr="00147B10" w:rsidRDefault="00EA3C93" w:rsidP="004A25FB">
      <w:pPr>
        <w:pStyle w:val="Heading1"/>
        <w:spacing w:before="0" w:after="120" w:line="276" w:lineRule="auto"/>
      </w:pPr>
      <w:r w:rsidRPr="00147B10">
        <w:t xml:space="preserve">4. MANAGEMENT OF THE </w:t>
      </w:r>
      <w:r w:rsidRPr="005D4C03">
        <w:t>WORK</w:t>
      </w:r>
    </w:p>
    <w:p w14:paraId="7A6A511F" w14:textId="77777777" w:rsidR="00EA3C93" w:rsidRPr="00EA3C93" w:rsidRDefault="00EA3C93" w:rsidP="004A25FB">
      <w:pPr>
        <w:spacing w:after="120" w:line="276" w:lineRule="auto"/>
        <w:rPr>
          <w:rFonts w:cs="Times New Roman"/>
        </w:rPr>
      </w:pPr>
      <w:r w:rsidRPr="00EA3C93">
        <w:rPr>
          <w:rFonts w:cs="Times New Roman"/>
        </w:rPr>
        <w:t>The success of this project depends on disciplined management of the structural scope from the earliest stages. Our firm approaches structural engineering as an active participant in project delivery, not a passive design consultant.</w:t>
      </w:r>
    </w:p>
    <w:p w14:paraId="5BB6FA69" w14:textId="77777777" w:rsidR="00EA3C93" w:rsidRPr="00EA3C93" w:rsidRDefault="00EA3C93" w:rsidP="004A25FB">
      <w:pPr>
        <w:pStyle w:val="Heading2"/>
        <w:spacing w:before="0" w:after="120" w:line="276" w:lineRule="auto"/>
        <w:rPr>
          <w:rFonts w:cs="Arial"/>
        </w:rPr>
      </w:pPr>
      <w:r w:rsidRPr="00EA3C93">
        <w:rPr>
          <w:rFonts w:cs="Arial"/>
        </w:rPr>
        <w:t>4.1 Pre-Design Services Approach</w:t>
      </w:r>
    </w:p>
    <w:p w14:paraId="15B17A92" w14:textId="77777777" w:rsidR="00EA3C93" w:rsidRPr="00EA3C93" w:rsidRDefault="00EA3C93" w:rsidP="004A25FB">
      <w:pPr>
        <w:spacing w:after="120" w:line="276" w:lineRule="auto"/>
        <w:rPr>
          <w:rFonts w:cs="Times New Roman"/>
        </w:rPr>
      </w:pPr>
      <w:r w:rsidRPr="00EA3C93">
        <w:rPr>
          <w:rFonts w:cs="Times New Roman"/>
        </w:rPr>
        <w:t>The pre-design phase establishes the foundation for all downstream decisions. Our objective during this phase is to eliminate unknowns, validate constraints, and establish a clear structural Basis-of-Design before schematic concepts become fixed. During pre-design, our team will:</w:t>
      </w:r>
    </w:p>
    <w:p w14:paraId="54B7E025" w14:textId="77777777" w:rsidR="00EA3C93" w:rsidRPr="00EA3C93" w:rsidRDefault="00EA3C93" w:rsidP="004A25FB">
      <w:pPr>
        <w:numPr>
          <w:ilvl w:val="0"/>
          <w:numId w:val="69"/>
        </w:numPr>
        <w:spacing w:after="120" w:line="276" w:lineRule="auto"/>
        <w:rPr>
          <w:rFonts w:cs="Times New Roman"/>
        </w:rPr>
      </w:pPr>
      <w:r w:rsidRPr="00EA3C93">
        <w:rPr>
          <w:rFonts w:cs="Times New Roman"/>
        </w:rPr>
        <w:t>Review all available project documentation.</w:t>
      </w:r>
    </w:p>
    <w:p w14:paraId="2D1ED29F" w14:textId="77777777" w:rsidR="00EA3C93" w:rsidRPr="00EA3C93" w:rsidRDefault="00EA3C93" w:rsidP="004A25FB">
      <w:pPr>
        <w:numPr>
          <w:ilvl w:val="0"/>
          <w:numId w:val="69"/>
        </w:numPr>
        <w:spacing w:after="120" w:line="276" w:lineRule="auto"/>
        <w:rPr>
          <w:rFonts w:cs="Times New Roman"/>
        </w:rPr>
      </w:pPr>
      <w:r w:rsidRPr="00EA3C93">
        <w:rPr>
          <w:rFonts w:cs="Times New Roman"/>
        </w:rPr>
        <w:t>Meet with the Owner and Architect to understand operational priorities.</w:t>
      </w:r>
    </w:p>
    <w:p w14:paraId="1282D5D0" w14:textId="77777777" w:rsidR="00EA3C93" w:rsidRPr="00EA3C93" w:rsidRDefault="00EA3C93" w:rsidP="004A25FB">
      <w:pPr>
        <w:numPr>
          <w:ilvl w:val="0"/>
          <w:numId w:val="69"/>
        </w:numPr>
        <w:spacing w:after="120" w:line="276" w:lineRule="auto"/>
        <w:rPr>
          <w:rFonts w:cs="Times New Roman"/>
        </w:rPr>
      </w:pPr>
      <w:r w:rsidRPr="00EA3C93">
        <w:rPr>
          <w:rFonts w:cs="Times New Roman"/>
        </w:rPr>
        <w:t>Establish structural design criteria aligned with campus standards.</w:t>
      </w:r>
    </w:p>
    <w:p w14:paraId="40513AF2" w14:textId="77777777" w:rsidR="00EA3C93" w:rsidRPr="00EA3C93" w:rsidRDefault="00EA3C93" w:rsidP="004A25FB">
      <w:pPr>
        <w:numPr>
          <w:ilvl w:val="0"/>
          <w:numId w:val="69"/>
        </w:numPr>
        <w:spacing w:after="120" w:line="276" w:lineRule="auto"/>
        <w:rPr>
          <w:rFonts w:cs="Times New Roman"/>
        </w:rPr>
      </w:pPr>
      <w:r w:rsidRPr="00EA3C93">
        <w:rPr>
          <w:rFonts w:cs="Times New Roman"/>
        </w:rPr>
        <w:t>Identify potential phasing and constructability constraints.</w:t>
      </w:r>
    </w:p>
    <w:p w14:paraId="074F1A1A" w14:textId="77777777" w:rsidR="00EA3C93" w:rsidRPr="00EA3C93" w:rsidRDefault="00EA3C93" w:rsidP="004A25FB">
      <w:pPr>
        <w:pStyle w:val="Heading2"/>
        <w:spacing w:before="0" w:after="120" w:line="276" w:lineRule="auto"/>
        <w:rPr>
          <w:rFonts w:cs="Arial"/>
        </w:rPr>
      </w:pPr>
      <w:r w:rsidRPr="00EA3C93">
        <w:rPr>
          <w:rFonts w:cs="Arial"/>
        </w:rPr>
        <w:t>4.2 Existing Conditions Investigation</w:t>
      </w:r>
    </w:p>
    <w:p w14:paraId="00A9162A" w14:textId="77777777" w:rsidR="00EA3C93" w:rsidRPr="00EA3C93" w:rsidRDefault="00EA3C93" w:rsidP="004A25FB">
      <w:pPr>
        <w:spacing w:after="120" w:line="276" w:lineRule="auto"/>
        <w:rPr>
          <w:rFonts w:cs="Times New Roman"/>
        </w:rPr>
      </w:pPr>
      <w:r w:rsidRPr="00EA3C93">
        <w:rPr>
          <w:rFonts w:cs="Times New Roman"/>
        </w:rPr>
        <w:t>Assumptions regarding existing conditions represent one of the greatest sources of downstream risk if not addressed early. Our approach includes:</w:t>
      </w:r>
    </w:p>
    <w:p w14:paraId="71C3FE01" w14:textId="77777777" w:rsidR="00EA3C93" w:rsidRPr="00EA3C93" w:rsidRDefault="00EA3C93" w:rsidP="004A25FB">
      <w:pPr>
        <w:numPr>
          <w:ilvl w:val="0"/>
          <w:numId w:val="69"/>
        </w:numPr>
        <w:spacing w:after="120" w:line="276" w:lineRule="auto"/>
        <w:rPr>
          <w:rFonts w:cs="Times New Roman"/>
        </w:rPr>
      </w:pPr>
      <w:r w:rsidRPr="00EA3C93">
        <w:rPr>
          <w:rFonts w:cs="Times New Roman"/>
        </w:rPr>
        <w:t>Review of existing as-built drawings and surveys.</w:t>
      </w:r>
    </w:p>
    <w:p w14:paraId="06F467C6" w14:textId="77777777" w:rsidR="00EA3C93" w:rsidRPr="00EA3C93" w:rsidRDefault="00EA3C93" w:rsidP="004A25FB">
      <w:pPr>
        <w:numPr>
          <w:ilvl w:val="0"/>
          <w:numId w:val="69"/>
        </w:numPr>
        <w:spacing w:after="120" w:line="276" w:lineRule="auto"/>
        <w:rPr>
          <w:rFonts w:cs="Times New Roman"/>
        </w:rPr>
      </w:pPr>
      <w:r w:rsidRPr="00EA3C93">
        <w:rPr>
          <w:rFonts w:cs="Times New Roman"/>
        </w:rPr>
        <w:t>Coordination with civil and geotechnical engineers to understand subsurface conditions.</w:t>
      </w:r>
    </w:p>
    <w:p w14:paraId="693DDC3C" w14:textId="77777777" w:rsidR="00EA3C93" w:rsidRPr="00EA3C93" w:rsidRDefault="00EA3C93" w:rsidP="004A25FB">
      <w:pPr>
        <w:numPr>
          <w:ilvl w:val="0"/>
          <w:numId w:val="69"/>
        </w:numPr>
        <w:spacing w:after="120" w:line="276" w:lineRule="auto"/>
        <w:rPr>
          <w:rFonts w:cs="Times New Roman"/>
        </w:rPr>
      </w:pPr>
      <w:r w:rsidRPr="00EA3C93">
        <w:rPr>
          <w:rFonts w:cs="Times New Roman"/>
        </w:rPr>
        <w:t>Identification of adjacent structures that may be sensitive to movement or vibration.</w:t>
      </w:r>
    </w:p>
    <w:p w14:paraId="0536EAAD" w14:textId="77777777" w:rsidR="00EA3C93" w:rsidRPr="00EA3C93" w:rsidRDefault="00EA3C93" w:rsidP="004A25FB">
      <w:pPr>
        <w:numPr>
          <w:ilvl w:val="0"/>
          <w:numId w:val="69"/>
        </w:numPr>
        <w:spacing w:after="120" w:line="276" w:lineRule="auto"/>
        <w:rPr>
          <w:rFonts w:cs="Times New Roman"/>
        </w:rPr>
      </w:pPr>
      <w:r w:rsidRPr="00EA3C93">
        <w:rPr>
          <w:rFonts w:cs="Times New Roman"/>
        </w:rPr>
        <w:t>Review of existing utility locations and structural impacts.</w:t>
      </w:r>
    </w:p>
    <w:p w14:paraId="26D5B283" w14:textId="77777777" w:rsidR="00EA3C93" w:rsidRPr="00EA3C93" w:rsidRDefault="00EA3C93" w:rsidP="004A25FB">
      <w:pPr>
        <w:pStyle w:val="Heading2"/>
        <w:spacing w:before="0" w:after="120" w:line="276" w:lineRule="auto"/>
        <w:rPr>
          <w:rFonts w:cs="Arial"/>
        </w:rPr>
      </w:pPr>
      <w:r w:rsidRPr="00EA3C93">
        <w:rPr>
          <w:rFonts w:cs="Arial"/>
        </w:rPr>
        <w:t>4.3 Design Coordination &amp; Team Integration</w:t>
      </w:r>
    </w:p>
    <w:p w14:paraId="6F2DFFE3" w14:textId="77777777" w:rsidR="00EA3C93" w:rsidRPr="00EA3C93" w:rsidRDefault="00EA3C93" w:rsidP="004A25FB">
      <w:pPr>
        <w:spacing w:after="120" w:line="276" w:lineRule="auto"/>
        <w:rPr>
          <w:rFonts w:cs="Times New Roman"/>
        </w:rPr>
      </w:pPr>
      <w:r w:rsidRPr="00EA3C93">
        <w:rPr>
          <w:rFonts w:cs="Times New Roman"/>
        </w:rPr>
        <w:t>We view coordination as a continuous process rather than a periodic check. Our coordination strategy includes:</w:t>
      </w:r>
    </w:p>
    <w:p w14:paraId="52BE9F6D" w14:textId="77777777" w:rsidR="00EA3C93" w:rsidRPr="00EA3C93" w:rsidRDefault="00EA3C93" w:rsidP="004A25FB">
      <w:pPr>
        <w:numPr>
          <w:ilvl w:val="0"/>
          <w:numId w:val="70"/>
        </w:numPr>
        <w:spacing w:after="120" w:line="276" w:lineRule="auto"/>
        <w:rPr>
          <w:rFonts w:cs="Times New Roman"/>
        </w:rPr>
      </w:pPr>
      <w:r w:rsidRPr="00EA3C93">
        <w:rPr>
          <w:rFonts w:cs="Times New Roman"/>
        </w:rPr>
        <w:t>Participation in regular design coordination meetings.</w:t>
      </w:r>
    </w:p>
    <w:p w14:paraId="75F6EB17" w14:textId="77777777" w:rsidR="00EA3C93" w:rsidRPr="00EA3C93" w:rsidRDefault="00EA3C93" w:rsidP="004A25FB">
      <w:pPr>
        <w:numPr>
          <w:ilvl w:val="0"/>
          <w:numId w:val="70"/>
        </w:numPr>
        <w:spacing w:after="120" w:line="276" w:lineRule="auto"/>
        <w:rPr>
          <w:rFonts w:cs="Times New Roman"/>
        </w:rPr>
      </w:pPr>
      <w:r w:rsidRPr="00EA3C93">
        <w:rPr>
          <w:rFonts w:cs="Times New Roman"/>
        </w:rPr>
        <w:lastRenderedPageBreak/>
        <w:t>Active review of architectural layouts to align column grids with efficiency.</w:t>
      </w:r>
    </w:p>
    <w:p w14:paraId="1CA5D109" w14:textId="77777777" w:rsidR="00EA3C93" w:rsidRPr="00EA3C93" w:rsidRDefault="00EA3C93" w:rsidP="004A25FB">
      <w:pPr>
        <w:numPr>
          <w:ilvl w:val="0"/>
          <w:numId w:val="70"/>
        </w:numPr>
        <w:spacing w:after="120" w:line="276" w:lineRule="auto"/>
        <w:rPr>
          <w:rFonts w:cs="Times New Roman"/>
        </w:rPr>
      </w:pPr>
      <w:r w:rsidRPr="00EA3C93">
        <w:rPr>
          <w:rFonts w:cs="Times New Roman"/>
        </w:rPr>
        <w:t>Coordination with MEP engineers regarding penetrations and equipment supports.</w:t>
      </w:r>
    </w:p>
    <w:p w14:paraId="20510D87" w14:textId="77777777" w:rsidR="00EA3C93" w:rsidRPr="00EA3C93" w:rsidRDefault="00EA3C93" w:rsidP="004A25FB">
      <w:pPr>
        <w:numPr>
          <w:ilvl w:val="0"/>
          <w:numId w:val="70"/>
        </w:numPr>
        <w:spacing w:after="120" w:line="276" w:lineRule="auto"/>
        <w:rPr>
          <w:rFonts w:cs="Times New Roman"/>
        </w:rPr>
      </w:pPr>
      <w:r w:rsidRPr="00EA3C93">
        <w:rPr>
          <w:rFonts w:cs="Times New Roman"/>
        </w:rPr>
        <w:t>Utilization of BIM coordination tools to visually identify conflicts.</w:t>
      </w:r>
    </w:p>
    <w:p w14:paraId="6080C3EA" w14:textId="77777777" w:rsidR="00EA3C93" w:rsidRPr="00EA3C93" w:rsidRDefault="00EA3C93" w:rsidP="004A25FB">
      <w:pPr>
        <w:pStyle w:val="Heading2"/>
        <w:spacing w:before="0" w:after="120"/>
      </w:pPr>
      <w:r w:rsidRPr="00EA3C93">
        <w:t>4.4 Structural Systems Evaluation</w:t>
      </w:r>
    </w:p>
    <w:p w14:paraId="46E8D9F9" w14:textId="77777777" w:rsidR="00EA3C93" w:rsidRPr="00EA3C93" w:rsidRDefault="00EA3C93" w:rsidP="004A25FB">
      <w:pPr>
        <w:spacing w:after="120" w:line="276" w:lineRule="auto"/>
        <w:rPr>
          <w:rFonts w:cs="Times New Roman"/>
        </w:rPr>
      </w:pPr>
      <w:r w:rsidRPr="00EA3C93">
        <w:rPr>
          <w:rFonts w:cs="Times New Roman"/>
        </w:rPr>
        <w:t>During early design, we will evaluate multiple framing systems. Each option will be evaluated based on span capability, construction sequencing implications, durability, and lifecycle maintenance considerations. We will document the evaluation process and clearly communicate the rationale behind the recommended system.</w:t>
      </w:r>
    </w:p>
    <w:p w14:paraId="6DFF09DC" w14:textId="77777777" w:rsidR="00EA3C93" w:rsidRPr="00EA3C93" w:rsidRDefault="00EA3C93" w:rsidP="004A25FB">
      <w:pPr>
        <w:pStyle w:val="Heading2"/>
        <w:spacing w:before="0" w:after="120" w:line="276" w:lineRule="auto"/>
        <w:rPr>
          <w:rFonts w:cs="Arial"/>
        </w:rPr>
      </w:pPr>
      <w:r w:rsidRPr="00EA3C93">
        <w:rPr>
          <w:rFonts w:cs="Arial"/>
        </w:rPr>
        <w:t>4.5 Foundation System Considerations</w:t>
      </w:r>
    </w:p>
    <w:p w14:paraId="28026E35" w14:textId="2CEADD70" w:rsidR="00EA3C93" w:rsidRDefault="00EA3C93" w:rsidP="004A25FB">
      <w:pPr>
        <w:spacing w:after="120" w:line="276" w:lineRule="auto"/>
        <w:rPr>
          <w:rFonts w:eastAsia="Malgun Gothic" w:cs="Times New Roman"/>
          <w:lang w:eastAsia="ko-KR"/>
        </w:rPr>
      </w:pPr>
      <w:r w:rsidRPr="00EA3C93">
        <w:rPr>
          <w:rFonts w:cs="Times New Roman"/>
        </w:rPr>
        <w:t>Our foundation evaluation will consider shallow versus deep foundation options, impact of groundwater levels, adjacent building foundations, and utility conflicts.</w:t>
      </w:r>
    </w:p>
    <w:p w14:paraId="6F40C0D1" w14:textId="77777777" w:rsidR="00C02146" w:rsidRPr="00EA3C93" w:rsidRDefault="00C02146" w:rsidP="004A25FB">
      <w:pPr>
        <w:spacing w:after="120" w:line="276" w:lineRule="auto"/>
        <w:rPr>
          <w:rFonts w:eastAsia="Malgun Gothic" w:cs="Times New Roman"/>
          <w:lang w:eastAsia="ko-KR"/>
        </w:rPr>
      </w:pPr>
    </w:p>
    <w:p w14:paraId="004AA4A0" w14:textId="77777777" w:rsidR="00EA3C93" w:rsidRPr="00147B10" w:rsidRDefault="00EA3C93" w:rsidP="004A25FB">
      <w:pPr>
        <w:pStyle w:val="Heading1"/>
        <w:spacing w:before="0" w:after="120" w:line="276" w:lineRule="auto"/>
        <w:rPr>
          <w:rFonts w:cs="Arial"/>
        </w:rPr>
      </w:pPr>
      <w:r w:rsidRPr="00147B10">
        <w:rPr>
          <w:rFonts w:cs="Arial"/>
        </w:rPr>
        <w:t>5. CONSTRUCTABILITY REVIEW &amp; RISK MITIGATION</w:t>
      </w:r>
    </w:p>
    <w:p w14:paraId="4A9A3889" w14:textId="77777777" w:rsidR="00EA3C93" w:rsidRPr="00EA3C93" w:rsidRDefault="00EA3C93" w:rsidP="004A25FB">
      <w:pPr>
        <w:spacing w:after="120" w:line="276" w:lineRule="auto"/>
        <w:rPr>
          <w:rFonts w:cs="Times New Roman"/>
        </w:rPr>
      </w:pPr>
      <w:r w:rsidRPr="00EA3C93">
        <w:rPr>
          <w:rFonts w:cs="Times New Roman"/>
        </w:rPr>
        <w:t>Constructability is not a final-stage review; it is integrated throughout the design process.</w:t>
      </w:r>
    </w:p>
    <w:p w14:paraId="1977B245" w14:textId="77777777" w:rsidR="00EA3C93" w:rsidRPr="00EA3C93" w:rsidRDefault="00EA3C93" w:rsidP="004A25FB">
      <w:pPr>
        <w:pStyle w:val="Heading2"/>
        <w:spacing w:before="0" w:after="120" w:line="276" w:lineRule="auto"/>
        <w:rPr>
          <w:rFonts w:cs="Arial"/>
        </w:rPr>
      </w:pPr>
      <w:r w:rsidRPr="00EA3C93">
        <w:rPr>
          <w:rFonts w:cs="Arial"/>
        </w:rPr>
        <w:t>5.1 Structural Constructability Review Process</w:t>
      </w:r>
    </w:p>
    <w:p w14:paraId="1FFEC268" w14:textId="77777777" w:rsidR="00EA3C93" w:rsidRPr="00EA3C93" w:rsidRDefault="00EA3C93" w:rsidP="004A25FB">
      <w:pPr>
        <w:spacing w:after="120" w:line="276" w:lineRule="auto"/>
        <w:rPr>
          <w:rFonts w:cs="Times New Roman"/>
        </w:rPr>
      </w:pPr>
      <w:r w:rsidRPr="00EA3C93">
        <w:rPr>
          <w:rFonts w:cs="Times New Roman"/>
        </w:rPr>
        <w:t>At each design milestone, our team will perform formal constructability reviews focused on structural framing complexity, repetition opportunities, tolerance management, and erection sequencing.</w:t>
      </w:r>
    </w:p>
    <w:p w14:paraId="0B74D23F" w14:textId="77777777" w:rsidR="00EA3C93" w:rsidRPr="00EA3C93" w:rsidRDefault="00EA3C93" w:rsidP="004A25FB">
      <w:pPr>
        <w:pStyle w:val="Heading2"/>
        <w:spacing w:before="0" w:after="120" w:line="276" w:lineRule="auto"/>
        <w:rPr>
          <w:rFonts w:cs="Arial"/>
        </w:rPr>
      </w:pPr>
      <w:r w:rsidRPr="00EA3C93">
        <w:rPr>
          <w:rFonts w:cs="Arial"/>
        </w:rPr>
        <w:t>5.2 Risk Identification &amp; Management</w:t>
      </w:r>
    </w:p>
    <w:p w14:paraId="27EA4FD4" w14:textId="0017D249" w:rsidR="00EA3C93" w:rsidRDefault="00EA3C93" w:rsidP="004A25FB">
      <w:pPr>
        <w:spacing w:after="120" w:line="276" w:lineRule="auto"/>
        <w:rPr>
          <w:rFonts w:eastAsia="Malgun Gothic" w:cs="Times New Roman"/>
          <w:lang w:eastAsia="ko-KR"/>
        </w:rPr>
      </w:pPr>
      <w:r w:rsidRPr="00EA3C93">
        <w:rPr>
          <w:rFonts w:cs="Times New Roman"/>
        </w:rPr>
        <w:t>Our risk management approach focuses on early identification and mitigation of issues such as corrosion, drainage failures, differential settlement, and sequencing conflicts.</w:t>
      </w:r>
    </w:p>
    <w:p w14:paraId="71FA7B41" w14:textId="77777777" w:rsidR="00C02146" w:rsidRPr="00EA3C93" w:rsidRDefault="00C02146" w:rsidP="004A25FB">
      <w:pPr>
        <w:spacing w:after="120" w:line="276" w:lineRule="auto"/>
        <w:rPr>
          <w:rFonts w:eastAsia="Malgun Gothic" w:cs="Times New Roman"/>
          <w:lang w:eastAsia="ko-KR"/>
        </w:rPr>
      </w:pPr>
    </w:p>
    <w:p w14:paraId="63054471" w14:textId="77777777" w:rsidR="00EA3C93" w:rsidRPr="00147B10" w:rsidRDefault="00EA3C93" w:rsidP="004A25FB">
      <w:pPr>
        <w:pStyle w:val="Heading1"/>
        <w:spacing w:before="0" w:after="120" w:line="276" w:lineRule="auto"/>
        <w:rPr>
          <w:rFonts w:cs="Arial"/>
        </w:rPr>
      </w:pPr>
      <w:r w:rsidRPr="00147B10">
        <w:rPr>
          <w:rFonts w:cs="Arial"/>
        </w:rPr>
        <w:t>6. VALUE ENGINEERING (STRUCTURAL-LED)</w:t>
      </w:r>
    </w:p>
    <w:p w14:paraId="5C1F8761" w14:textId="77777777" w:rsidR="00EA3C93" w:rsidRPr="00EA3C93" w:rsidRDefault="00EA3C93" w:rsidP="004A25FB">
      <w:pPr>
        <w:spacing w:after="120" w:line="276" w:lineRule="auto"/>
        <w:rPr>
          <w:rFonts w:cs="Times New Roman"/>
        </w:rPr>
      </w:pPr>
      <w:r w:rsidRPr="00EA3C93">
        <w:rPr>
          <w:rFonts w:cs="Times New Roman"/>
        </w:rPr>
        <w:t>We define Value Engineering (VE) as improving project value, not simply reducing initial cost.</w:t>
      </w:r>
    </w:p>
    <w:p w14:paraId="40997665" w14:textId="77777777" w:rsidR="00EA3C93" w:rsidRPr="00EA3C93" w:rsidRDefault="00EA3C93" w:rsidP="004A25FB">
      <w:pPr>
        <w:pStyle w:val="Heading2"/>
        <w:spacing w:before="0" w:after="120" w:line="276" w:lineRule="auto"/>
        <w:rPr>
          <w:rFonts w:cs="Arial"/>
        </w:rPr>
      </w:pPr>
      <w:r w:rsidRPr="00EA3C93">
        <w:rPr>
          <w:rFonts w:cs="Arial"/>
        </w:rPr>
        <w:t>6.1 Structural Value Engineering Philosophy</w:t>
      </w:r>
    </w:p>
    <w:p w14:paraId="5A5FD895" w14:textId="77777777" w:rsidR="00EA3C93" w:rsidRPr="00EA3C93" w:rsidRDefault="00EA3C93" w:rsidP="004A25FB">
      <w:pPr>
        <w:spacing w:after="120" w:line="276" w:lineRule="auto"/>
        <w:rPr>
          <w:rFonts w:cs="Times New Roman"/>
        </w:rPr>
      </w:pPr>
      <w:r w:rsidRPr="00EA3C93">
        <w:rPr>
          <w:rFonts w:cs="Times New Roman"/>
        </w:rPr>
        <w:t>Effective VE begins early. The greatest opportunities for meaningful value improvement occur during conceptual and schematic design. Our VE approach evaluates structural system selection, span optimization, material efficiency, and lifecycle cost impacts.</w:t>
      </w:r>
    </w:p>
    <w:p w14:paraId="2A04A871" w14:textId="77777777" w:rsidR="00EA3C93" w:rsidRPr="00EA3C93" w:rsidRDefault="00EA3C93" w:rsidP="004A25FB">
      <w:pPr>
        <w:pStyle w:val="Heading2"/>
        <w:spacing w:before="0" w:after="120" w:line="276" w:lineRule="auto"/>
        <w:rPr>
          <w:rFonts w:cs="Arial"/>
        </w:rPr>
      </w:pPr>
      <w:r w:rsidRPr="00EA3C93">
        <w:rPr>
          <w:rFonts w:cs="Arial"/>
        </w:rPr>
        <w:t>6.2 VE Implementation by Design Phase</w:t>
      </w:r>
    </w:p>
    <w:p w14:paraId="0FBEC880" w14:textId="77777777" w:rsidR="00EA3C93" w:rsidRPr="00EA3C93" w:rsidRDefault="00EA3C93" w:rsidP="004A25FB">
      <w:pPr>
        <w:numPr>
          <w:ilvl w:val="0"/>
          <w:numId w:val="71"/>
        </w:numPr>
        <w:spacing w:after="120" w:line="276" w:lineRule="auto"/>
        <w:rPr>
          <w:rFonts w:cs="Times New Roman"/>
        </w:rPr>
      </w:pPr>
      <w:r w:rsidRPr="00EA3C93">
        <w:rPr>
          <w:rFonts w:cs="Times New Roman"/>
          <w:b/>
          <w:bCs/>
        </w:rPr>
        <w:t>Conceptual/Schematic:</w:t>
      </w:r>
      <w:r w:rsidRPr="00EA3C93">
        <w:rPr>
          <w:rFonts w:cs="Times New Roman"/>
        </w:rPr>
        <w:t xml:space="preserve"> Evaluate alternate framing systems and optimize column spacing.</w:t>
      </w:r>
    </w:p>
    <w:p w14:paraId="251E9AFD" w14:textId="77777777" w:rsidR="00EA3C93" w:rsidRPr="00EA3C93" w:rsidRDefault="00EA3C93" w:rsidP="004A25FB">
      <w:pPr>
        <w:numPr>
          <w:ilvl w:val="0"/>
          <w:numId w:val="71"/>
        </w:numPr>
        <w:spacing w:after="120" w:line="276" w:lineRule="auto"/>
        <w:rPr>
          <w:rFonts w:cs="Times New Roman"/>
        </w:rPr>
      </w:pPr>
      <w:r w:rsidRPr="00EA3C93">
        <w:rPr>
          <w:rFonts w:cs="Times New Roman"/>
          <w:b/>
          <w:bCs/>
        </w:rPr>
        <w:t>Design Development:</w:t>
      </w:r>
      <w:r w:rsidRPr="00EA3C93">
        <w:rPr>
          <w:rFonts w:cs="Times New Roman"/>
        </w:rPr>
        <w:t xml:space="preserve"> Refine member sizing and optimize reinforcement layouts.</w:t>
      </w:r>
    </w:p>
    <w:p w14:paraId="22A25958" w14:textId="47F0E897" w:rsidR="00EA3C93" w:rsidRPr="00C02146" w:rsidRDefault="00EA3C93" w:rsidP="004A25FB">
      <w:pPr>
        <w:numPr>
          <w:ilvl w:val="0"/>
          <w:numId w:val="71"/>
        </w:numPr>
        <w:spacing w:after="120" w:line="276" w:lineRule="auto"/>
        <w:rPr>
          <w:rFonts w:cs="Times New Roman"/>
        </w:rPr>
      </w:pPr>
      <w:r w:rsidRPr="00EA3C93">
        <w:rPr>
          <w:rFonts w:cs="Times New Roman"/>
          <w:b/>
          <w:bCs/>
        </w:rPr>
        <w:t>Construction Documents:</w:t>
      </w:r>
      <w:r w:rsidRPr="00EA3C93">
        <w:rPr>
          <w:rFonts w:cs="Times New Roman"/>
        </w:rPr>
        <w:t xml:space="preserve"> Final detailing efficiencies and packaging strategies.</w:t>
      </w:r>
    </w:p>
    <w:p w14:paraId="5506A5A4" w14:textId="77777777" w:rsidR="00C02146" w:rsidRPr="00EA3C93" w:rsidRDefault="00C02146" w:rsidP="004A25FB">
      <w:pPr>
        <w:spacing w:after="120" w:line="276" w:lineRule="auto"/>
        <w:rPr>
          <w:rFonts w:eastAsia="Malgun Gothic" w:cs="Times New Roman"/>
          <w:lang w:eastAsia="ko-KR"/>
        </w:rPr>
      </w:pPr>
    </w:p>
    <w:p w14:paraId="494A5B83" w14:textId="31576C24" w:rsidR="00EA3C93" w:rsidRPr="00147B10" w:rsidRDefault="00EA3C93" w:rsidP="004A25FB">
      <w:pPr>
        <w:pStyle w:val="Heading1"/>
        <w:spacing w:before="0" w:after="120" w:line="276" w:lineRule="auto"/>
        <w:rPr>
          <w:rFonts w:cs="Arial"/>
        </w:rPr>
      </w:pPr>
      <w:r w:rsidRPr="00147B10">
        <w:rPr>
          <w:rFonts w:cs="Arial"/>
        </w:rPr>
        <w:lastRenderedPageBreak/>
        <w:t>7. PHASING &amp; SEQUENCING (STRUCTURAL PERSPECTIVE)</w:t>
      </w:r>
    </w:p>
    <w:p w14:paraId="44A58290" w14:textId="77777777" w:rsidR="00EA3C93" w:rsidRPr="00EA3C93" w:rsidRDefault="00EA3C93" w:rsidP="004A25FB">
      <w:pPr>
        <w:pStyle w:val="Heading2"/>
        <w:spacing w:before="0" w:after="120" w:line="276" w:lineRule="auto"/>
        <w:rPr>
          <w:rFonts w:cs="Arial"/>
        </w:rPr>
      </w:pPr>
      <w:r w:rsidRPr="00EA3C93">
        <w:rPr>
          <w:rFonts w:cs="Arial"/>
        </w:rPr>
        <w:t>7.1 Phasing Considerations</w:t>
      </w:r>
    </w:p>
    <w:p w14:paraId="1C8E9D37" w14:textId="77777777" w:rsidR="00EA3C93" w:rsidRPr="00EA3C93" w:rsidRDefault="00EA3C93" w:rsidP="004A25FB">
      <w:pPr>
        <w:spacing w:after="120" w:line="276" w:lineRule="auto"/>
        <w:rPr>
          <w:rFonts w:cs="Times New Roman"/>
        </w:rPr>
      </w:pPr>
      <w:r w:rsidRPr="00EA3C93">
        <w:rPr>
          <w:rFonts w:cs="Times New Roman"/>
        </w:rPr>
        <w:t>Structural phasing considerations include foundation sequencing adjacent to active facilities, partial occupancy requirements, and load path continuity during phased construction.</w:t>
      </w:r>
    </w:p>
    <w:p w14:paraId="263204B9" w14:textId="77777777" w:rsidR="00EA3C93" w:rsidRPr="00EA3C93" w:rsidRDefault="00EA3C93" w:rsidP="004A25FB">
      <w:pPr>
        <w:pStyle w:val="Heading2"/>
        <w:spacing w:before="0" w:after="120" w:line="276" w:lineRule="auto"/>
        <w:rPr>
          <w:rFonts w:cs="Arial"/>
        </w:rPr>
      </w:pPr>
      <w:r w:rsidRPr="00EA3C93">
        <w:rPr>
          <w:rFonts w:cs="Arial"/>
        </w:rPr>
        <w:t>7.2 Sequencing Support</w:t>
      </w:r>
    </w:p>
    <w:p w14:paraId="62F43EC2" w14:textId="4975E0FD" w:rsidR="00EA3C93" w:rsidRDefault="00EA3C93" w:rsidP="004A25FB">
      <w:pPr>
        <w:spacing w:after="120" w:line="276" w:lineRule="auto"/>
        <w:rPr>
          <w:rFonts w:eastAsia="Malgun Gothic" w:cs="Times New Roman"/>
          <w:lang w:eastAsia="ko-KR"/>
        </w:rPr>
      </w:pPr>
      <w:r w:rsidRPr="00EA3C93">
        <w:rPr>
          <w:rFonts w:cs="Times New Roman"/>
        </w:rPr>
        <w:t>We provide structural input to support early work packages, foundation sequencing, and superstructure erection order.</w:t>
      </w:r>
    </w:p>
    <w:p w14:paraId="4B5ECD5D" w14:textId="77777777" w:rsidR="00C02146" w:rsidRPr="00EA3C93" w:rsidRDefault="00C02146" w:rsidP="004A25FB">
      <w:pPr>
        <w:spacing w:after="120" w:line="276" w:lineRule="auto"/>
        <w:rPr>
          <w:rFonts w:eastAsia="Malgun Gothic" w:cs="Times New Roman"/>
          <w:lang w:eastAsia="ko-KR"/>
        </w:rPr>
      </w:pPr>
    </w:p>
    <w:p w14:paraId="4F1873AA" w14:textId="77777777" w:rsidR="00EA3C93" w:rsidRPr="00147B10" w:rsidRDefault="00EA3C93" w:rsidP="004A25FB">
      <w:pPr>
        <w:pStyle w:val="Heading1"/>
        <w:spacing w:before="0" w:after="120" w:line="276" w:lineRule="auto"/>
        <w:rPr>
          <w:rFonts w:cs="Arial"/>
        </w:rPr>
      </w:pPr>
      <w:r w:rsidRPr="00147B10">
        <w:rPr>
          <w:rFonts w:cs="Arial"/>
        </w:rPr>
        <w:t>8. QUALITY CONTROL &amp; QA/QC PROCEDURES</w:t>
      </w:r>
    </w:p>
    <w:p w14:paraId="781A1CC4" w14:textId="77777777" w:rsidR="00EA3C93" w:rsidRPr="00EA3C93" w:rsidRDefault="00EA3C93" w:rsidP="004A25FB">
      <w:pPr>
        <w:pStyle w:val="Heading2"/>
        <w:spacing w:before="0" w:after="120" w:line="276" w:lineRule="auto"/>
        <w:rPr>
          <w:rFonts w:cs="Arial"/>
        </w:rPr>
      </w:pPr>
      <w:r w:rsidRPr="00EA3C93">
        <w:rPr>
          <w:rFonts w:cs="Arial"/>
        </w:rPr>
        <w:t>8.1 Internal QA/QC Process</w:t>
      </w:r>
    </w:p>
    <w:p w14:paraId="1CCE8D82" w14:textId="77777777" w:rsidR="00EA3C93" w:rsidRPr="00EA3C93" w:rsidRDefault="00EA3C93" w:rsidP="004A25FB">
      <w:pPr>
        <w:spacing w:after="120" w:line="276" w:lineRule="auto"/>
        <w:rPr>
          <w:rFonts w:cs="Times New Roman"/>
        </w:rPr>
      </w:pPr>
      <w:r w:rsidRPr="00EA3C93">
        <w:rPr>
          <w:rFonts w:cs="Times New Roman"/>
        </w:rPr>
        <w:t>Our QA/QC process includes independent senior-level design review, constructability-focused checks, coordination review across disciplines, and documentation consistency checks.</w:t>
      </w:r>
    </w:p>
    <w:p w14:paraId="3B1762E8" w14:textId="77777777" w:rsidR="00EA3C93" w:rsidRPr="00EA3C93" w:rsidRDefault="00EA3C93" w:rsidP="004A25FB">
      <w:pPr>
        <w:pStyle w:val="Heading2"/>
        <w:spacing w:before="0" w:after="120" w:line="276" w:lineRule="auto"/>
        <w:rPr>
          <w:rFonts w:cs="Arial"/>
        </w:rPr>
      </w:pPr>
      <w:r w:rsidRPr="00EA3C93">
        <w:rPr>
          <w:rFonts w:cs="Arial"/>
        </w:rPr>
        <w:t>8.2 Field Quality Support</w:t>
      </w:r>
    </w:p>
    <w:p w14:paraId="54766433" w14:textId="5FFEB515" w:rsidR="00EA3C93" w:rsidRDefault="00EA3C93" w:rsidP="004A25FB">
      <w:pPr>
        <w:spacing w:after="120" w:line="276" w:lineRule="auto"/>
        <w:rPr>
          <w:rFonts w:eastAsia="Malgun Gothic" w:cs="Times New Roman"/>
          <w:lang w:eastAsia="ko-KR"/>
        </w:rPr>
      </w:pPr>
      <w:r w:rsidRPr="00EA3C93">
        <w:rPr>
          <w:rFonts w:cs="Times New Roman"/>
        </w:rPr>
        <w:t>During construction, we support quality through site observations, response to field conditions, and review of non-conforming conditions.</w:t>
      </w:r>
    </w:p>
    <w:p w14:paraId="0C6F3AF0" w14:textId="77777777" w:rsidR="00C02146" w:rsidRPr="00EA3C93" w:rsidRDefault="00C02146" w:rsidP="004A25FB">
      <w:pPr>
        <w:spacing w:after="120" w:line="276" w:lineRule="auto"/>
        <w:rPr>
          <w:rFonts w:eastAsia="Malgun Gothic" w:cs="Times New Roman"/>
          <w:lang w:eastAsia="ko-KR"/>
        </w:rPr>
      </w:pPr>
    </w:p>
    <w:p w14:paraId="5CEED523" w14:textId="77777777" w:rsidR="00EA3C93" w:rsidRPr="00147B10" w:rsidRDefault="00EA3C93" w:rsidP="004A25FB">
      <w:pPr>
        <w:pStyle w:val="Heading1"/>
        <w:spacing w:before="0" w:after="120" w:line="276" w:lineRule="auto"/>
        <w:rPr>
          <w:rFonts w:cs="Arial"/>
        </w:rPr>
      </w:pPr>
      <w:r w:rsidRPr="00147B10">
        <w:rPr>
          <w:rFonts w:cs="Arial"/>
        </w:rPr>
        <w:t>9. CONSTRUCTION ADMINISTRATION SERVICES</w:t>
      </w:r>
    </w:p>
    <w:p w14:paraId="51738D09" w14:textId="77777777" w:rsidR="00EA3C93" w:rsidRPr="00EA3C93" w:rsidRDefault="00EA3C93" w:rsidP="004A25FB">
      <w:pPr>
        <w:pStyle w:val="Heading2"/>
        <w:spacing w:before="0" w:after="120" w:line="276" w:lineRule="auto"/>
        <w:rPr>
          <w:rFonts w:cs="Arial"/>
        </w:rPr>
      </w:pPr>
      <w:r w:rsidRPr="00EA3C93">
        <w:rPr>
          <w:rFonts w:cs="Arial"/>
        </w:rPr>
        <w:t>9.1 Submittals &amp; RFIs</w:t>
      </w:r>
    </w:p>
    <w:p w14:paraId="58F66CA2" w14:textId="77777777" w:rsidR="00EA3C93" w:rsidRPr="00EA3C93" w:rsidRDefault="00EA3C93" w:rsidP="004A25FB">
      <w:pPr>
        <w:spacing w:after="120" w:line="276" w:lineRule="auto"/>
        <w:rPr>
          <w:rFonts w:cs="Times New Roman"/>
        </w:rPr>
      </w:pPr>
      <w:r w:rsidRPr="00EA3C93">
        <w:rPr>
          <w:rFonts w:cs="Times New Roman"/>
        </w:rPr>
        <w:t xml:space="preserve">We provide timely </w:t>
      </w:r>
      <w:proofErr w:type="gramStart"/>
      <w:r w:rsidRPr="00EA3C93">
        <w:rPr>
          <w:rFonts w:cs="Times New Roman"/>
        </w:rPr>
        <w:t>review</w:t>
      </w:r>
      <w:proofErr w:type="gramEnd"/>
      <w:r w:rsidRPr="00EA3C93">
        <w:rPr>
          <w:rFonts w:cs="Times New Roman"/>
        </w:rPr>
        <w:t xml:space="preserve"> of structural shop drawings, product submittals, and RFIs related to the structural scope.</w:t>
      </w:r>
    </w:p>
    <w:p w14:paraId="00B25EF1" w14:textId="77777777" w:rsidR="00EA3C93" w:rsidRPr="00EA3C93" w:rsidRDefault="00EA3C93" w:rsidP="004A25FB">
      <w:pPr>
        <w:pStyle w:val="Heading2"/>
        <w:spacing w:before="0" w:after="120" w:line="276" w:lineRule="auto"/>
        <w:rPr>
          <w:rFonts w:cs="Arial"/>
        </w:rPr>
      </w:pPr>
      <w:r w:rsidRPr="00EA3C93">
        <w:rPr>
          <w:rFonts w:cs="Arial"/>
        </w:rPr>
        <w:t>9.2 Site Observations</w:t>
      </w:r>
    </w:p>
    <w:p w14:paraId="199D6992" w14:textId="070A053C" w:rsidR="00EA3C93" w:rsidRDefault="00EA3C93" w:rsidP="004A25FB">
      <w:pPr>
        <w:spacing w:after="120" w:line="276" w:lineRule="auto"/>
        <w:rPr>
          <w:rFonts w:eastAsia="Malgun Gothic" w:cs="Times New Roman"/>
          <w:lang w:eastAsia="ko-KR"/>
        </w:rPr>
      </w:pPr>
      <w:r w:rsidRPr="00EA3C93">
        <w:rPr>
          <w:rFonts w:cs="Times New Roman"/>
        </w:rPr>
        <w:t xml:space="preserve">We conduct site observations to verify that structural systems are installed </w:t>
      </w:r>
      <w:proofErr w:type="gramStart"/>
      <w:r w:rsidRPr="00EA3C93">
        <w:rPr>
          <w:rFonts w:cs="Times New Roman"/>
        </w:rPr>
        <w:t>per</w:t>
      </w:r>
      <w:proofErr w:type="gramEnd"/>
      <w:r w:rsidRPr="00EA3C93">
        <w:rPr>
          <w:rFonts w:cs="Times New Roman"/>
        </w:rPr>
        <w:t xml:space="preserve"> design intent and that field conditions align with assumptions.</w:t>
      </w:r>
    </w:p>
    <w:p w14:paraId="5C02D9C2" w14:textId="77777777" w:rsidR="00C02146" w:rsidRPr="00EA3C93" w:rsidRDefault="00C02146" w:rsidP="004A25FB">
      <w:pPr>
        <w:spacing w:after="120" w:line="276" w:lineRule="auto"/>
        <w:rPr>
          <w:rFonts w:eastAsia="Malgun Gothic" w:cs="Times New Roman"/>
          <w:lang w:eastAsia="ko-KR"/>
        </w:rPr>
      </w:pPr>
    </w:p>
    <w:p w14:paraId="46E7C49B" w14:textId="77777777" w:rsidR="00EA3C93" w:rsidRPr="00147B10" w:rsidRDefault="00EA3C93" w:rsidP="004A25FB">
      <w:pPr>
        <w:pStyle w:val="Heading1"/>
        <w:spacing w:before="0" w:after="120" w:line="276" w:lineRule="auto"/>
        <w:rPr>
          <w:rFonts w:cs="Arial"/>
        </w:rPr>
      </w:pPr>
      <w:r w:rsidRPr="00147B10">
        <w:rPr>
          <w:rFonts w:cs="Arial"/>
        </w:rPr>
        <w:t>10. COMMUNICATION PROTOCOLS &amp; PROJECT CONTROLS</w:t>
      </w:r>
    </w:p>
    <w:p w14:paraId="446E3B7C" w14:textId="77777777" w:rsidR="00EA3C93" w:rsidRPr="00EA3C93" w:rsidRDefault="00EA3C93" w:rsidP="004A25FB">
      <w:pPr>
        <w:pStyle w:val="Heading2"/>
        <w:spacing w:before="0" w:after="120" w:line="276" w:lineRule="auto"/>
      </w:pPr>
      <w:r w:rsidRPr="00EA3C93">
        <w:t>10.1 Structural Communication Framework</w:t>
      </w:r>
    </w:p>
    <w:p w14:paraId="53ECE155" w14:textId="77777777" w:rsidR="00EA3C93" w:rsidRPr="00EA3C93" w:rsidRDefault="00EA3C93" w:rsidP="004A25FB">
      <w:pPr>
        <w:spacing w:after="120" w:line="276" w:lineRule="auto"/>
        <w:rPr>
          <w:rFonts w:cs="Times New Roman"/>
        </w:rPr>
      </w:pPr>
      <w:r w:rsidRPr="00EA3C93">
        <w:rPr>
          <w:rFonts w:cs="Times New Roman"/>
        </w:rPr>
        <w:t>We designate a single Structural Project Manager as the primary point of contact responsible for coordination. Our framework ensures that decisions are documented and assumptions are visible to all stakeholders.</w:t>
      </w:r>
    </w:p>
    <w:p w14:paraId="418D5930" w14:textId="77777777" w:rsidR="00EA3C93" w:rsidRPr="00EA3C93" w:rsidRDefault="00EA3C93" w:rsidP="004A25FB">
      <w:pPr>
        <w:pStyle w:val="Heading2"/>
        <w:spacing w:before="0" w:after="120" w:line="276" w:lineRule="auto"/>
        <w:rPr>
          <w:rFonts w:cs="Arial"/>
        </w:rPr>
      </w:pPr>
      <w:r w:rsidRPr="00EA3C93">
        <w:rPr>
          <w:rFonts w:cs="Arial"/>
        </w:rPr>
        <w:t>10.2 Meeting Participation &amp; Documentation</w:t>
      </w:r>
    </w:p>
    <w:p w14:paraId="66A36213" w14:textId="77777777" w:rsidR="00EA3C93" w:rsidRPr="00EA3C93" w:rsidRDefault="00EA3C93" w:rsidP="004A25FB">
      <w:pPr>
        <w:spacing w:after="120" w:line="276" w:lineRule="auto"/>
        <w:rPr>
          <w:rFonts w:cs="Times New Roman"/>
        </w:rPr>
      </w:pPr>
      <w:r w:rsidRPr="00EA3C93">
        <w:rPr>
          <w:rFonts w:cs="Times New Roman"/>
        </w:rPr>
        <w:t>We actively participate in Owner/Architect coordination meetings, design team meetings, and construction progress meetings.</w:t>
      </w:r>
    </w:p>
    <w:p w14:paraId="24F6525D" w14:textId="77777777" w:rsidR="00EA3C93" w:rsidRPr="00EA3C93" w:rsidRDefault="00EA3C93" w:rsidP="004A25FB">
      <w:pPr>
        <w:pStyle w:val="Heading2"/>
        <w:spacing w:before="0" w:after="120" w:line="276" w:lineRule="auto"/>
        <w:rPr>
          <w:rFonts w:cs="Arial"/>
        </w:rPr>
      </w:pPr>
      <w:r w:rsidRPr="00EA3C93">
        <w:rPr>
          <w:rFonts w:cs="Arial"/>
        </w:rPr>
        <w:lastRenderedPageBreak/>
        <w:t>10.3 Issue Tracking &amp; Resolution</w:t>
      </w:r>
    </w:p>
    <w:p w14:paraId="784219DA" w14:textId="5484A11C" w:rsidR="00EA3C93" w:rsidRDefault="00EA3C93" w:rsidP="004A25FB">
      <w:pPr>
        <w:spacing w:after="120" w:line="276" w:lineRule="auto"/>
        <w:rPr>
          <w:rFonts w:eastAsia="Malgun Gothic" w:cs="Times New Roman"/>
          <w:lang w:eastAsia="ko-KR"/>
        </w:rPr>
      </w:pPr>
      <w:r w:rsidRPr="00EA3C93">
        <w:rPr>
          <w:rFonts w:cs="Times New Roman"/>
        </w:rPr>
        <w:t xml:space="preserve">Structural issues are tracked through design coordination logs and RFI logs. We prioritize early </w:t>
      </w:r>
      <w:proofErr w:type="gramStart"/>
      <w:r w:rsidRPr="00EA3C93">
        <w:rPr>
          <w:rFonts w:cs="Times New Roman"/>
        </w:rPr>
        <w:t>resolution</w:t>
      </w:r>
      <w:proofErr w:type="gramEnd"/>
      <w:r w:rsidRPr="00EA3C93">
        <w:rPr>
          <w:rFonts w:cs="Times New Roman"/>
        </w:rPr>
        <w:t xml:space="preserve"> to avoid cascading impacts.</w:t>
      </w:r>
    </w:p>
    <w:p w14:paraId="715A1745" w14:textId="77777777" w:rsidR="00C02146" w:rsidRPr="00EA3C93" w:rsidRDefault="00C02146" w:rsidP="004A25FB">
      <w:pPr>
        <w:spacing w:after="120" w:line="276" w:lineRule="auto"/>
        <w:rPr>
          <w:rFonts w:eastAsia="Malgun Gothic" w:cs="Times New Roman"/>
          <w:lang w:eastAsia="ko-KR"/>
        </w:rPr>
      </w:pPr>
    </w:p>
    <w:p w14:paraId="1AE6AA85" w14:textId="77777777" w:rsidR="00EA3C93" w:rsidRPr="00147B10" w:rsidRDefault="00EA3C93" w:rsidP="004A25FB">
      <w:pPr>
        <w:pStyle w:val="Heading1"/>
        <w:spacing w:before="0" w:after="120" w:line="276" w:lineRule="auto"/>
        <w:rPr>
          <w:rFonts w:cs="Arial"/>
        </w:rPr>
      </w:pPr>
      <w:r w:rsidRPr="00147B10">
        <w:rPr>
          <w:rFonts w:cs="Arial"/>
        </w:rPr>
        <w:t>11. COORDINATION WITH AUTHORITIES HAVING JURISDICTION (AHJ)</w:t>
      </w:r>
    </w:p>
    <w:p w14:paraId="1E288091" w14:textId="77777777" w:rsidR="00EA3C93" w:rsidRPr="00EA3C93" w:rsidRDefault="00EA3C93" w:rsidP="004A25FB">
      <w:pPr>
        <w:pStyle w:val="Heading2"/>
        <w:spacing w:before="0" w:after="120" w:line="276" w:lineRule="auto"/>
        <w:rPr>
          <w:rFonts w:cs="Arial"/>
        </w:rPr>
      </w:pPr>
      <w:r w:rsidRPr="00EA3C93">
        <w:rPr>
          <w:rFonts w:cs="Arial"/>
        </w:rPr>
        <w:t>11.1 Code Compliance Strategy</w:t>
      </w:r>
    </w:p>
    <w:p w14:paraId="12D902C3" w14:textId="77777777" w:rsidR="00EA3C93" w:rsidRPr="00EA3C93" w:rsidRDefault="00EA3C93" w:rsidP="004A25FB">
      <w:pPr>
        <w:spacing w:after="120" w:line="276" w:lineRule="auto"/>
        <w:rPr>
          <w:rFonts w:cs="Times New Roman"/>
        </w:rPr>
      </w:pPr>
      <w:r w:rsidRPr="00EA3C93">
        <w:rPr>
          <w:rFonts w:cs="Times New Roman"/>
        </w:rPr>
        <w:t>Our team establishes code compliance early, documenting governing building codes, structural design criteria, and seismic/wind design parameters.</w:t>
      </w:r>
    </w:p>
    <w:p w14:paraId="2A4B9C47" w14:textId="77777777" w:rsidR="00EA3C93" w:rsidRPr="00EA3C93" w:rsidRDefault="00EA3C93" w:rsidP="004A25FB">
      <w:pPr>
        <w:pStyle w:val="Heading2"/>
        <w:spacing w:before="0" w:after="120" w:line="276" w:lineRule="auto"/>
        <w:rPr>
          <w:rFonts w:cs="Arial"/>
        </w:rPr>
      </w:pPr>
      <w:r w:rsidRPr="00EA3C93">
        <w:rPr>
          <w:rFonts w:cs="Arial"/>
        </w:rPr>
        <w:t>11.2 Permitting Support</w:t>
      </w:r>
    </w:p>
    <w:p w14:paraId="5797821F" w14:textId="26779070" w:rsidR="00EA3C93" w:rsidRDefault="00EA3C93" w:rsidP="004A25FB">
      <w:pPr>
        <w:spacing w:after="120" w:line="276" w:lineRule="auto"/>
        <w:rPr>
          <w:rFonts w:eastAsia="Malgun Gothic" w:cs="Times New Roman"/>
          <w:lang w:eastAsia="ko-KR"/>
        </w:rPr>
      </w:pPr>
      <w:r w:rsidRPr="00EA3C93">
        <w:rPr>
          <w:rFonts w:cs="Times New Roman"/>
        </w:rPr>
        <w:t>We support permitting by responding to plan review comments and clarifying design intent.</w:t>
      </w:r>
    </w:p>
    <w:p w14:paraId="111C81E4" w14:textId="77777777" w:rsidR="00C02146" w:rsidRPr="00EA3C93" w:rsidRDefault="00C02146" w:rsidP="004A25FB">
      <w:pPr>
        <w:spacing w:after="120" w:line="276" w:lineRule="auto"/>
        <w:rPr>
          <w:rFonts w:eastAsia="Malgun Gothic" w:cs="Times New Roman"/>
          <w:lang w:eastAsia="ko-KR"/>
        </w:rPr>
      </w:pPr>
    </w:p>
    <w:p w14:paraId="6A67C802" w14:textId="77777777" w:rsidR="00EA3C93" w:rsidRPr="00147B10" w:rsidRDefault="00EA3C93" w:rsidP="004A25FB">
      <w:pPr>
        <w:pStyle w:val="Heading1"/>
        <w:spacing w:before="0" w:after="120" w:line="276" w:lineRule="auto"/>
        <w:rPr>
          <w:rFonts w:cs="Arial"/>
        </w:rPr>
      </w:pPr>
      <w:r w:rsidRPr="00147B10">
        <w:rPr>
          <w:rFonts w:cs="Arial"/>
        </w:rPr>
        <w:t>12. HEALTH, SAFETY, &amp; STRUCTURAL RESPONSIBILITY</w:t>
      </w:r>
    </w:p>
    <w:p w14:paraId="2A70F262" w14:textId="77777777" w:rsidR="00EA3C93" w:rsidRPr="00EA3C93" w:rsidRDefault="00EA3C93" w:rsidP="004A25FB">
      <w:pPr>
        <w:pStyle w:val="Heading2"/>
        <w:spacing w:before="0" w:after="120" w:line="276" w:lineRule="auto"/>
        <w:rPr>
          <w:rFonts w:cs="Arial"/>
        </w:rPr>
      </w:pPr>
      <w:r w:rsidRPr="00EA3C93">
        <w:rPr>
          <w:rFonts w:cs="Arial"/>
        </w:rPr>
        <w:t>12.1 Design for Construction Safety</w:t>
      </w:r>
    </w:p>
    <w:p w14:paraId="4A0F6488" w14:textId="77777777" w:rsidR="00EA3C93" w:rsidRPr="00EA3C93" w:rsidRDefault="00EA3C93" w:rsidP="004A25FB">
      <w:pPr>
        <w:spacing w:after="120" w:line="276" w:lineRule="auto"/>
        <w:rPr>
          <w:rFonts w:cs="Times New Roman"/>
        </w:rPr>
      </w:pPr>
      <w:r w:rsidRPr="00EA3C93">
        <w:rPr>
          <w:rFonts w:cs="Times New Roman"/>
        </w:rPr>
        <w:t>We incorporate construction safety considerations by minimizing temporary conditions where possible and clearly identifying required shoring or bracing.</w:t>
      </w:r>
    </w:p>
    <w:p w14:paraId="4B908175" w14:textId="77777777" w:rsidR="00EA3C93" w:rsidRPr="00EA3C93" w:rsidRDefault="00EA3C93" w:rsidP="004A25FB">
      <w:pPr>
        <w:pStyle w:val="Heading2"/>
        <w:spacing w:before="0" w:after="120" w:line="276" w:lineRule="auto"/>
        <w:rPr>
          <w:rFonts w:cs="Arial"/>
        </w:rPr>
      </w:pPr>
      <w:r w:rsidRPr="00EA3C93">
        <w:rPr>
          <w:rFonts w:cs="Arial"/>
        </w:rPr>
        <w:t>12.2 Structural Responsibility During Construction</w:t>
      </w:r>
    </w:p>
    <w:p w14:paraId="3C7B6C75" w14:textId="53ECD0A8" w:rsidR="00EA3C93" w:rsidRDefault="00EA3C93" w:rsidP="004A25FB">
      <w:pPr>
        <w:spacing w:after="120" w:line="276" w:lineRule="auto"/>
        <w:rPr>
          <w:rFonts w:eastAsia="Malgun Gothic" w:cs="Times New Roman"/>
          <w:lang w:eastAsia="ko-KR"/>
        </w:rPr>
      </w:pPr>
      <w:r w:rsidRPr="00EA3C93">
        <w:rPr>
          <w:rFonts w:cs="Times New Roman"/>
        </w:rPr>
        <w:t>We remain engaged during construction to address unforeseen field conditions and temporary condition questions.</w:t>
      </w:r>
    </w:p>
    <w:p w14:paraId="2B40FF08" w14:textId="77777777" w:rsidR="00C02146" w:rsidRPr="00EA3C93" w:rsidRDefault="00C02146" w:rsidP="004A25FB">
      <w:pPr>
        <w:spacing w:after="120" w:line="276" w:lineRule="auto"/>
        <w:rPr>
          <w:rFonts w:eastAsia="Malgun Gothic" w:cs="Times New Roman"/>
          <w:lang w:eastAsia="ko-KR"/>
        </w:rPr>
      </w:pPr>
    </w:p>
    <w:p w14:paraId="65FC9A86" w14:textId="77777777" w:rsidR="00EA3C93" w:rsidRPr="00147B10" w:rsidRDefault="00EA3C93" w:rsidP="004A25FB">
      <w:pPr>
        <w:pStyle w:val="Heading1"/>
        <w:spacing w:before="0" w:after="120" w:line="276" w:lineRule="auto"/>
        <w:rPr>
          <w:rFonts w:cs="Arial"/>
        </w:rPr>
      </w:pPr>
      <w:r w:rsidRPr="00147B10">
        <w:rPr>
          <w:rFonts w:cs="Arial"/>
        </w:rPr>
        <w:t>13. SUSTAINABILITY &amp; LIFECYCLE PERFORMANCE</w:t>
      </w:r>
    </w:p>
    <w:p w14:paraId="26C0E53E" w14:textId="77777777" w:rsidR="00EA3C93" w:rsidRPr="00EA3C93" w:rsidRDefault="00EA3C93" w:rsidP="004A25FB">
      <w:pPr>
        <w:pStyle w:val="Heading2"/>
        <w:spacing w:before="0" w:after="120" w:line="276" w:lineRule="auto"/>
        <w:rPr>
          <w:rFonts w:cs="Arial"/>
        </w:rPr>
      </w:pPr>
      <w:r w:rsidRPr="00EA3C93">
        <w:rPr>
          <w:rFonts w:cs="Arial"/>
        </w:rPr>
        <w:t>13.1 Durability-Driven Sustainability</w:t>
      </w:r>
    </w:p>
    <w:p w14:paraId="512737D7" w14:textId="77777777" w:rsidR="00EA3C93" w:rsidRPr="00EA3C93" w:rsidRDefault="00EA3C93" w:rsidP="004A25FB">
      <w:pPr>
        <w:spacing w:after="120" w:line="276" w:lineRule="auto"/>
        <w:rPr>
          <w:rFonts w:cs="Times New Roman"/>
        </w:rPr>
      </w:pPr>
      <w:r w:rsidRPr="00EA3C93">
        <w:rPr>
          <w:rFonts w:cs="Times New Roman"/>
        </w:rPr>
        <w:t>Our structural sustainability strategy focuses on corrosion-resistant detailing, proper drainage coordination, and designing for extended service life.</w:t>
      </w:r>
    </w:p>
    <w:p w14:paraId="68961569" w14:textId="77777777" w:rsidR="00EA3C93" w:rsidRPr="00EA3C93" w:rsidRDefault="00EA3C93" w:rsidP="004A25FB">
      <w:pPr>
        <w:pStyle w:val="Heading2"/>
        <w:spacing w:before="0" w:after="120" w:line="276" w:lineRule="auto"/>
        <w:rPr>
          <w:rFonts w:cs="Arial"/>
        </w:rPr>
      </w:pPr>
      <w:r w:rsidRPr="00EA3C93">
        <w:rPr>
          <w:rFonts w:cs="Arial"/>
        </w:rPr>
        <w:t>13.2 Adaptability &amp; Future Use</w:t>
      </w:r>
    </w:p>
    <w:p w14:paraId="4AD61E87" w14:textId="3F0DB12C" w:rsidR="00EA3C93" w:rsidRDefault="00EA3C93" w:rsidP="004A25FB">
      <w:pPr>
        <w:spacing w:after="120" w:line="276" w:lineRule="auto"/>
        <w:rPr>
          <w:rFonts w:eastAsia="Malgun Gothic" w:cs="Times New Roman"/>
          <w:lang w:eastAsia="ko-KR"/>
        </w:rPr>
      </w:pPr>
      <w:r w:rsidRPr="00EA3C93">
        <w:rPr>
          <w:rFonts w:cs="Times New Roman"/>
        </w:rPr>
        <w:t>We evaluate opportunities to accommodate future vertical expansion, support rooftop systems, and allow potential adaptive reuse scenarios.</w:t>
      </w:r>
    </w:p>
    <w:p w14:paraId="38AA604F" w14:textId="77777777" w:rsidR="00C02146" w:rsidRPr="00EA3C93" w:rsidRDefault="00C02146" w:rsidP="004A25FB">
      <w:pPr>
        <w:spacing w:after="120" w:line="276" w:lineRule="auto"/>
        <w:rPr>
          <w:rFonts w:eastAsia="Malgun Gothic" w:cs="Times New Roman"/>
          <w:lang w:eastAsia="ko-KR"/>
        </w:rPr>
      </w:pPr>
    </w:p>
    <w:p w14:paraId="135DF33E" w14:textId="77777777" w:rsidR="00EA3C93" w:rsidRPr="00147B10" w:rsidRDefault="00EA3C93" w:rsidP="004A25FB">
      <w:pPr>
        <w:pStyle w:val="Heading1"/>
        <w:spacing w:before="0" w:after="120" w:line="276" w:lineRule="auto"/>
        <w:rPr>
          <w:rFonts w:cs="Arial"/>
        </w:rPr>
      </w:pPr>
      <w:r w:rsidRPr="00147B10">
        <w:rPr>
          <w:rFonts w:cs="Arial"/>
        </w:rPr>
        <w:t>14. RELEVANT PROJECT EXPERIENCE</w:t>
      </w:r>
    </w:p>
    <w:p w14:paraId="16494EF8" w14:textId="77777777" w:rsidR="00EA3C93" w:rsidRPr="00EA3C93" w:rsidRDefault="00EA3C93" w:rsidP="004A25FB">
      <w:pPr>
        <w:pStyle w:val="Heading2"/>
        <w:spacing w:before="0" w:after="120" w:line="276" w:lineRule="auto"/>
        <w:rPr>
          <w:rFonts w:cs="Arial"/>
        </w:rPr>
      </w:pPr>
      <w:r w:rsidRPr="00EA3C93">
        <w:rPr>
          <w:rFonts w:cs="Arial"/>
        </w:rPr>
        <w:t>14.1 [Project Name A]</w:t>
      </w:r>
    </w:p>
    <w:p w14:paraId="15673179"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Description:</w:t>
      </w:r>
      <w:r w:rsidRPr="00EA3C93">
        <w:rPr>
          <w:rFonts w:cs="Times New Roman"/>
        </w:rPr>
        <w:t xml:space="preserve"> [Brief description of project].</w:t>
      </w:r>
    </w:p>
    <w:p w14:paraId="32E1BD55"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lastRenderedPageBreak/>
        <w:t>Structural Scope:</w:t>
      </w:r>
      <w:r w:rsidRPr="00EA3C93">
        <w:rPr>
          <w:rFonts w:cs="Times New Roman"/>
        </w:rPr>
        <w:t xml:space="preserve"> [List key structural elements].</w:t>
      </w:r>
    </w:p>
    <w:p w14:paraId="19293F92"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Key Challenges:</w:t>
      </w:r>
      <w:r w:rsidRPr="00EA3C93">
        <w:rPr>
          <w:rFonts w:cs="Times New Roman"/>
        </w:rPr>
        <w:t xml:space="preserve"> [Challenge A; Challenge B].</w:t>
      </w:r>
    </w:p>
    <w:p w14:paraId="5E7887C6" w14:textId="77777777" w:rsidR="00EA3C93" w:rsidRPr="00EA3C93" w:rsidRDefault="00EA3C93" w:rsidP="004A25FB">
      <w:pPr>
        <w:pStyle w:val="Heading2"/>
        <w:spacing w:before="0" w:after="120" w:line="276" w:lineRule="auto"/>
        <w:rPr>
          <w:rFonts w:cs="Arial"/>
        </w:rPr>
      </w:pPr>
      <w:r w:rsidRPr="00EA3C93">
        <w:rPr>
          <w:rFonts w:cs="Arial"/>
        </w:rPr>
        <w:t>14.2 [Project Name B]</w:t>
      </w:r>
    </w:p>
    <w:p w14:paraId="50FD988F"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Description:</w:t>
      </w:r>
      <w:r w:rsidRPr="00EA3C93">
        <w:rPr>
          <w:rFonts w:cs="Times New Roman"/>
        </w:rPr>
        <w:t xml:space="preserve"> [Brief description of project].</w:t>
      </w:r>
    </w:p>
    <w:p w14:paraId="2BD299CA"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Structural Scope:</w:t>
      </w:r>
      <w:r w:rsidRPr="00EA3C93">
        <w:rPr>
          <w:rFonts w:cs="Times New Roman"/>
        </w:rPr>
        <w:t xml:space="preserve"> [List key structural elements].</w:t>
      </w:r>
    </w:p>
    <w:p w14:paraId="699A8C89" w14:textId="4A31E8E5" w:rsidR="00EA3C93" w:rsidRPr="00C02146" w:rsidRDefault="00EA3C93" w:rsidP="004A25FB">
      <w:pPr>
        <w:numPr>
          <w:ilvl w:val="0"/>
          <w:numId w:val="72"/>
        </w:numPr>
        <w:spacing w:after="120" w:line="276" w:lineRule="auto"/>
        <w:rPr>
          <w:rFonts w:cs="Times New Roman"/>
        </w:rPr>
      </w:pPr>
      <w:r w:rsidRPr="00EA3C93">
        <w:rPr>
          <w:rFonts w:cs="Times New Roman"/>
          <w:b/>
          <w:bCs/>
        </w:rPr>
        <w:t>Key Outcomes:</w:t>
      </w:r>
      <w:r w:rsidRPr="00EA3C93">
        <w:rPr>
          <w:rFonts w:cs="Times New Roman"/>
        </w:rPr>
        <w:t xml:space="preserve"> Accelerated construction schedule, improved durability performance.</w:t>
      </w:r>
    </w:p>
    <w:p w14:paraId="0326D816" w14:textId="77777777" w:rsidR="00C02146" w:rsidRPr="00EA3C93" w:rsidRDefault="00C02146" w:rsidP="004A25FB">
      <w:pPr>
        <w:spacing w:after="120" w:line="276" w:lineRule="auto"/>
        <w:rPr>
          <w:rFonts w:eastAsia="Malgun Gothic" w:cs="Times New Roman"/>
          <w:lang w:eastAsia="ko-KR"/>
        </w:rPr>
      </w:pPr>
    </w:p>
    <w:p w14:paraId="690E40E7" w14:textId="77777777" w:rsidR="00EA3C93" w:rsidRPr="00147B10" w:rsidRDefault="00EA3C93" w:rsidP="004A25FB">
      <w:pPr>
        <w:pStyle w:val="Heading1"/>
        <w:spacing w:before="0" w:after="120" w:line="276" w:lineRule="auto"/>
        <w:rPr>
          <w:rFonts w:cs="Arial"/>
        </w:rPr>
      </w:pPr>
      <w:r w:rsidRPr="00147B10">
        <w:rPr>
          <w:rFonts w:cs="Arial"/>
        </w:rPr>
        <w:t>15. TEAM ORGANIZATION &amp; ROLES</w:t>
      </w:r>
    </w:p>
    <w:p w14:paraId="62DCD5A7" w14:textId="77777777" w:rsidR="00EA3C93" w:rsidRPr="00EA3C93" w:rsidRDefault="00EA3C93" w:rsidP="004A25FB">
      <w:pPr>
        <w:pStyle w:val="Heading2"/>
        <w:spacing w:before="0" w:after="120" w:line="276" w:lineRule="auto"/>
        <w:rPr>
          <w:rFonts w:cs="Arial"/>
        </w:rPr>
      </w:pPr>
      <w:r w:rsidRPr="00EA3C93">
        <w:rPr>
          <w:rFonts w:cs="Arial"/>
        </w:rPr>
        <w:t>15.1 Project Team Structure</w:t>
      </w:r>
    </w:p>
    <w:p w14:paraId="4CFD4B8C"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Principal-in-Charge:</w:t>
      </w:r>
      <w:r w:rsidRPr="00EA3C93">
        <w:rPr>
          <w:rFonts w:cs="Times New Roman"/>
        </w:rPr>
        <w:t xml:space="preserve"> Executive oversight and quality assurance.</w:t>
      </w:r>
    </w:p>
    <w:p w14:paraId="2C481892"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Structural Project Manager:</w:t>
      </w:r>
      <w:r w:rsidRPr="00EA3C93">
        <w:rPr>
          <w:rFonts w:cs="Times New Roman"/>
        </w:rPr>
        <w:t xml:space="preserve"> Day-to-day coordination and delivery.</w:t>
      </w:r>
    </w:p>
    <w:p w14:paraId="64E3634B"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Senior Structural Engineer:</w:t>
      </w:r>
      <w:r w:rsidRPr="00EA3C93">
        <w:rPr>
          <w:rFonts w:cs="Times New Roman"/>
        </w:rPr>
        <w:t xml:space="preserve"> System design and technical leadership.</w:t>
      </w:r>
    </w:p>
    <w:p w14:paraId="02650E50"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Structural Engineers/Designers:</w:t>
      </w:r>
      <w:r w:rsidRPr="00EA3C93">
        <w:rPr>
          <w:rFonts w:cs="Times New Roman"/>
        </w:rPr>
        <w:t xml:space="preserve"> Analysis, modeling, documentation.</w:t>
      </w:r>
    </w:p>
    <w:p w14:paraId="79E2D346" w14:textId="77777777" w:rsidR="00EA3C93" w:rsidRPr="00EA3C93" w:rsidRDefault="00EA3C93" w:rsidP="004A25FB">
      <w:pPr>
        <w:pStyle w:val="Heading2"/>
        <w:spacing w:before="0" w:after="120" w:line="276" w:lineRule="auto"/>
        <w:rPr>
          <w:rFonts w:cs="Arial"/>
        </w:rPr>
      </w:pPr>
      <w:r w:rsidRPr="00EA3C93">
        <w:rPr>
          <w:rFonts w:cs="Arial"/>
        </w:rPr>
        <w:t>15.2 Continuity of Staffing</w:t>
      </w:r>
    </w:p>
    <w:p w14:paraId="032EB9B8" w14:textId="77C06624" w:rsidR="00EA3C93" w:rsidRDefault="00EA3C93" w:rsidP="004A25FB">
      <w:pPr>
        <w:spacing w:after="120" w:line="276" w:lineRule="auto"/>
        <w:rPr>
          <w:rFonts w:eastAsia="Malgun Gothic" w:cs="Times New Roman"/>
          <w:lang w:eastAsia="ko-KR"/>
        </w:rPr>
      </w:pPr>
      <w:r w:rsidRPr="00EA3C93">
        <w:rPr>
          <w:rFonts w:cs="Times New Roman"/>
        </w:rPr>
        <w:t>We commit to maintaining core team continuity throughout the project to preserve institutional knowledge and decision consistency.</w:t>
      </w:r>
    </w:p>
    <w:p w14:paraId="1DFC9111" w14:textId="77777777" w:rsidR="00C02146" w:rsidRPr="00EA3C93" w:rsidRDefault="00C02146" w:rsidP="004A25FB">
      <w:pPr>
        <w:spacing w:after="120" w:line="276" w:lineRule="auto"/>
        <w:rPr>
          <w:rFonts w:eastAsia="Malgun Gothic" w:cs="Times New Roman"/>
          <w:lang w:eastAsia="ko-KR"/>
        </w:rPr>
      </w:pPr>
    </w:p>
    <w:p w14:paraId="329786EF" w14:textId="77777777" w:rsidR="00EA3C93" w:rsidRPr="00147B10" w:rsidRDefault="00EA3C93" w:rsidP="004A25FB">
      <w:pPr>
        <w:pStyle w:val="Heading1"/>
        <w:spacing w:before="0" w:after="120" w:line="276" w:lineRule="auto"/>
        <w:rPr>
          <w:rFonts w:cs="Arial"/>
        </w:rPr>
      </w:pPr>
      <w:r w:rsidRPr="00147B10">
        <w:rPr>
          <w:rFonts w:cs="Arial"/>
        </w:rPr>
        <w:t>16. KEY PERSONNEL QUALIFICATIONS</w:t>
      </w:r>
    </w:p>
    <w:p w14:paraId="45A01E50" w14:textId="2B1B61D3" w:rsidR="00EA3C93" w:rsidRDefault="00EA3C93" w:rsidP="004A25FB">
      <w:pPr>
        <w:spacing w:after="120" w:line="276" w:lineRule="auto"/>
        <w:rPr>
          <w:rFonts w:eastAsia="Malgun Gothic"/>
          <w:lang w:eastAsia="ko-KR"/>
        </w:rPr>
      </w:pPr>
      <w:r w:rsidRPr="00EA3C93">
        <w:t xml:space="preserve">Detailed resumes for key personnel are included in this proposal. </w:t>
      </w:r>
      <w:proofErr w:type="gramStart"/>
      <w:r w:rsidRPr="00EA3C93">
        <w:t>Each individual</w:t>
      </w:r>
      <w:proofErr w:type="gramEnd"/>
      <w:r w:rsidRPr="00EA3C93">
        <w:t xml:space="preserve"> brings experience specific to </w:t>
      </w:r>
      <w:r w:rsidRPr="00EA3C93">
        <w:rPr>
          <w:b/>
          <w:bCs/>
        </w:rPr>
        <w:t>[Project Type]</w:t>
      </w:r>
      <w:r w:rsidRPr="00EA3C93">
        <w:t xml:space="preserve"> and complex institutional projects.</w:t>
      </w:r>
    </w:p>
    <w:p w14:paraId="63C61F7A" w14:textId="77777777" w:rsidR="00C02146" w:rsidRPr="00EA3C93" w:rsidRDefault="00C02146" w:rsidP="004A25FB">
      <w:pPr>
        <w:spacing w:after="120" w:line="276" w:lineRule="auto"/>
        <w:rPr>
          <w:rFonts w:eastAsia="Malgun Gothic"/>
          <w:lang w:eastAsia="ko-KR"/>
        </w:rPr>
      </w:pPr>
    </w:p>
    <w:p w14:paraId="2AB7BC01" w14:textId="77777777" w:rsidR="00EA3C93" w:rsidRPr="00147B10" w:rsidRDefault="00EA3C93" w:rsidP="004A25FB">
      <w:pPr>
        <w:pStyle w:val="Heading1"/>
        <w:spacing w:before="0" w:after="120" w:line="276" w:lineRule="auto"/>
        <w:rPr>
          <w:rFonts w:cs="Arial"/>
        </w:rPr>
      </w:pPr>
      <w:r w:rsidRPr="00147B10">
        <w:rPr>
          <w:rFonts w:cs="Arial"/>
        </w:rPr>
        <w:t>17. COMMITMENT TO PROJECT SUCCESS</w:t>
      </w:r>
    </w:p>
    <w:p w14:paraId="65B43D24" w14:textId="77777777" w:rsidR="00EA3C93" w:rsidRPr="00EA3C93" w:rsidRDefault="00EA3C93" w:rsidP="004A25FB">
      <w:pPr>
        <w:spacing w:after="120" w:line="276" w:lineRule="auto"/>
        <w:rPr>
          <w:rFonts w:cs="Times New Roman"/>
        </w:rPr>
      </w:pPr>
      <w:r w:rsidRPr="00EA3C93">
        <w:rPr>
          <w:rFonts w:cs="Times New Roman"/>
        </w:rPr>
        <w:t>We approach this project with a commitment to technical excellence, collaboration, and accountability. Our goal is not simply to design a compliant structure, but to deliver a facility that performs reliably, efficiently, and sustainably throughout its service life. We view this engagement as a partnership and are prepared to support the Owner throughout the full lifecycle of the project.</w:t>
      </w:r>
    </w:p>
    <w:p w14:paraId="2C078E63" w14:textId="25060336" w:rsidR="00126D98" w:rsidRPr="00147B10" w:rsidRDefault="00126D98" w:rsidP="004A25FB">
      <w:pPr>
        <w:spacing w:after="120" w:line="276" w:lineRule="auto"/>
        <w:rPr>
          <w:rFonts w:ascii="Arial" w:hAnsi="Arial" w:cs="Arial"/>
        </w:rPr>
      </w:pPr>
    </w:p>
    <w:sectPr w:rsidR="00126D98" w:rsidRPr="00147B10" w:rsidSect="00F237EB">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FC4D" w14:textId="77777777" w:rsidR="002B2D9A" w:rsidRDefault="002B2D9A" w:rsidP="00B603E9">
      <w:pPr>
        <w:spacing w:after="0" w:line="240" w:lineRule="auto"/>
      </w:pPr>
      <w:r>
        <w:separator/>
      </w:r>
    </w:p>
  </w:endnote>
  <w:endnote w:type="continuationSeparator" w:id="0">
    <w:p w14:paraId="3A063B15" w14:textId="77777777" w:rsidR="002B2D9A" w:rsidRDefault="002B2D9A" w:rsidP="00B60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7071" w14:textId="126E76D8" w:rsidR="00B603E9" w:rsidRPr="00C63AEC" w:rsidRDefault="00B603E9">
    <w:pPr>
      <w:pStyle w:val="Footer"/>
      <w:rPr>
        <w:rFonts w:ascii="Arial" w:eastAsia="Malgun Gothic" w:hAnsi="Arial" w:cs="Arial"/>
        <w:lang w:eastAsia="ko-KR"/>
      </w:rPr>
    </w:pPr>
    <w:r w:rsidRPr="00C63AEC">
      <w:rPr>
        <w:rFonts w:ascii="Arial" w:eastAsia="Malgun Gothic" w:hAnsi="Arial" w:cs="Arial"/>
        <w:sz w:val="16"/>
        <w:szCs w:val="16"/>
        <w:lang w:eastAsia="ko-KR"/>
      </w:rPr>
      <w:t>[Confidentiality Notice]</w:t>
    </w:r>
    <w:r w:rsidRPr="00C63AEC">
      <w:rPr>
        <w:rFonts w:ascii="Arial" w:eastAsia="Malgun Gothic" w:hAnsi="Arial" w:cs="Arial"/>
        <w:lang w:eastAsia="ko-KR"/>
      </w:rPr>
      <w:ptab w:relativeTo="margin" w:alignment="center" w:leader="none"/>
    </w:r>
    <w:r w:rsidRPr="00C63AEC">
      <w:rPr>
        <w:rFonts w:ascii="Arial" w:eastAsia="Malgun Gothic" w:hAnsi="Arial" w:cs="Arial"/>
        <w:lang w:eastAsia="ko-KR"/>
      </w:rPr>
      <w:ptab w:relativeTo="margin" w:alignment="right" w:leader="none"/>
    </w:r>
    <w:r w:rsidRPr="00C63AEC">
      <w:rPr>
        <w:rFonts w:ascii="Arial" w:eastAsia="Malgun Gothic" w:hAnsi="Arial" w:cs="Arial"/>
        <w:sz w:val="20"/>
        <w:szCs w:val="20"/>
        <w:lang w:eastAsia="ko-KR"/>
      </w:rPr>
      <w:t xml:space="preserve">Page </w:t>
    </w:r>
    <w:r w:rsidRPr="00C63AEC">
      <w:rPr>
        <w:rFonts w:ascii="Arial" w:eastAsia="Malgun Gothic" w:hAnsi="Arial" w:cs="Arial"/>
        <w:sz w:val="20"/>
        <w:szCs w:val="20"/>
        <w:lang w:eastAsia="ko-KR"/>
      </w:rPr>
      <w:fldChar w:fldCharType="begin"/>
    </w:r>
    <w:r w:rsidRPr="00C63AEC">
      <w:rPr>
        <w:rFonts w:ascii="Arial" w:eastAsia="Malgun Gothic" w:hAnsi="Arial" w:cs="Arial"/>
        <w:sz w:val="20"/>
        <w:szCs w:val="20"/>
        <w:lang w:eastAsia="ko-KR"/>
      </w:rPr>
      <w:instrText xml:space="preserve"> PAGE  \* Arabic  \* MERGEFORMAT </w:instrText>
    </w:r>
    <w:r w:rsidRPr="00C63AEC">
      <w:rPr>
        <w:rFonts w:ascii="Arial" w:eastAsia="Malgun Gothic" w:hAnsi="Arial" w:cs="Arial"/>
        <w:sz w:val="20"/>
        <w:szCs w:val="20"/>
        <w:lang w:eastAsia="ko-KR"/>
      </w:rPr>
      <w:fldChar w:fldCharType="separate"/>
    </w:r>
    <w:r w:rsidRPr="00C63AEC">
      <w:rPr>
        <w:rFonts w:ascii="Arial" w:eastAsia="Malgun Gothic" w:hAnsi="Arial" w:cs="Arial"/>
        <w:noProof/>
        <w:sz w:val="20"/>
        <w:szCs w:val="20"/>
        <w:lang w:eastAsia="ko-KR"/>
      </w:rPr>
      <w:t>1</w:t>
    </w:r>
    <w:r w:rsidRPr="00C63AEC">
      <w:rPr>
        <w:rFonts w:ascii="Arial" w:eastAsia="Malgun Gothic" w:hAnsi="Arial" w:cs="Arial"/>
        <w:sz w:val="20"/>
        <w:szCs w:val="20"/>
        <w:lang w:eastAsia="ko-KR"/>
      </w:rPr>
      <w:fldChar w:fldCharType="end"/>
    </w:r>
    <w:r w:rsidRPr="00C63AEC">
      <w:rPr>
        <w:rFonts w:ascii="Arial" w:eastAsia="Malgun Gothic" w:hAnsi="Arial" w:cs="Arial"/>
        <w:sz w:val="20"/>
        <w:szCs w:val="20"/>
        <w:lang w:eastAsia="ko-KR"/>
      </w:rPr>
      <w:t xml:space="preserve"> of </w:t>
    </w:r>
    <w:r w:rsidRPr="00C63AEC">
      <w:rPr>
        <w:rFonts w:ascii="Arial" w:eastAsia="Malgun Gothic" w:hAnsi="Arial" w:cs="Arial"/>
        <w:sz w:val="20"/>
        <w:szCs w:val="20"/>
        <w:lang w:eastAsia="ko-KR"/>
      </w:rPr>
      <w:fldChar w:fldCharType="begin"/>
    </w:r>
    <w:r w:rsidRPr="00C63AEC">
      <w:rPr>
        <w:rFonts w:ascii="Arial" w:eastAsia="Malgun Gothic" w:hAnsi="Arial" w:cs="Arial"/>
        <w:sz w:val="20"/>
        <w:szCs w:val="20"/>
        <w:lang w:eastAsia="ko-KR"/>
      </w:rPr>
      <w:instrText xml:space="preserve"> NUMPAGES  \* Arabic  \* MERGEFORMAT </w:instrText>
    </w:r>
    <w:r w:rsidRPr="00C63AEC">
      <w:rPr>
        <w:rFonts w:ascii="Arial" w:eastAsia="Malgun Gothic" w:hAnsi="Arial" w:cs="Arial"/>
        <w:sz w:val="20"/>
        <w:szCs w:val="20"/>
        <w:lang w:eastAsia="ko-KR"/>
      </w:rPr>
      <w:fldChar w:fldCharType="separate"/>
    </w:r>
    <w:r w:rsidRPr="00C63AEC">
      <w:rPr>
        <w:rFonts w:ascii="Arial" w:eastAsia="Malgun Gothic" w:hAnsi="Arial" w:cs="Arial"/>
        <w:noProof/>
        <w:sz w:val="20"/>
        <w:szCs w:val="20"/>
        <w:lang w:eastAsia="ko-KR"/>
      </w:rPr>
      <w:t>2</w:t>
    </w:r>
    <w:r w:rsidRPr="00C63AEC">
      <w:rPr>
        <w:rFonts w:ascii="Arial" w:eastAsia="Malgun Gothic" w:hAnsi="Arial" w:cs="Arial"/>
        <w:sz w:val="20"/>
        <w:szCs w:val="20"/>
        <w:lang w:eastAsia="ko-K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DB1B" w14:textId="7A2904B0" w:rsidR="00C63AEC" w:rsidRPr="00C63AEC" w:rsidRDefault="00C63AEC">
    <w:pPr>
      <w:pStyle w:val="Footer"/>
      <w:rPr>
        <w:rFonts w:ascii="Arial" w:hAnsi="Arial" w:cs="Arial"/>
        <w:sz w:val="20"/>
        <w:szCs w:val="20"/>
      </w:rPr>
    </w:pPr>
    <w:r w:rsidRPr="00C63AEC">
      <w:rPr>
        <w:rFonts w:ascii="Arial" w:hAnsi="Arial" w:cs="Arial"/>
        <w:b/>
        <w:bCs/>
        <w:sz w:val="20"/>
        <w:szCs w:val="20"/>
      </w:rPr>
      <w:t>Proposal No:</w:t>
    </w:r>
    <w:r w:rsidRPr="00C63AEC">
      <w:rPr>
        <w:rFonts w:ascii="Arial" w:hAnsi="Arial" w:cs="Arial"/>
        <w:sz w:val="20"/>
        <w:szCs w:val="20"/>
      </w:rPr>
      <w:t xml:space="preserve"> [XXX-202X]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D0FD" w14:textId="77777777" w:rsidR="002B2D9A" w:rsidRDefault="002B2D9A" w:rsidP="00B603E9">
      <w:pPr>
        <w:spacing w:after="0" w:line="240" w:lineRule="auto"/>
      </w:pPr>
      <w:r>
        <w:separator/>
      </w:r>
    </w:p>
  </w:footnote>
  <w:footnote w:type="continuationSeparator" w:id="0">
    <w:p w14:paraId="1932E9EF" w14:textId="77777777" w:rsidR="002B2D9A" w:rsidRDefault="002B2D9A" w:rsidP="00B60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AAA4" w14:textId="3F16CF78" w:rsidR="006726CF" w:rsidRPr="00EA3C93" w:rsidRDefault="004A25FB" w:rsidP="006726CF">
    <w:pPr>
      <w:spacing w:after="120" w:line="276" w:lineRule="auto"/>
      <w:jc w:val="right"/>
      <w:rPr>
        <w:rFonts w:cs="Times New Roman"/>
      </w:rPr>
    </w:pPr>
    <w:r>
      <w:rPr>
        <w:rFonts w:cs="Times New Roman"/>
        <w:noProof/>
      </w:rPr>
      <w:drawing>
        <wp:anchor distT="0" distB="0" distL="114300" distR="114300" simplePos="0" relativeHeight="251659264" behindDoc="0" locked="0" layoutInCell="1" allowOverlap="1" wp14:anchorId="483F863C" wp14:editId="46A1F855">
          <wp:simplePos x="0" y="0"/>
          <wp:positionH relativeFrom="margin">
            <wp:align>right</wp:align>
          </wp:positionH>
          <wp:positionV relativeFrom="page">
            <wp:posOffset>467842</wp:posOffset>
          </wp:positionV>
          <wp:extent cx="489662" cy="201490"/>
          <wp:effectExtent l="0" t="0" r="5715" b="8255"/>
          <wp:wrapNone/>
          <wp:docPr id="150565400" name="Picture 4"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400" name="Picture 4" descr="A purple and black logo&#10;&#10;AI-generated content may be incorrect."/>
                  <pic:cNvPicPr>
                    <a:picLocks noChangeAspect="1" noChangeArrowheads="1"/>
                  </pic:cNvPicPr>
                </pic:nvPicPr>
                <pic:blipFill>
                  <a:blip r:embed="rId1">
                    <a:duotone>
                      <a:prstClr val="black"/>
                      <a:srgbClr val="005A9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489662" cy="201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E9" w:rsidRPr="00834357">
      <w:rPr>
        <w:rFonts w:cs="Times New Roman"/>
      </w:rPr>
      <w:ptab w:relativeTo="margin" w:alignment="center" w:leader="none"/>
    </w:r>
    <w:r w:rsidR="00B603E9" w:rsidRPr="00834357">
      <w:rPr>
        <w:rFonts w:cs="Times New Roman"/>
      </w:rPr>
      <w:ptab w:relativeTo="margin" w:alignment="right" w:leader="none"/>
    </w:r>
  </w:p>
  <w:p w14:paraId="57A14039" w14:textId="1E8A2C92" w:rsidR="00B603E9" w:rsidRPr="006726CF" w:rsidRDefault="00B603E9" w:rsidP="006726CF">
    <w:pPr>
      <w:spacing w:after="120" w:line="276" w:lineRule="auto"/>
      <w:jc w:val="right"/>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E9D2"/>
    <w:multiLevelType w:val="hybridMultilevel"/>
    <w:tmpl w:val="84A8C71C"/>
    <w:lvl w:ilvl="0" w:tplc="0980E1C6">
      <w:start w:val="1"/>
      <w:numFmt w:val="bullet"/>
      <w:lvlText w:val=""/>
      <w:lvlJc w:val="left"/>
      <w:pPr>
        <w:ind w:left="720" w:hanging="360"/>
      </w:pPr>
      <w:rPr>
        <w:rFonts w:ascii="Symbol" w:hAnsi="Symbol" w:hint="default"/>
      </w:rPr>
    </w:lvl>
    <w:lvl w:ilvl="1" w:tplc="E522FC74">
      <w:start w:val="1"/>
      <w:numFmt w:val="bullet"/>
      <w:lvlText w:val="o"/>
      <w:lvlJc w:val="left"/>
      <w:pPr>
        <w:ind w:left="1440" w:hanging="360"/>
      </w:pPr>
      <w:rPr>
        <w:rFonts w:ascii="Courier New" w:hAnsi="Courier New" w:hint="default"/>
      </w:rPr>
    </w:lvl>
    <w:lvl w:ilvl="2" w:tplc="9CB8BFF6">
      <w:start w:val="1"/>
      <w:numFmt w:val="bullet"/>
      <w:lvlText w:val=""/>
      <w:lvlJc w:val="left"/>
      <w:pPr>
        <w:ind w:left="2160" w:hanging="360"/>
      </w:pPr>
      <w:rPr>
        <w:rFonts w:ascii="Wingdings" w:hAnsi="Wingdings" w:hint="default"/>
      </w:rPr>
    </w:lvl>
    <w:lvl w:ilvl="3" w:tplc="B7D033CC">
      <w:start w:val="1"/>
      <w:numFmt w:val="bullet"/>
      <w:lvlText w:val=""/>
      <w:lvlJc w:val="left"/>
      <w:pPr>
        <w:ind w:left="2880" w:hanging="360"/>
      </w:pPr>
      <w:rPr>
        <w:rFonts w:ascii="Symbol" w:hAnsi="Symbol" w:hint="default"/>
      </w:rPr>
    </w:lvl>
    <w:lvl w:ilvl="4" w:tplc="9FFAE48A">
      <w:start w:val="1"/>
      <w:numFmt w:val="bullet"/>
      <w:lvlText w:val="o"/>
      <w:lvlJc w:val="left"/>
      <w:pPr>
        <w:ind w:left="3600" w:hanging="360"/>
      </w:pPr>
      <w:rPr>
        <w:rFonts w:ascii="Courier New" w:hAnsi="Courier New" w:hint="default"/>
      </w:rPr>
    </w:lvl>
    <w:lvl w:ilvl="5" w:tplc="06DC7BA2">
      <w:start w:val="1"/>
      <w:numFmt w:val="bullet"/>
      <w:lvlText w:val=""/>
      <w:lvlJc w:val="left"/>
      <w:pPr>
        <w:ind w:left="4320" w:hanging="360"/>
      </w:pPr>
      <w:rPr>
        <w:rFonts w:ascii="Wingdings" w:hAnsi="Wingdings" w:hint="default"/>
      </w:rPr>
    </w:lvl>
    <w:lvl w:ilvl="6" w:tplc="5AC83B76">
      <w:start w:val="1"/>
      <w:numFmt w:val="bullet"/>
      <w:lvlText w:val=""/>
      <w:lvlJc w:val="left"/>
      <w:pPr>
        <w:ind w:left="5040" w:hanging="360"/>
      </w:pPr>
      <w:rPr>
        <w:rFonts w:ascii="Symbol" w:hAnsi="Symbol" w:hint="default"/>
      </w:rPr>
    </w:lvl>
    <w:lvl w:ilvl="7" w:tplc="80940E58">
      <w:start w:val="1"/>
      <w:numFmt w:val="bullet"/>
      <w:lvlText w:val="o"/>
      <w:lvlJc w:val="left"/>
      <w:pPr>
        <w:ind w:left="5760" w:hanging="360"/>
      </w:pPr>
      <w:rPr>
        <w:rFonts w:ascii="Courier New" w:hAnsi="Courier New" w:hint="default"/>
      </w:rPr>
    </w:lvl>
    <w:lvl w:ilvl="8" w:tplc="AA061EEA">
      <w:start w:val="1"/>
      <w:numFmt w:val="bullet"/>
      <w:lvlText w:val=""/>
      <w:lvlJc w:val="left"/>
      <w:pPr>
        <w:ind w:left="6480" w:hanging="360"/>
      </w:pPr>
      <w:rPr>
        <w:rFonts w:ascii="Wingdings" w:hAnsi="Wingdings" w:hint="default"/>
      </w:rPr>
    </w:lvl>
  </w:abstractNum>
  <w:abstractNum w:abstractNumId="1" w15:restartNumberingAfterBreak="0">
    <w:nsid w:val="01887869"/>
    <w:multiLevelType w:val="multilevel"/>
    <w:tmpl w:val="5FA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7CB7"/>
    <w:multiLevelType w:val="multilevel"/>
    <w:tmpl w:val="9A9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20D0"/>
    <w:multiLevelType w:val="multilevel"/>
    <w:tmpl w:val="1256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7B94D"/>
    <w:multiLevelType w:val="hybridMultilevel"/>
    <w:tmpl w:val="47F6406C"/>
    <w:lvl w:ilvl="0" w:tplc="CE80A694">
      <w:start w:val="1"/>
      <w:numFmt w:val="bullet"/>
      <w:lvlText w:val=""/>
      <w:lvlJc w:val="left"/>
      <w:pPr>
        <w:ind w:left="720" w:hanging="360"/>
      </w:pPr>
      <w:rPr>
        <w:rFonts w:ascii="Symbol" w:hAnsi="Symbol" w:hint="default"/>
      </w:rPr>
    </w:lvl>
    <w:lvl w:ilvl="1" w:tplc="EE6E896C">
      <w:start w:val="1"/>
      <w:numFmt w:val="bullet"/>
      <w:lvlText w:val="o"/>
      <w:lvlJc w:val="left"/>
      <w:pPr>
        <w:ind w:left="1440" w:hanging="360"/>
      </w:pPr>
      <w:rPr>
        <w:rFonts w:ascii="Courier New" w:hAnsi="Courier New" w:hint="default"/>
      </w:rPr>
    </w:lvl>
    <w:lvl w:ilvl="2" w:tplc="812CFC18">
      <w:start w:val="1"/>
      <w:numFmt w:val="bullet"/>
      <w:lvlText w:val=""/>
      <w:lvlJc w:val="left"/>
      <w:pPr>
        <w:ind w:left="2160" w:hanging="360"/>
      </w:pPr>
      <w:rPr>
        <w:rFonts w:ascii="Wingdings" w:hAnsi="Wingdings" w:hint="default"/>
      </w:rPr>
    </w:lvl>
    <w:lvl w:ilvl="3" w:tplc="D5C2ECD6">
      <w:start w:val="1"/>
      <w:numFmt w:val="bullet"/>
      <w:lvlText w:val=""/>
      <w:lvlJc w:val="left"/>
      <w:pPr>
        <w:ind w:left="2880" w:hanging="360"/>
      </w:pPr>
      <w:rPr>
        <w:rFonts w:ascii="Symbol" w:hAnsi="Symbol" w:hint="default"/>
      </w:rPr>
    </w:lvl>
    <w:lvl w:ilvl="4" w:tplc="90D48C2A">
      <w:start w:val="1"/>
      <w:numFmt w:val="bullet"/>
      <w:lvlText w:val="o"/>
      <w:lvlJc w:val="left"/>
      <w:pPr>
        <w:ind w:left="3600" w:hanging="360"/>
      </w:pPr>
      <w:rPr>
        <w:rFonts w:ascii="Courier New" w:hAnsi="Courier New" w:hint="default"/>
      </w:rPr>
    </w:lvl>
    <w:lvl w:ilvl="5" w:tplc="9DAC5488">
      <w:start w:val="1"/>
      <w:numFmt w:val="bullet"/>
      <w:lvlText w:val=""/>
      <w:lvlJc w:val="left"/>
      <w:pPr>
        <w:ind w:left="4320" w:hanging="360"/>
      </w:pPr>
      <w:rPr>
        <w:rFonts w:ascii="Wingdings" w:hAnsi="Wingdings" w:hint="default"/>
      </w:rPr>
    </w:lvl>
    <w:lvl w:ilvl="6" w:tplc="471EB5A2">
      <w:start w:val="1"/>
      <w:numFmt w:val="bullet"/>
      <w:lvlText w:val=""/>
      <w:lvlJc w:val="left"/>
      <w:pPr>
        <w:ind w:left="5040" w:hanging="360"/>
      </w:pPr>
      <w:rPr>
        <w:rFonts w:ascii="Symbol" w:hAnsi="Symbol" w:hint="default"/>
      </w:rPr>
    </w:lvl>
    <w:lvl w:ilvl="7" w:tplc="797058CE">
      <w:start w:val="1"/>
      <w:numFmt w:val="bullet"/>
      <w:lvlText w:val="o"/>
      <w:lvlJc w:val="left"/>
      <w:pPr>
        <w:ind w:left="5760" w:hanging="360"/>
      </w:pPr>
      <w:rPr>
        <w:rFonts w:ascii="Courier New" w:hAnsi="Courier New" w:hint="default"/>
      </w:rPr>
    </w:lvl>
    <w:lvl w:ilvl="8" w:tplc="6BD67BE2">
      <w:start w:val="1"/>
      <w:numFmt w:val="bullet"/>
      <w:lvlText w:val=""/>
      <w:lvlJc w:val="left"/>
      <w:pPr>
        <w:ind w:left="6480" w:hanging="360"/>
      </w:pPr>
      <w:rPr>
        <w:rFonts w:ascii="Wingdings" w:hAnsi="Wingdings" w:hint="default"/>
      </w:rPr>
    </w:lvl>
  </w:abstractNum>
  <w:abstractNum w:abstractNumId="5" w15:restartNumberingAfterBreak="0">
    <w:nsid w:val="05C67737"/>
    <w:multiLevelType w:val="hybridMultilevel"/>
    <w:tmpl w:val="33522846"/>
    <w:lvl w:ilvl="0" w:tplc="820C8724">
      <w:start w:val="1"/>
      <w:numFmt w:val="bullet"/>
      <w:lvlText w:val=""/>
      <w:lvlJc w:val="left"/>
      <w:pPr>
        <w:ind w:left="720" w:hanging="360"/>
      </w:pPr>
      <w:rPr>
        <w:rFonts w:ascii="Symbol" w:hAnsi="Symbol" w:hint="default"/>
      </w:rPr>
    </w:lvl>
    <w:lvl w:ilvl="1" w:tplc="0DAE1EB8">
      <w:start w:val="1"/>
      <w:numFmt w:val="bullet"/>
      <w:lvlText w:val="o"/>
      <w:lvlJc w:val="left"/>
      <w:pPr>
        <w:ind w:left="1440" w:hanging="360"/>
      </w:pPr>
      <w:rPr>
        <w:rFonts w:ascii="Courier New" w:hAnsi="Courier New" w:hint="default"/>
      </w:rPr>
    </w:lvl>
    <w:lvl w:ilvl="2" w:tplc="FAB82620">
      <w:start w:val="1"/>
      <w:numFmt w:val="bullet"/>
      <w:lvlText w:val=""/>
      <w:lvlJc w:val="left"/>
      <w:pPr>
        <w:ind w:left="2160" w:hanging="360"/>
      </w:pPr>
      <w:rPr>
        <w:rFonts w:ascii="Wingdings" w:hAnsi="Wingdings" w:hint="default"/>
      </w:rPr>
    </w:lvl>
    <w:lvl w:ilvl="3" w:tplc="0D5AB820">
      <w:start w:val="1"/>
      <w:numFmt w:val="bullet"/>
      <w:lvlText w:val=""/>
      <w:lvlJc w:val="left"/>
      <w:pPr>
        <w:ind w:left="2880" w:hanging="360"/>
      </w:pPr>
      <w:rPr>
        <w:rFonts w:ascii="Symbol" w:hAnsi="Symbol" w:hint="default"/>
      </w:rPr>
    </w:lvl>
    <w:lvl w:ilvl="4" w:tplc="12DCDCB6">
      <w:start w:val="1"/>
      <w:numFmt w:val="bullet"/>
      <w:lvlText w:val="o"/>
      <w:lvlJc w:val="left"/>
      <w:pPr>
        <w:ind w:left="3600" w:hanging="360"/>
      </w:pPr>
      <w:rPr>
        <w:rFonts w:ascii="Courier New" w:hAnsi="Courier New" w:hint="default"/>
      </w:rPr>
    </w:lvl>
    <w:lvl w:ilvl="5" w:tplc="F4E4556E">
      <w:start w:val="1"/>
      <w:numFmt w:val="bullet"/>
      <w:lvlText w:val=""/>
      <w:lvlJc w:val="left"/>
      <w:pPr>
        <w:ind w:left="4320" w:hanging="360"/>
      </w:pPr>
      <w:rPr>
        <w:rFonts w:ascii="Wingdings" w:hAnsi="Wingdings" w:hint="default"/>
      </w:rPr>
    </w:lvl>
    <w:lvl w:ilvl="6" w:tplc="BBC2ADDC">
      <w:start w:val="1"/>
      <w:numFmt w:val="bullet"/>
      <w:lvlText w:val=""/>
      <w:lvlJc w:val="left"/>
      <w:pPr>
        <w:ind w:left="5040" w:hanging="360"/>
      </w:pPr>
      <w:rPr>
        <w:rFonts w:ascii="Symbol" w:hAnsi="Symbol" w:hint="default"/>
      </w:rPr>
    </w:lvl>
    <w:lvl w:ilvl="7" w:tplc="66564F98">
      <w:start w:val="1"/>
      <w:numFmt w:val="bullet"/>
      <w:lvlText w:val="o"/>
      <w:lvlJc w:val="left"/>
      <w:pPr>
        <w:ind w:left="5760" w:hanging="360"/>
      </w:pPr>
      <w:rPr>
        <w:rFonts w:ascii="Courier New" w:hAnsi="Courier New" w:hint="default"/>
      </w:rPr>
    </w:lvl>
    <w:lvl w:ilvl="8" w:tplc="C872493A">
      <w:start w:val="1"/>
      <w:numFmt w:val="bullet"/>
      <w:lvlText w:val=""/>
      <w:lvlJc w:val="left"/>
      <w:pPr>
        <w:ind w:left="6480" w:hanging="360"/>
      </w:pPr>
      <w:rPr>
        <w:rFonts w:ascii="Wingdings" w:hAnsi="Wingdings" w:hint="default"/>
      </w:rPr>
    </w:lvl>
  </w:abstractNum>
  <w:abstractNum w:abstractNumId="6" w15:restartNumberingAfterBreak="0">
    <w:nsid w:val="0A3A7AD9"/>
    <w:multiLevelType w:val="multilevel"/>
    <w:tmpl w:val="78F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946C5"/>
    <w:multiLevelType w:val="multilevel"/>
    <w:tmpl w:val="481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502C"/>
    <w:multiLevelType w:val="hybridMultilevel"/>
    <w:tmpl w:val="6928C266"/>
    <w:lvl w:ilvl="0" w:tplc="592E8B16">
      <w:start w:val="1"/>
      <w:numFmt w:val="bullet"/>
      <w:lvlText w:val=""/>
      <w:lvlJc w:val="left"/>
      <w:pPr>
        <w:ind w:left="720" w:hanging="360"/>
      </w:pPr>
      <w:rPr>
        <w:rFonts w:ascii="Symbol" w:hAnsi="Symbol" w:hint="default"/>
      </w:rPr>
    </w:lvl>
    <w:lvl w:ilvl="1" w:tplc="475ABDAC">
      <w:start w:val="1"/>
      <w:numFmt w:val="bullet"/>
      <w:lvlText w:val="o"/>
      <w:lvlJc w:val="left"/>
      <w:pPr>
        <w:ind w:left="1440" w:hanging="360"/>
      </w:pPr>
      <w:rPr>
        <w:rFonts w:ascii="Courier New" w:hAnsi="Courier New" w:hint="default"/>
      </w:rPr>
    </w:lvl>
    <w:lvl w:ilvl="2" w:tplc="FFB8F9AC">
      <w:start w:val="1"/>
      <w:numFmt w:val="bullet"/>
      <w:lvlText w:val=""/>
      <w:lvlJc w:val="left"/>
      <w:pPr>
        <w:ind w:left="2160" w:hanging="360"/>
      </w:pPr>
      <w:rPr>
        <w:rFonts w:ascii="Wingdings" w:hAnsi="Wingdings" w:hint="default"/>
      </w:rPr>
    </w:lvl>
    <w:lvl w:ilvl="3" w:tplc="D0D61FE8">
      <w:start w:val="1"/>
      <w:numFmt w:val="bullet"/>
      <w:lvlText w:val=""/>
      <w:lvlJc w:val="left"/>
      <w:pPr>
        <w:ind w:left="2880" w:hanging="360"/>
      </w:pPr>
      <w:rPr>
        <w:rFonts w:ascii="Symbol" w:hAnsi="Symbol" w:hint="default"/>
      </w:rPr>
    </w:lvl>
    <w:lvl w:ilvl="4" w:tplc="82F8F786">
      <w:start w:val="1"/>
      <w:numFmt w:val="bullet"/>
      <w:lvlText w:val="o"/>
      <w:lvlJc w:val="left"/>
      <w:pPr>
        <w:ind w:left="3600" w:hanging="360"/>
      </w:pPr>
      <w:rPr>
        <w:rFonts w:ascii="Courier New" w:hAnsi="Courier New" w:hint="default"/>
      </w:rPr>
    </w:lvl>
    <w:lvl w:ilvl="5" w:tplc="74DEE1C8">
      <w:start w:val="1"/>
      <w:numFmt w:val="bullet"/>
      <w:lvlText w:val=""/>
      <w:lvlJc w:val="left"/>
      <w:pPr>
        <w:ind w:left="4320" w:hanging="360"/>
      </w:pPr>
      <w:rPr>
        <w:rFonts w:ascii="Wingdings" w:hAnsi="Wingdings" w:hint="default"/>
      </w:rPr>
    </w:lvl>
    <w:lvl w:ilvl="6" w:tplc="4FBAE188">
      <w:start w:val="1"/>
      <w:numFmt w:val="bullet"/>
      <w:lvlText w:val=""/>
      <w:lvlJc w:val="left"/>
      <w:pPr>
        <w:ind w:left="5040" w:hanging="360"/>
      </w:pPr>
      <w:rPr>
        <w:rFonts w:ascii="Symbol" w:hAnsi="Symbol" w:hint="default"/>
      </w:rPr>
    </w:lvl>
    <w:lvl w:ilvl="7" w:tplc="E1E4A92E">
      <w:start w:val="1"/>
      <w:numFmt w:val="bullet"/>
      <w:lvlText w:val="o"/>
      <w:lvlJc w:val="left"/>
      <w:pPr>
        <w:ind w:left="5760" w:hanging="360"/>
      </w:pPr>
      <w:rPr>
        <w:rFonts w:ascii="Courier New" w:hAnsi="Courier New" w:hint="default"/>
      </w:rPr>
    </w:lvl>
    <w:lvl w:ilvl="8" w:tplc="E1226DE6">
      <w:start w:val="1"/>
      <w:numFmt w:val="bullet"/>
      <w:lvlText w:val=""/>
      <w:lvlJc w:val="left"/>
      <w:pPr>
        <w:ind w:left="6480" w:hanging="360"/>
      </w:pPr>
      <w:rPr>
        <w:rFonts w:ascii="Wingdings" w:hAnsi="Wingdings" w:hint="default"/>
      </w:rPr>
    </w:lvl>
  </w:abstractNum>
  <w:abstractNum w:abstractNumId="9" w15:restartNumberingAfterBreak="0">
    <w:nsid w:val="0D09B525"/>
    <w:multiLevelType w:val="hybridMultilevel"/>
    <w:tmpl w:val="B54E29DA"/>
    <w:lvl w:ilvl="0" w:tplc="1D9C31B8">
      <w:start w:val="1"/>
      <w:numFmt w:val="bullet"/>
      <w:lvlText w:val=""/>
      <w:lvlJc w:val="left"/>
      <w:pPr>
        <w:ind w:left="720" w:hanging="360"/>
      </w:pPr>
      <w:rPr>
        <w:rFonts w:ascii="Symbol" w:hAnsi="Symbol" w:hint="default"/>
      </w:rPr>
    </w:lvl>
    <w:lvl w:ilvl="1" w:tplc="A802D542">
      <w:start w:val="1"/>
      <w:numFmt w:val="bullet"/>
      <w:lvlText w:val="o"/>
      <w:lvlJc w:val="left"/>
      <w:pPr>
        <w:ind w:left="1440" w:hanging="360"/>
      </w:pPr>
      <w:rPr>
        <w:rFonts w:ascii="Courier New" w:hAnsi="Courier New" w:hint="default"/>
      </w:rPr>
    </w:lvl>
    <w:lvl w:ilvl="2" w:tplc="C2FA9ED4">
      <w:start w:val="1"/>
      <w:numFmt w:val="bullet"/>
      <w:lvlText w:val=""/>
      <w:lvlJc w:val="left"/>
      <w:pPr>
        <w:ind w:left="2160" w:hanging="360"/>
      </w:pPr>
      <w:rPr>
        <w:rFonts w:ascii="Wingdings" w:hAnsi="Wingdings" w:hint="default"/>
      </w:rPr>
    </w:lvl>
    <w:lvl w:ilvl="3" w:tplc="A0D48C8A">
      <w:start w:val="1"/>
      <w:numFmt w:val="bullet"/>
      <w:lvlText w:val=""/>
      <w:lvlJc w:val="left"/>
      <w:pPr>
        <w:ind w:left="2880" w:hanging="360"/>
      </w:pPr>
      <w:rPr>
        <w:rFonts w:ascii="Symbol" w:hAnsi="Symbol" w:hint="default"/>
      </w:rPr>
    </w:lvl>
    <w:lvl w:ilvl="4" w:tplc="EBEC531E">
      <w:start w:val="1"/>
      <w:numFmt w:val="bullet"/>
      <w:lvlText w:val="o"/>
      <w:lvlJc w:val="left"/>
      <w:pPr>
        <w:ind w:left="3600" w:hanging="360"/>
      </w:pPr>
      <w:rPr>
        <w:rFonts w:ascii="Courier New" w:hAnsi="Courier New" w:hint="default"/>
      </w:rPr>
    </w:lvl>
    <w:lvl w:ilvl="5" w:tplc="FD12244E">
      <w:start w:val="1"/>
      <w:numFmt w:val="bullet"/>
      <w:lvlText w:val=""/>
      <w:lvlJc w:val="left"/>
      <w:pPr>
        <w:ind w:left="4320" w:hanging="360"/>
      </w:pPr>
      <w:rPr>
        <w:rFonts w:ascii="Wingdings" w:hAnsi="Wingdings" w:hint="default"/>
      </w:rPr>
    </w:lvl>
    <w:lvl w:ilvl="6" w:tplc="4FFAB110">
      <w:start w:val="1"/>
      <w:numFmt w:val="bullet"/>
      <w:lvlText w:val=""/>
      <w:lvlJc w:val="left"/>
      <w:pPr>
        <w:ind w:left="5040" w:hanging="360"/>
      </w:pPr>
      <w:rPr>
        <w:rFonts w:ascii="Symbol" w:hAnsi="Symbol" w:hint="default"/>
      </w:rPr>
    </w:lvl>
    <w:lvl w:ilvl="7" w:tplc="2B42E3E2">
      <w:start w:val="1"/>
      <w:numFmt w:val="bullet"/>
      <w:lvlText w:val="o"/>
      <w:lvlJc w:val="left"/>
      <w:pPr>
        <w:ind w:left="5760" w:hanging="360"/>
      </w:pPr>
      <w:rPr>
        <w:rFonts w:ascii="Courier New" w:hAnsi="Courier New" w:hint="default"/>
      </w:rPr>
    </w:lvl>
    <w:lvl w:ilvl="8" w:tplc="EAEA9DFC">
      <w:start w:val="1"/>
      <w:numFmt w:val="bullet"/>
      <w:lvlText w:val=""/>
      <w:lvlJc w:val="left"/>
      <w:pPr>
        <w:ind w:left="6480" w:hanging="360"/>
      </w:pPr>
      <w:rPr>
        <w:rFonts w:ascii="Wingdings" w:hAnsi="Wingdings" w:hint="default"/>
      </w:rPr>
    </w:lvl>
  </w:abstractNum>
  <w:abstractNum w:abstractNumId="10" w15:restartNumberingAfterBreak="0">
    <w:nsid w:val="11B5D1EE"/>
    <w:multiLevelType w:val="hybridMultilevel"/>
    <w:tmpl w:val="D8C82D90"/>
    <w:lvl w:ilvl="0" w:tplc="35D0FAE2">
      <w:start w:val="1"/>
      <w:numFmt w:val="bullet"/>
      <w:lvlText w:val=""/>
      <w:lvlJc w:val="left"/>
      <w:pPr>
        <w:ind w:left="720" w:hanging="360"/>
      </w:pPr>
      <w:rPr>
        <w:rFonts w:ascii="Symbol" w:hAnsi="Symbol" w:hint="default"/>
      </w:rPr>
    </w:lvl>
    <w:lvl w:ilvl="1" w:tplc="52526602">
      <w:start w:val="1"/>
      <w:numFmt w:val="bullet"/>
      <w:lvlText w:val="o"/>
      <w:lvlJc w:val="left"/>
      <w:pPr>
        <w:ind w:left="1440" w:hanging="360"/>
      </w:pPr>
      <w:rPr>
        <w:rFonts w:ascii="Courier New" w:hAnsi="Courier New" w:hint="default"/>
      </w:rPr>
    </w:lvl>
    <w:lvl w:ilvl="2" w:tplc="EB7467C8">
      <w:start w:val="1"/>
      <w:numFmt w:val="bullet"/>
      <w:lvlText w:val=""/>
      <w:lvlJc w:val="left"/>
      <w:pPr>
        <w:ind w:left="2160" w:hanging="360"/>
      </w:pPr>
      <w:rPr>
        <w:rFonts w:ascii="Wingdings" w:hAnsi="Wingdings" w:hint="default"/>
      </w:rPr>
    </w:lvl>
    <w:lvl w:ilvl="3" w:tplc="DF9AC634">
      <w:start w:val="1"/>
      <w:numFmt w:val="bullet"/>
      <w:lvlText w:val=""/>
      <w:lvlJc w:val="left"/>
      <w:pPr>
        <w:ind w:left="2880" w:hanging="360"/>
      </w:pPr>
      <w:rPr>
        <w:rFonts w:ascii="Symbol" w:hAnsi="Symbol" w:hint="default"/>
      </w:rPr>
    </w:lvl>
    <w:lvl w:ilvl="4" w:tplc="613CB87A">
      <w:start w:val="1"/>
      <w:numFmt w:val="bullet"/>
      <w:lvlText w:val="o"/>
      <w:lvlJc w:val="left"/>
      <w:pPr>
        <w:ind w:left="3600" w:hanging="360"/>
      </w:pPr>
      <w:rPr>
        <w:rFonts w:ascii="Courier New" w:hAnsi="Courier New" w:hint="default"/>
      </w:rPr>
    </w:lvl>
    <w:lvl w:ilvl="5" w:tplc="B816A4A2">
      <w:start w:val="1"/>
      <w:numFmt w:val="bullet"/>
      <w:lvlText w:val=""/>
      <w:lvlJc w:val="left"/>
      <w:pPr>
        <w:ind w:left="4320" w:hanging="360"/>
      </w:pPr>
      <w:rPr>
        <w:rFonts w:ascii="Wingdings" w:hAnsi="Wingdings" w:hint="default"/>
      </w:rPr>
    </w:lvl>
    <w:lvl w:ilvl="6" w:tplc="8572F46C">
      <w:start w:val="1"/>
      <w:numFmt w:val="bullet"/>
      <w:lvlText w:val=""/>
      <w:lvlJc w:val="left"/>
      <w:pPr>
        <w:ind w:left="5040" w:hanging="360"/>
      </w:pPr>
      <w:rPr>
        <w:rFonts w:ascii="Symbol" w:hAnsi="Symbol" w:hint="default"/>
      </w:rPr>
    </w:lvl>
    <w:lvl w:ilvl="7" w:tplc="6E88DEFA">
      <w:start w:val="1"/>
      <w:numFmt w:val="bullet"/>
      <w:lvlText w:val="o"/>
      <w:lvlJc w:val="left"/>
      <w:pPr>
        <w:ind w:left="5760" w:hanging="360"/>
      </w:pPr>
      <w:rPr>
        <w:rFonts w:ascii="Courier New" w:hAnsi="Courier New" w:hint="default"/>
      </w:rPr>
    </w:lvl>
    <w:lvl w:ilvl="8" w:tplc="D6563582">
      <w:start w:val="1"/>
      <w:numFmt w:val="bullet"/>
      <w:lvlText w:val=""/>
      <w:lvlJc w:val="left"/>
      <w:pPr>
        <w:ind w:left="6480" w:hanging="360"/>
      </w:pPr>
      <w:rPr>
        <w:rFonts w:ascii="Wingdings" w:hAnsi="Wingdings" w:hint="default"/>
      </w:rPr>
    </w:lvl>
  </w:abstractNum>
  <w:abstractNum w:abstractNumId="11" w15:restartNumberingAfterBreak="0">
    <w:nsid w:val="12880E9D"/>
    <w:multiLevelType w:val="multilevel"/>
    <w:tmpl w:val="84E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E1D3D"/>
    <w:multiLevelType w:val="multilevel"/>
    <w:tmpl w:val="F5902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61F02"/>
    <w:multiLevelType w:val="multilevel"/>
    <w:tmpl w:val="A93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D0F0E"/>
    <w:multiLevelType w:val="multilevel"/>
    <w:tmpl w:val="6CD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378CE"/>
    <w:multiLevelType w:val="multilevel"/>
    <w:tmpl w:val="965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10048"/>
    <w:multiLevelType w:val="multilevel"/>
    <w:tmpl w:val="EFA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8E12F"/>
    <w:multiLevelType w:val="hybridMultilevel"/>
    <w:tmpl w:val="29C26412"/>
    <w:lvl w:ilvl="0" w:tplc="74C2BBD4">
      <w:start w:val="1"/>
      <w:numFmt w:val="bullet"/>
      <w:lvlText w:val=""/>
      <w:lvlJc w:val="left"/>
      <w:pPr>
        <w:ind w:left="720" w:hanging="360"/>
      </w:pPr>
      <w:rPr>
        <w:rFonts w:ascii="Symbol" w:hAnsi="Symbol" w:hint="default"/>
      </w:rPr>
    </w:lvl>
    <w:lvl w:ilvl="1" w:tplc="40DC8DDC">
      <w:start w:val="1"/>
      <w:numFmt w:val="bullet"/>
      <w:lvlText w:val="o"/>
      <w:lvlJc w:val="left"/>
      <w:pPr>
        <w:ind w:left="1440" w:hanging="360"/>
      </w:pPr>
      <w:rPr>
        <w:rFonts w:ascii="Courier New" w:hAnsi="Courier New" w:hint="default"/>
      </w:rPr>
    </w:lvl>
    <w:lvl w:ilvl="2" w:tplc="B73C1892">
      <w:start w:val="1"/>
      <w:numFmt w:val="bullet"/>
      <w:lvlText w:val=""/>
      <w:lvlJc w:val="left"/>
      <w:pPr>
        <w:ind w:left="2160" w:hanging="360"/>
      </w:pPr>
      <w:rPr>
        <w:rFonts w:ascii="Wingdings" w:hAnsi="Wingdings" w:hint="default"/>
      </w:rPr>
    </w:lvl>
    <w:lvl w:ilvl="3" w:tplc="20FA8354">
      <w:start w:val="1"/>
      <w:numFmt w:val="bullet"/>
      <w:lvlText w:val=""/>
      <w:lvlJc w:val="left"/>
      <w:pPr>
        <w:ind w:left="2880" w:hanging="360"/>
      </w:pPr>
      <w:rPr>
        <w:rFonts w:ascii="Symbol" w:hAnsi="Symbol" w:hint="default"/>
      </w:rPr>
    </w:lvl>
    <w:lvl w:ilvl="4" w:tplc="AD7C2068">
      <w:start w:val="1"/>
      <w:numFmt w:val="bullet"/>
      <w:lvlText w:val="o"/>
      <w:lvlJc w:val="left"/>
      <w:pPr>
        <w:ind w:left="3600" w:hanging="360"/>
      </w:pPr>
      <w:rPr>
        <w:rFonts w:ascii="Courier New" w:hAnsi="Courier New" w:hint="default"/>
      </w:rPr>
    </w:lvl>
    <w:lvl w:ilvl="5" w:tplc="9E4654E4">
      <w:start w:val="1"/>
      <w:numFmt w:val="bullet"/>
      <w:lvlText w:val=""/>
      <w:lvlJc w:val="left"/>
      <w:pPr>
        <w:ind w:left="4320" w:hanging="360"/>
      </w:pPr>
      <w:rPr>
        <w:rFonts w:ascii="Wingdings" w:hAnsi="Wingdings" w:hint="default"/>
      </w:rPr>
    </w:lvl>
    <w:lvl w:ilvl="6" w:tplc="09F68BAA">
      <w:start w:val="1"/>
      <w:numFmt w:val="bullet"/>
      <w:lvlText w:val=""/>
      <w:lvlJc w:val="left"/>
      <w:pPr>
        <w:ind w:left="5040" w:hanging="360"/>
      </w:pPr>
      <w:rPr>
        <w:rFonts w:ascii="Symbol" w:hAnsi="Symbol" w:hint="default"/>
      </w:rPr>
    </w:lvl>
    <w:lvl w:ilvl="7" w:tplc="7178AB68">
      <w:start w:val="1"/>
      <w:numFmt w:val="bullet"/>
      <w:lvlText w:val="o"/>
      <w:lvlJc w:val="left"/>
      <w:pPr>
        <w:ind w:left="5760" w:hanging="360"/>
      </w:pPr>
      <w:rPr>
        <w:rFonts w:ascii="Courier New" w:hAnsi="Courier New" w:hint="default"/>
      </w:rPr>
    </w:lvl>
    <w:lvl w:ilvl="8" w:tplc="2110CC40">
      <w:start w:val="1"/>
      <w:numFmt w:val="bullet"/>
      <w:lvlText w:val=""/>
      <w:lvlJc w:val="left"/>
      <w:pPr>
        <w:ind w:left="6480" w:hanging="360"/>
      </w:pPr>
      <w:rPr>
        <w:rFonts w:ascii="Wingdings" w:hAnsi="Wingdings" w:hint="default"/>
      </w:rPr>
    </w:lvl>
  </w:abstractNum>
  <w:abstractNum w:abstractNumId="18" w15:restartNumberingAfterBreak="0">
    <w:nsid w:val="1D8C396D"/>
    <w:multiLevelType w:val="hybridMultilevel"/>
    <w:tmpl w:val="1422C1AC"/>
    <w:lvl w:ilvl="0" w:tplc="9BF20D44">
      <w:start w:val="1"/>
      <w:numFmt w:val="bullet"/>
      <w:lvlText w:val=""/>
      <w:lvlJc w:val="left"/>
      <w:pPr>
        <w:ind w:left="720" w:hanging="360"/>
      </w:pPr>
      <w:rPr>
        <w:rFonts w:ascii="Symbol" w:hAnsi="Symbol" w:hint="default"/>
      </w:rPr>
    </w:lvl>
    <w:lvl w:ilvl="1" w:tplc="3C2A77EA">
      <w:start w:val="1"/>
      <w:numFmt w:val="bullet"/>
      <w:lvlText w:val="o"/>
      <w:lvlJc w:val="left"/>
      <w:pPr>
        <w:ind w:left="1440" w:hanging="360"/>
      </w:pPr>
      <w:rPr>
        <w:rFonts w:ascii="Courier New" w:hAnsi="Courier New" w:hint="default"/>
      </w:rPr>
    </w:lvl>
    <w:lvl w:ilvl="2" w:tplc="E542BEFC">
      <w:start w:val="1"/>
      <w:numFmt w:val="bullet"/>
      <w:lvlText w:val=""/>
      <w:lvlJc w:val="left"/>
      <w:pPr>
        <w:ind w:left="2160" w:hanging="360"/>
      </w:pPr>
      <w:rPr>
        <w:rFonts w:ascii="Wingdings" w:hAnsi="Wingdings" w:hint="default"/>
      </w:rPr>
    </w:lvl>
    <w:lvl w:ilvl="3" w:tplc="57C8211E">
      <w:start w:val="1"/>
      <w:numFmt w:val="bullet"/>
      <w:lvlText w:val=""/>
      <w:lvlJc w:val="left"/>
      <w:pPr>
        <w:ind w:left="2880" w:hanging="360"/>
      </w:pPr>
      <w:rPr>
        <w:rFonts w:ascii="Symbol" w:hAnsi="Symbol" w:hint="default"/>
      </w:rPr>
    </w:lvl>
    <w:lvl w:ilvl="4" w:tplc="C0EA6C94">
      <w:start w:val="1"/>
      <w:numFmt w:val="bullet"/>
      <w:lvlText w:val="o"/>
      <w:lvlJc w:val="left"/>
      <w:pPr>
        <w:ind w:left="3600" w:hanging="360"/>
      </w:pPr>
      <w:rPr>
        <w:rFonts w:ascii="Courier New" w:hAnsi="Courier New" w:hint="default"/>
      </w:rPr>
    </w:lvl>
    <w:lvl w:ilvl="5" w:tplc="D220A26A">
      <w:start w:val="1"/>
      <w:numFmt w:val="bullet"/>
      <w:lvlText w:val=""/>
      <w:lvlJc w:val="left"/>
      <w:pPr>
        <w:ind w:left="4320" w:hanging="360"/>
      </w:pPr>
      <w:rPr>
        <w:rFonts w:ascii="Wingdings" w:hAnsi="Wingdings" w:hint="default"/>
      </w:rPr>
    </w:lvl>
    <w:lvl w:ilvl="6" w:tplc="59023AD0">
      <w:start w:val="1"/>
      <w:numFmt w:val="bullet"/>
      <w:lvlText w:val=""/>
      <w:lvlJc w:val="left"/>
      <w:pPr>
        <w:ind w:left="5040" w:hanging="360"/>
      </w:pPr>
      <w:rPr>
        <w:rFonts w:ascii="Symbol" w:hAnsi="Symbol" w:hint="default"/>
      </w:rPr>
    </w:lvl>
    <w:lvl w:ilvl="7" w:tplc="9B36D54C">
      <w:start w:val="1"/>
      <w:numFmt w:val="bullet"/>
      <w:lvlText w:val="o"/>
      <w:lvlJc w:val="left"/>
      <w:pPr>
        <w:ind w:left="5760" w:hanging="360"/>
      </w:pPr>
      <w:rPr>
        <w:rFonts w:ascii="Courier New" w:hAnsi="Courier New" w:hint="default"/>
      </w:rPr>
    </w:lvl>
    <w:lvl w:ilvl="8" w:tplc="3C0E49F8">
      <w:start w:val="1"/>
      <w:numFmt w:val="bullet"/>
      <w:lvlText w:val=""/>
      <w:lvlJc w:val="left"/>
      <w:pPr>
        <w:ind w:left="6480" w:hanging="360"/>
      </w:pPr>
      <w:rPr>
        <w:rFonts w:ascii="Wingdings" w:hAnsi="Wingdings" w:hint="default"/>
      </w:rPr>
    </w:lvl>
  </w:abstractNum>
  <w:abstractNum w:abstractNumId="19" w15:restartNumberingAfterBreak="0">
    <w:nsid w:val="1EFBFA7C"/>
    <w:multiLevelType w:val="hybridMultilevel"/>
    <w:tmpl w:val="2D5EBF56"/>
    <w:lvl w:ilvl="0" w:tplc="DC681FB6">
      <w:start w:val="1"/>
      <w:numFmt w:val="bullet"/>
      <w:lvlText w:val=""/>
      <w:lvlJc w:val="left"/>
      <w:pPr>
        <w:ind w:left="720" w:hanging="360"/>
      </w:pPr>
      <w:rPr>
        <w:rFonts w:ascii="Symbol" w:hAnsi="Symbol" w:hint="default"/>
      </w:rPr>
    </w:lvl>
    <w:lvl w:ilvl="1" w:tplc="10D2CEEA">
      <w:start w:val="1"/>
      <w:numFmt w:val="bullet"/>
      <w:lvlText w:val="o"/>
      <w:lvlJc w:val="left"/>
      <w:pPr>
        <w:ind w:left="1440" w:hanging="360"/>
      </w:pPr>
      <w:rPr>
        <w:rFonts w:ascii="Courier New" w:hAnsi="Courier New" w:hint="default"/>
      </w:rPr>
    </w:lvl>
    <w:lvl w:ilvl="2" w:tplc="6C26671C">
      <w:start w:val="1"/>
      <w:numFmt w:val="bullet"/>
      <w:lvlText w:val=""/>
      <w:lvlJc w:val="left"/>
      <w:pPr>
        <w:ind w:left="2160" w:hanging="360"/>
      </w:pPr>
      <w:rPr>
        <w:rFonts w:ascii="Wingdings" w:hAnsi="Wingdings" w:hint="default"/>
      </w:rPr>
    </w:lvl>
    <w:lvl w:ilvl="3" w:tplc="2FD2192C">
      <w:start w:val="1"/>
      <w:numFmt w:val="bullet"/>
      <w:lvlText w:val=""/>
      <w:lvlJc w:val="left"/>
      <w:pPr>
        <w:ind w:left="2880" w:hanging="360"/>
      </w:pPr>
      <w:rPr>
        <w:rFonts w:ascii="Symbol" w:hAnsi="Symbol" w:hint="default"/>
      </w:rPr>
    </w:lvl>
    <w:lvl w:ilvl="4" w:tplc="F614F558">
      <w:start w:val="1"/>
      <w:numFmt w:val="bullet"/>
      <w:lvlText w:val="o"/>
      <w:lvlJc w:val="left"/>
      <w:pPr>
        <w:ind w:left="3600" w:hanging="360"/>
      </w:pPr>
      <w:rPr>
        <w:rFonts w:ascii="Courier New" w:hAnsi="Courier New" w:hint="default"/>
      </w:rPr>
    </w:lvl>
    <w:lvl w:ilvl="5" w:tplc="B4DE4106">
      <w:start w:val="1"/>
      <w:numFmt w:val="bullet"/>
      <w:lvlText w:val=""/>
      <w:lvlJc w:val="left"/>
      <w:pPr>
        <w:ind w:left="4320" w:hanging="360"/>
      </w:pPr>
      <w:rPr>
        <w:rFonts w:ascii="Wingdings" w:hAnsi="Wingdings" w:hint="default"/>
      </w:rPr>
    </w:lvl>
    <w:lvl w:ilvl="6" w:tplc="017AEA46">
      <w:start w:val="1"/>
      <w:numFmt w:val="bullet"/>
      <w:lvlText w:val=""/>
      <w:lvlJc w:val="left"/>
      <w:pPr>
        <w:ind w:left="5040" w:hanging="360"/>
      </w:pPr>
      <w:rPr>
        <w:rFonts w:ascii="Symbol" w:hAnsi="Symbol" w:hint="default"/>
      </w:rPr>
    </w:lvl>
    <w:lvl w:ilvl="7" w:tplc="27262178">
      <w:start w:val="1"/>
      <w:numFmt w:val="bullet"/>
      <w:lvlText w:val="o"/>
      <w:lvlJc w:val="left"/>
      <w:pPr>
        <w:ind w:left="5760" w:hanging="360"/>
      </w:pPr>
      <w:rPr>
        <w:rFonts w:ascii="Courier New" w:hAnsi="Courier New" w:hint="default"/>
      </w:rPr>
    </w:lvl>
    <w:lvl w:ilvl="8" w:tplc="7FA8E8CE">
      <w:start w:val="1"/>
      <w:numFmt w:val="bullet"/>
      <w:lvlText w:val=""/>
      <w:lvlJc w:val="left"/>
      <w:pPr>
        <w:ind w:left="6480" w:hanging="360"/>
      </w:pPr>
      <w:rPr>
        <w:rFonts w:ascii="Wingdings" w:hAnsi="Wingdings" w:hint="default"/>
      </w:rPr>
    </w:lvl>
  </w:abstractNum>
  <w:abstractNum w:abstractNumId="20" w15:restartNumberingAfterBreak="0">
    <w:nsid w:val="209EEEAA"/>
    <w:multiLevelType w:val="hybridMultilevel"/>
    <w:tmpl w:val="C80CFC90"/>
    <w:lvl w:ilvl="0" w:tplc="E8F24E8A">
      <w:start w:val="1"/>
      <w:numFmt w:val="bullet"/>
      <w:lvlText w:val=""/>
      <w:lvlJc w:val="left"/>
      <w:pPr>
        <w:ind w:left="720" w:hanging="360"/>
      </w:pPr>
      <w:rPr>
        <w:rFonts w:ascii="Symbol" w:hAnsi="Symbol" w:hint="default"/>
      </w:rPr>
    </w:lvl>
    <w:lvl w:ilvl="1" w:tplc="51F23B8E">
      <w:start w:val="1"/>
      <w:numFmt w:val="bullet"/>
      <w:lvlText w:val="o"/>
      <w:lvlJc w:val="left"/>
      <w:pPr>
        <w:ind w:left="1440" w:hanging="360"/>
      </w:pPr>
      <w:rPr>
        <w:rFonts w:ascii="Courier New" w:hAnsi="Courier New" w:hint="default"/>
      </w:rPr>
    </w:lvl>
    <w:lvl w:ilvl="2" w:tplc="04E0710E">
      <w:start w:val="1"/>
      <w:numFmt w:val="bullet"/>
      <w:lvlText w:val=""/>
      <w:lvlJc w:val="left"/>
      <w:pPr>
        <w:ind w:left="2160" w:hanging="360"/>
      </w:pPr>
      <w:rPr>
        <w:rFonts w:ascii="Wingdings" w:hAnsi="Wingdings" w:hint="default"/>
      </w:rPr>
    </w:lvl>
    <w:lvl w:ilvl="3" w:tplc="80B4127E">
      <w:start w:val="1"/>
      <w:numFmt w:val="bullet"/>
      <w:lvlText w:val=""/>
      <w:lvlJc w:val="left"/>
      <w:pPr>
        <w:ind w:left="2880" w:hanging="360"/>
      </w:pPr>
      <w:rPr>
        <w:rFonts w:ascii="Symbol" w:hAnsi="Symbol" w:hint="default"/>
      </w:rPr>
    </w:lvl>
    <w:lvl w:ilvl="4" w:tplc="D58AAFB4">
      <w:start w:val="1"/>
      <w:numFmt w:val="bullet"/>
      <w:lvlText w:val="o"/>
      <w:lvlJc w:val="left"/>
      <w:pPr>
        <w:ind w:left="3600" w:hanging="360"/>
      </w:pPr>
      <w:rPr>
        <w:rFonts w:ascii="Courier New" w:hAnsi="Courier New" w:hint="default"/>
      </w:rPr>
    </w:lvl>
    <w:lvl w:ilvl="5" w:tplc="3C248E7C">
      <w:start w:val="1"/>
      <w:numFmt w:val="bullet"/>
      <w:lvlText w:val=""/>
      <w:lvlJc w:val="left"/>
      <w:pPr>
        <w:ind w:left="4320" w:hanging="360"/>
      </w:pPr>
      <w:rPr>
        <w:rFonts w:ascii="Wingdings" w:hAnsi="Wingdings" w:hint="default"/>
      </w:rPr>
    </w:lvl>
    <w:lvl w:ilvl="6" w:tplc="C1767BDA">
      <w:start w:val="1"/>
      <w:numFmt w:val="bullet"/>
      <w:lvlText w:val=""/>
      <w:lvlJc w:val="left"/>
      <w:pPr>
        <w:ind w:left="5040" w:hanging="360"/>
      </w:pPr>
      <w:rPr>
        <w:rFonts w:ascii="Symbol" w:hAnsi="Symbol" w:hint="default"/>
      </w:rPr>
    </w:lvl>
    <w:lvl w:ilvl="7" w:tplc="BA8CFF22">
      <w:start w:val="1"/>
      <w:numFmt w:val="bullet"/>
      <w:lvlText w:val="o"/>
      <w:lvlJc w:val="left"/>
      <w:pPr>
        <w:ind w:left="5760" w:hanging="360"/>
      </w:pPr>
      <w:rPr>
        <w:rFonts w:ascii="Courier New" w:hAnsi="Courier New" w:hint="default"/>
      </w:rPr>
    </w:lvl>
    <w:lvl w:ilvl="8" w:tplc="6A641FEE">
      <w:start w:val="1"/>
      <w:numFmt w:val="bullet"/>
      <w:lvlText w:val=""/>
      <w:lvlJc w:val="left"/>
      <w:pPr>
        <w:ind w:left="6480" w:hanging="360"/>
      </w:pPr>
      <w:rPr>
        <w:rFonts w:ascii="Wingdings" w:hAnsi="Wingdings" w:hint="default"/>
      </w:rPr>
    </w:lvl>
  </w:abstractNum>
  <w:abstractNum w:abstractNumId="21" w15:restartNumberingAfterBreak="0">
    <w:nsid w:val="24FE5DC2"/>
    <w:multiLevelType w:val="multilevel"/>
    <w:tmpl w:val="282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3E4F6"/>
    <w:multiLevelType w:val="hybridMultilevel"/>
    <w:tmpl w:val="D2BE41A2"/>
    <w:lvl w:ilvl="0" w:tplc="604CDECE">
      <w:start w:val="1"/>
      <w:numFmt w:val="bullet"/>
      <w:lvlText w:val=""/>
      <w:lvlJc w:val="left"/>
      <w:pPr>
        <w:ind w:left="720" w:hanging="360"/>
      </w:pPr>
      <w:rPr>
        <w:rFonts w:ascii="Symbol" w:hAnsi="Symbol" w:hint="default"/>
      </w:rPr>
    </w:lvl>
    <w:lvl w:ilvl="1" w:tplc="22A468C4">
      <w:start w:val="1"/>
      <w:numFmt w:val="bullet"/>
      <w:lvlText w:val="o"/>
      <w:lvlJc w:val="left"/>
      <w:pPr>
        <w:ind w:left="1440" w:hanging="360"/>
      </w:pPr>
      <w:rPr>
        <w:rFonts w:ascii="Courier New" w:hAnsi="Courier New" w:hint="default"/>
      </w:rPr>
    </w:lvl>
    <w:lvl w:ilvl="2" w:tplc="9C666226">
      <w:start w:val="1"/>
      <w:numFmt w:val="bullet"/>
      <w:lvlText w:val=""/>
      <w:lvlJc w:val="left"/>
      <w:pPr>
        <w:ind w:left="2160" w:hanging="360"/>
      </w:pPr>
      <w:rPr>
        <w:rFonts w:ascii="Wingdings" w:hAnsi="Wingdings" w:hint="default"/>
      </w:rPr>
    </w:lvl>
    <w:lvl w:ilvl="3" w:tplc="EA6E1276">
      <w:start w:val="1"/>
      <w:numFmt w:val="bullet"/>
      <w:lvlText w:val=""/>
      <w:lvlJc w:val="left"/>
      <w:pPr>
        <w:ind w:left="2880" w:hanging="360"/>
      </w:pPr>
      <w:rPr>
        <w:rFonts w:ascii="Symbol" w:hAnsi="Symbol" w:hint="default"/>
      </w:rPr>
    </w:lvl>
    <w:lvl w:ilvl="4" w:tplc="83E8D98A">
      <w:start w:val="1"/>
      <w:numFmt w:val="bullet"/>
      <w:lvlText w:val="o"/>
      <w:lvlJc w:val="left"/>
      <w:pPr>
        <w:ind w:left="3600" w:hanging="360"/>
      </w:pPr>
      <w:rPr>
        <w:rFonts w:ascii="Courier New" w:hAnsi="Courier New" w:hint="default"/>
      </w:rPr>
    </w:lvl>
    <w:lvl w:ilvl="5" w:tplc="45064454">
      <w:start w:val="1"/>
      <w:numFmt w:val="bullet"/>
      <w:lvlText w:val=""/>
      <w:lvlJc w:val="left"/>
      <w:pPr>
        <w:ind w:left="4320" w:hanging="360"/>
      </w:pPr>
      <w:rPr>
        <w:rFonts w:ascii="Wingdings" w:hAnsi="Wingdings" w:hint="default"/>
      </w:rPr>
    </w:lvl>
    <w:lvl w:ilvl="6" w:tplc="D5CCB042">
      <w:start w:val="1"/>
      <w:numFmt w:val="bullet"/>
      <w:lvlText w:val=""/>
      <w:lvlJc w:val="left"/>
      <w:pPr>
        <w:ind w:left="5040" w:hanging="360"/>
      </w:pPr>
      <w:rPr>
        <w:rFonts w:ascii="Symbol" w:hAnsi="Symbol" w:hint="default"/>
      </w:rPr>
    </w:lvl>
    <w:lvl w:ilvl="7" w:tplc="773CC37A">
      <w:start w:val="1"/>
      <w:numFmt w:val="bullet"/>
      <w:lvlText w:val="o"/>
      <w:lvlJc w:val="left"/>
      <w:pPr>
        <w:ind w:left="5760" w:hanging="360"/>
      </w:pPr>
      <w:rPr>
        <w:rFonts w:ascii="Courier New" w:hAnsi="Courier New" w:hint="default"/>
      </w:rPr>
    </w:lvl>
    <w:lvl w:ilvl="8" w:tplc="AA167A68">
      <w:start w:val="1"/>
      <w:numFmt w:val="bullet"/>
      <w:lvlText w:val=""/>
      <w:lvlJc w:val="left"/>
      <w:pPr>
        <w:ind w:left="6480" w:hanging="360"/>
      </w:pPr>
      <w:rPr>
        <w:rFonts w:ascii="Wingdings" w:hAnsi="Wingdings" w:hint="default"/>
      </w:rPr>
    </w:lvl>
  </w:abstractNum>
  <w:abstractNum w:abstractNumId="23" w15:restartNumberingAfterBreak="0">
    <w:nsid w:val="2771673D"/>
    <w:multiLevelType w:val="multilevel"/>
    <w:tmpl w:val="A82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1679A"/>
    <w:multiLevelType w:val="multilevel"/>
    <w:tmpl w:val="A63E2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65A6B"/>
    <w:multiLevelType w:val="multilevel"/>
    <w:tmpl w:val="0D8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494D"/>
    <w:multiLevelType w:val="multilevel"/>
    <w:tmpl w:val="CB1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F701B"/>
    <w:multiLevelType w:val="multilevel"/>
    <w:tmpl w:val="20B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55FC7"/>
    <w:multiLevelType w:val="hybridMultilevel"/>
    <w:tmpl w:val="97E23958"/>
    <w:lvl w:ilvl="0" w:tplc="612EB506">
      <w:start w:val="1"/>
      <w:numFmt w:val="bullet"/>
      <w:lvlText w:val=""/>
      <w:lvlJc w:val="left"/>
      <w:pPr>
        <w:ind w:left="720" w:hanging="360"/>
      </w:pPr>
      <w:rPr>
        <w:rFonts w:ascii="Symbol" w:hAnsi="Symbol" w:hint="default"/>
      </w:rPr>
    </w:lvl>
    <w:lvl w:ilvl="1" w:tplc="4B4AD206">
      <w:start w:val="1"/>
      <w:numFmt w:val="bullet"/>
      <w:lvlText w:val="o"/>
      <w:lvlJc w:val="left"/>
      <w:pPr>
        <w:ind w:left="1440" w:hanging="360"/>
      </w:pPr>
      <w:rPr>
        <w:rFonts w:ascii="Courier New" w:hAnsi="Courier New" w:hint="default"/>
      </w:rPr>
    </w:lvl>
    <w:lvl w:ilvl="2" w:tplc="B69C3208">
      <w:start w:val="1"/>
      <w:numFmt w:val="bullet"/>
      <w:lvlText w:val=""/>
      <w:lvlJc w:val="left"/>
      <w:pPr>
        <w:ind w:left="2160" w:hanging="360"/>
      </w:pPr>
      <w:rPr>
        <w:rFonts w:ascii="Wingdings" w:hAnsi="Wingdings" w:hint="default"/>
      </w:rPr>
    </w:lvl>
    <w:lvl w:ilvl="3" w:tplc="C1E6080A">
      <w:start w:val="1"/>
      <w:numFmt w:val="bullet"/>
      <w:lvlText w:val=""/>
      <w:lvlJc w:val="left"/>
      <w:pPr>
        <w:ind w:left="2880" w:hanging="360"/>
      </w:pPr>
      <w:rPr>
        <w:rFonts w:ascii="Symbol" w:hAnsi="Symbol" w:hint="default"/>
      </w:rPr>
    </w:lvl>
    <w:lvl w:ilvl="4" w:tplc="A230A0DA">
      <w:start w:val="1"/>
      <w:numFmt w:val="bullet"/>
      <w:lvlText w:val="o"/>
      <w:lvlJc w:val="left"/>
      <w:pPr>
        <w:ind w:left="3600" w:hanging="360"/>
      </w:pPr>
      <w:rPr>
        <w:rFonts w:ascii="Courier New" w:hAnsi="Courier New" w:hint="default"/>
      </w:rPr>
    </w:lvl>
    <w:lvl w:ilvl="5" w:tplc="3344384A">
      <w:start w:val="1"/>
      <w:numFmt w:val="bullet"/>
      <w:lvlText w:val=""/>
      <w:lvlJc w:val="left"/>
      <w:pPr>
        <w:ind w:left="4320" w:hanging="360"/>
      </w:pPr>
      <w:rPr>
        <w:rFonts w:ascii="Wingdings" w:hAnsi="Wingdings" w:hint="default"/>
      </w:rPr>
    </w:lvl>
    <w:lvl w:ilvl="6" w:tplc="B5F4D1E6">
      <w:start w:val="1"/>
      <w:numFmt w:val="bullet"/>
      <w:lvlText w:val=""/>
      <w:lvlJc w:val="left"/>
      <w:pPr>
        <w:ind w:left="5040" w:hanging="360"/>
      </w:pPr>
      <w:rPr>
        <w:rFonts w:ascii="Symbol" w:hAnsi="Symbol" w:hint="default"/>
      </w:rPr>
    </w:lvl>
    <w:lvl w:ilvl="7" w:tplc="1414BB40">
      <w:start w:val="1"/>
      <w:numFmt w:val="bullet"/>
      <w:lvlText w:val="o"/>
      <w:lvlJc w:val="left"/>
      <w:pPr>
        <w:ind w:left="5760" w:hanging="360"/>
      </w:pPr>
      <w:rPr>
        <w:rFonts w:ascii="Courier New" w:hAnsi="Courier New" w:hint="default"/>
      </w:rPr>
    </w:lvl>
    <w:lvl w:ilvl="8" w:tplc="061E0A1E">
      <w:start w:val="1"/>
      <w:numFmt w:val="bullet"/>
      <w:lvlText w:val=""/>
      <w:lvlJc w:val="left"/>
      <w:pPr>
        <w:ind w:left="6480" w:hanging="360"/>
      </w:pPr>
      <w:rPr>
        <w:rFonts w:ascii="Wingdings" w:hAnsi="Wingdings" w:hint="default"/>
      </w:rPr>
    </w:lvl>
  </w:abstractNum>
  <w:abstractNum w:abstractNumId="29" w15:restartNumberingAfterBreak="0">
    <w:nsid w:val="381500EC"/>
    <w:multiLevelType w:val="hybridMultilevel"/>
    <w:tmpl w:val="DF044718"/>
    <w:lvl w:ilvl="0" w:tplc="BED44C8A">
      <w:start w:val="1"/>
      <w:numFmt w:val="bullet"/>
      <w:lvlText w:val=""/>
      <w:lvlJc w:val="left"/>
      <w:pPr>
        <w:ind w:left="720" w:hanging="360"/>
      </w:pPr>
      <w:rPr>
        <w:rFonts w:ascii="Symbol" w:hAnsi="Symbol" w:hint="default"/>
      </w:rPr>
    </w:lvl>
    <w:lvl w:ilvl="1" w:tplc="C3760622">
      <w:start w:val="1"/>
      <w:numFmt w:val="bullet"/>
      <w:lvlText w:val="o"/>
      <w:lvlJc w:val="left"/>
      <w:pPr>
        <w:ind w:left="1440" w:hanging="360"/>
      </w:pPr>
      <w:rPr>
        <w:rFonts w:ascii="Courier New" w:hAnsi="Courier New" w:hint="default"/>
      </w:rPr>
    </w:lvl>
    <w:lvl w:ilvl="2" w:tplc="A32C6476">
      <w:start w:val="1"/>
      <w:numFmt w:val="bullet"/>
      <w:lvlText w:val=""/>
      <w:lvlJc w:val="left"/>
      <w:pPr>
        <w:ind w:left="2160" w:hanging="360"/>
      </w:pPr>
      <w:rPr>
        <w:rFonts w:ascii="Wingdings" w:hAnsi="Wingdings" w:hint="default"/>
      </w:rPr>
    </w:lvl>
    <w:lvl w:ilvl="3" w:tplc="80A8441E">
      <w:start w:val="1"/>
      <w:numFmt w:val="bullet"/>
      <w:lvlText w:val=""/>
      <w:lvlJc w:val="left"/>
      <w:pPr>
        <w:ind w:left="2880" w:hanging="360"/>
      </w:pPr>
      <w:rPr>
        <w:rFonts w:ascii="Symbol" w:hAnsi="Symbol" w:hint="default"/>
      </w:rPr>
    </w:lvl>
    <w:lvl w:ilvl="4" w:tplc="94F62D3C">
      <w:start w:val="1"/>
      <w:numFmt w:val="bullet"/>
      <w:lvlText w:val="o"/>
      <w:lvlJc w:val="left"/>
      <w:pPr>
        <w:ind w:left="3600" w:hanging="360"/>
      </w:pPr>
      <w:rPr>
        <w:rFonts w:ascii="Courier New" w:hAnsi="Courier New" w:hint="default"/>
      </w:rPr>
    </w:lvl>
    <w:lvl w:ilvl="5" w:tplc="E3CCAD04">
      <w:start w:val="1"/>
      <w:numFmt w:val="bullet"/>
      <w:lvlText w:val=""/>
      <w:lvlJc w:val="left"/>
      <w:pPr>
        <w:ind w:left="4320" w:hanging="360"/>
      </w:pPr>
      <w:rPr>
        <w:rFonts w:ascii="Wingdings" w:hAnsi="Wingdings" w:hint="default"/>
      </w:rPr>
    </w:lvl>
    <w:lvl w:ilvl="6" w:tplc="0A20A7DE">
      <w:start w:val="1"/>
      <w:numFmt w:val="bullet"/>
      <w:lvlText w:val=""/>
      <w:lvlJc w:val="left"/>
      <w:pPr>
        <w:ind w:left="5040" w:hanging="360"/>
      </w:pPr>
      <w:rPr>
        <w:rFonts w:ascii="Symbol" w:hAnsi="Symbol" w:hint="default"/>
      </w:rPr>
    </w:lvl>
    <w:lvl w:ilvl="7" w:tplc="9DBEF280">
      <w:start w:val="1"/>
      <w:numFmt w:val="bullet"/>
      <w:lvlText w:val="o"/>
      <w:lvlJc w:val="left"/>
      <w:pPr>
        <w:ind w:left="5760" w:hanging="360"/>
      </w:pPr>
      <w:rPr>
        <w:rFonts w:ascii="Courier New" w:hAnsi="Courier New" w:hint="default"/>
      </w:rPr>
    </w:lvl>
    <w:lvl w:ilvl="8" w:tplc="C0B8C510">
      <w:start w:val="1"/>
      <w:numFmt w:val="bullet"/>
      <w:lvlText w:val=""/>
      <w:lvlJc w:val="left"/>
      <w:pPr>
        <w:ind w:left="6480" w:hanging="360"/>
      </w:pPr>
      <w:rPr>
        <w:rFonts w:ascii="Wingdings" w:hAnsi="Wingdings" w:hint="default"/>
      </w:rPr>
    </w:lvl>
  </w:abstractNum>
  <w:abstractNum w:abstractNumId="30" w15:restartNumberingAfterBreak="0">
    <w:nsid w:val="39C71C31"/>
    <w:multiLevelType w:val="hybridMultilevel"/>
    <w:tmpl w:val="8618EA6C"/>
    <w:lvl w:ilvl="0" w:tplc="C7907BD0">
      <w:start w:val="1"/>
      <w:numFmt w:val="bullet"/>
      <w:lvlText w:val=""/>
      <w:lvlJc w:val="left"/>
      <w:pPr>
        <w:ind w:left="720" w:hanging="360"/>
      </w:pPr>
      <w:rPr>
        <w:rFonts w:ascii="Symbol" w:hAnsi="Symbol" w:hint="default"/>
      </w:rPr>
    </w:lvl>
    <w:lvl w:ilvl="1" w:tplc="6EA8C2D4">
      <w:start w:val="1"/>
      <w:numFmt w:val="bullet"/>
      <w:lvlText w:val="o"/>
      <w:lvlJc w:val="left"/>
      <w:pPr>
        <w:ind w:left="1440" w:hanging="360"/>
      </w:pPr>
      <w:rPr>
        <w:rFonts w:ascii="Courier New" w:hAnsi="Courier New" w:hint="default"/>
      </w:rPr>
    </w:lvl>
    <w:lvl w:ilvl="2" w:tplc="BAF60946">
      <w:start w:val="1"/>
      <w:numFmt w:val="bullet"/>
      <w:lvlText w:val=""/>
      <w:lvlJc w:val="left"/>
      <w:pPr>
        <w:ind w:left="2160" w:hanging="360"/>
      </w:pPr>
      <w:rPr>
        <w:rFonts w:ascii="Wingdings" w:hAnsi="Wingdings" w:hint="default"/>
      </w:rPr>
    </w:lvl>
    <w:lvl w:ilvl="3" w:tplc="39526040">
      <w:start w:val="1"/>
      <w:numFmt w:val="bullet"/>
      <w:lvlText w:val=""/>
      <w:lvlJc w:val="left"/>
      <w:pPr>
        <w:ind w:left="2880" w:hanging="360"/>
      </w:pPr>
      <w:rPr>
        <w:rFonts w:ascii="Symbol" w:hAnsi="Symbol" w:hint="default"/>
      </w:rPr>
    </w:lvl>
    <w:lvl w:ilvl="4" w:tplc="DA1853DA">
      <w:start w:val="1"/>
      <w:numFmt w:val="bullet"/>
      <w:lvlText w:val="o"/>
      <w:lvlJc w:val="left"/>
      <w:pPr>
        <w:ind w:left="3600" w:hanging="360"/>
      </w:pPr>
      <w:rPr>
        <w:rFonts w:ascii="Courier New" w:hAnsi="Courier New" w:hint="default"/>
      </w:rPr>
    </w:lvl>
    <w:lvl w:ilvl="5" w:tplc="22C086EE">
      <w:start w:val="1"/>
      <w:numFmt w:val="bullet"/>
      <w:lvlText w:val=""/>
      <w:lvlJc w:val="left"/>
      <w:pPr>
        <w:ind w:left="4320" w:hanging="360"/>
      </w:pPr>
      <w:rPr>
        <w:rFonts w:ascii="Wingdings" w:hAnsi="Wingdings" w:hint="default"/>
      </w:rPr>
    </w:lvl>
    <w:lvl w:ilvl="6" w:tplc="F16A0A3A">
      <w:start w:val="1"/>
      <w:numFmt w:val="bullet"/>
      <w:lvlText w:val=""/>
      <w:lvlJc w:val="left"/>
      <w:pPr>
        <w:ind w:left="5040" w:hanging="360"/>
      </w:pPr>
      <w:rPr>
        <w:rFonts w:ascii="Symbol" w:hAnsi="Symbol" w:hint="default"/>
      </w:rPr>
    </w:lvl>
    <w:lvl w:ilvl="7" w:tplc="8F5C2C70">
      <w:start w:val="1"/>
      <w:numFmt w:val="bullet"/>
      <w:lvlText w:val="o"/>
      <w:lvlJc w:val="left"/>
      <w:pPr>
        <w:ind w:left="5760" w:hanging="360"/>
      </w:pPr>
      <w:rPr>
        <w:rFonts w:ascii="Courier New" w:hAnsi="Courier New" w:hint="default"/>
      </w:rPr>
    </w:lvl>
    <w:lvl w:ilvl="8" w:tplc="39D4D7BC">
      <w:start w:val="1"/>
      <w:numFmt w:val="bullet"/>
      <w:lvlText w:val=""/>
      <w:lvlJc w:val="left"/>
      <w:pPr>
        <w:ind w:left="6480" w:hanging="360"/>
      </w:pPr>
      <w:rPr>
        <w:rFonts w:ascii="Wingdings" w:hAnsi="Wingdings" w:hint="default"/>
      </w:rPr>
    </w:lvl>
  </w:abstractNum>
  <w:abstractNum w:abstractNumId="31" w15:restartNumberingAfterBreak="0">
    <w:nsid w:val="3C735539"/>
    <w:multiLevelType w:val="hybridMultilevel"/>
    <w:tmpl w:val="C0066184"/>
    <w:lvl w:ilvl="0" w:tplc="7D20A472">
      <w:start w:val="1"/>
      <w:numFmt w:val="bullet"/>
      <w:lvlText w:val=""/>
      <w:lvlJc w:val="left"/>
      <w:pPr>
        <w:ind w:left="720" w:hanging="360"/>
      </w:pPr>
      <w:rPr>
        <w:rFonts w:ascii="Symbol" w:hAnsi="Symbol" w:hint="default"/>
      </w:rPr>
    </w:lvl>
    <w:lvl w:ilvl="1" w:tplc="282A48A8">
      <w:start w:val="1"/>
      <w:numFmt w:val="bullet"/>
      <w:lvlText w:val="o"/>
      <w:lvlJc w:val="left"/>
      <w:pPr>
        <w:ind w:left="1440" w:hanging="360"/>
      </w:pPr>
      <w:rPr>
        <w:rFonts w:ascii="Courier New" w:hAnsi="Courier New" w:hint="default"/>
      </w:rPr>
    </w:lvl>
    <w:lvl w:ilvl="2" w:tplc="ED9646F2">
      <w:start w:val="1"/>
      <w:numFmt w:val="bullet"/>
      <w:lvlText w:val=""/>
      <w:lvlJc w:val="left"/>
      <w:pPr>
        <w:ind w:left="2160" w:hanging="360"/>
      </w:pPr>
      <w:rPr>
        <w:rFonts w:ascii="Wingdings" w:hAnsi="Wingdings" w:hint="default"/>
      </w:rPr>
    </w:lvl>
    <w:lvl w:ilvl="3" w:tplc="1BCCD8AC">
      <w:start w:val="1"/>
      <w:numFmt w:val="bullet"/>
      <w:lvlText w:val=""/>
      <w:lvlJc w:val="left"/>
      <w:pPr>
        <w:ind w:left="2880" w:hanging="360"/>
      </w:pPr>
      <w:rPr>
        <w:rFonts w:ascii="Symbol" w:hAnsi="Symbol" w:hint="default"/>
      </w:rPr>
    </w:lvl>
    <w:lvl w:ilvl="4" w:tplc="FA50810A">
      <w:start w:val="1"/>
      <w:numFmt w:val="bullet"/>
      <w:lvlText w:val="o"/>
      <w:lvlJc w:val="left"/>
      <w:pPr>
        <w:ind w:left="3600" w:hanging="360"/>
      </w:pPr>
      <w:rPr>
        <w:rFonts w:ascii="Courier New" w:hAnsi="Courier New" w:hint="default"/>
      </w:rPr>
    </w:lvl>
    <w:lvl w:ilvl="5" w:tplc="EFE85E06">
      <w:start w:val="1"/>
      <w:numFmt w:val="bullet"/>
      <w:lvlText w:val=""/>
      <w:lvlJc w:val="left"/>
      <w:pPr>
        <w:ind w:left="4320" w:hanging="360"/>
      </w:pPr>
      <w:rPr>
        <w:rFonts w:ascii="Wingdings" w:hAnsi="Wingdings" w:hint="default"/>
      </w:rPr>
    </w:lvl>
    <w:lvl w:ilvl="6" w:tplc="601ECDB6">
      <w:start w:val="1"/>
      <w:numFmt w:val="bullet"/>
      <w:lvlText w:val=""/>
      <w:lvlJc w:val="left"/>
      <w:pPr>
        <w:ind w:left="5040" w:hanging="360"/>
      </w:pPr>
      <w:rPr>
        <w:rFonts w:ascii="Symbol" w:hAnsi="Symbol" w:hint="default"/>
      </w:rPr>
    </w:lvl>
    <w:lvl w:ilvl="7" w:tplc="7C4E4E6A">
      <w:start w:val="1"/>
      <w:numFmt w:val="bullet"/>
      <w:lvlText w:val="o"/>
      <w:lvlJc w:val="left"/>
      <w:pPr>
        <w:ind w:left="5760" w:hanging="360"/>
      </w:pPr>
      <w:rPr>
        <w:rFonts w:ascii="Courier New" w:hAnsi="Courier New" w:hint="default"/>
      </w:rPr>
    </w:lvl>
    <w:lvl w:ilvl="8" w:tplc="C3AACE52">
      <w:start w:val="1"/>
      <w:numFmt w:val="bullet"/>
      <w:lvlText w:val=""/>
      <w:lvlJc w:val="left"/>
      <w:pPr>
        <w:ind w:left="6480" w:hanging="360"/>
      </w:pPr>
      <w:rPr>
        <w:rFonts w:ascii="Wingdings" w:hAnsi="Wingdings" w:hint="default"/>
      </w:rPr>
    </w:lvl>
  </w:abstractNum>
  <w:abstractNum w:abstractNumId="32" w15:restartNumberingAfterBreak="0">
    <w:nsid w:val="3D6C1AF8"/>
    <w:multiLevelType w:val="hybridMultilevel"/>
    <w:tmpl w:val="34C4BA24"/>
    <w:lvl w:ilvl="0" w:tplc="858CDF26">
      <w:start w:val="1"/>
      <w:numFmt w:val="decimal"/>
      <w:lvlText w:val="%1."/>
      <w:lvlJc w:val="left"/>
      <w:pPr>
        <w:ind w:left="720" w:hanging="360"/>
      </w:pPr>
    </w:lvl>
    <w:lvl w:ilvl="1" w:tplc="608C444E">
      <w:start w:val="1"/>
      <w:numFmt w:val="lowerLetter"/>
      <w:lvlText w:val="%2."/>
      <w:lvlJc w:val="left"/>
      <w:pPr>
        <w:ind w:left="1440" w:hanging="360"/>
      </w:pPr>
    </w:lvl>
    <w:lvl w:ilvl="2" w:tplc="E10E94F8">
      <w:start w:val="1"/>
      <w:numFmt w:val="lowerRoman"/>
      <w:lvlText w:val="%3."/>
      <w:lvlJc w:val="right"/>
      <w:pPr>
        <w:ind w:left="2160" w:hanging="180"/>
      </w:pPr>
    </w:lvl>
    <w:lvl w:ilvl="3" w:tplc="6868E878">
      <w:start w:val="1"/>
      <w:numFmt w:val="decimal"/>
      <w:lvlText w:val="%4."/>
      <w:lvlJc w:val="left"/>
      <w:pPr>
        <w:ind w:left="2880" w:hanging="360"/>
      </w:pPr>
    </w:lvl>
    <w:lvl w:ilvl="4" w:tplc="DD08F732">
      <w:start w:val="1"/>
      <w:numFmt w:val="lowerLetter"/>
      <w:lvlText w:val="%5."/>
      <w:lvlJc w:val="left"/>
      <w:pPr>
        <w:ind w:left="3600" w:hanging="360"/>
      </w:pPr>
    </w:lvl>
    <w:lvl w:ilvl="5" w:tplc="BDFE3688">
      <w:start w:val="1"/>
      <w:numFmt w:val="lowerRoman"/>
      <w:lvlText w:val="%6."/>
      <w:lvlJc w:val="right"/>
      <w:pPr>
        <w:ind w:left="4320" w:hanging="180"/>
      </w:pPr>
    </w:lvl>
    <w:lvl w:ilvl="6" w:tplc="8E5002B0">
      <w:start w:val="1"/>
      <w:numFmt w:val="decimal"/>
      <w:lvlText w:val="%7."/>
      <w:lvlJc w:val="left"/>
      <w:pPr>
        <w:ind w:left="5040" w:hanging="360"/>
      </w:pPr>
    </w:lvl>
    <w:lvl w:ilvl="7" w:tplc="5442FF12">
      <w:start w:val="1"/>
      <w:numFmt w:val="lowerLetter"/>
      <w:lvlText w:val="%8."/>
      <w:lvlJc w:val="left"/>
      <w:pPr>
        <w:ind w:left="5760" w:hanging="360"/>
      </w:pPr>
    </w:lvl>
    <w:lvl w:ilvl="8" w:tplc="ECF294E8">
      <w:start w:val="1"/>
      <w:numFmt w:val="lowerRoman"/>
      <w:lvlText w:val="%9."/>
      <w:lvlJc w:val="right"/>
      <w:pPr>
        <w:ind w:left="6480" w:hanging="180"/>
      </w:pPr>
    </w:lvl>
  </w:abstractNum>
  <w:abstractNum w:abstractNumId="33" w15:restartNumberingAfterBreak="0">
    <w:nsid w:val="3D939944"/>
    <w:multiLevelType w:val="hybridMultilevel"/>
    <w:tmpl w:val="A1165DE2"/>
    <w:lvl w:ilvl="0" w:tplc="2BC47514">
      <w:start w:val="1"/>
      <w:numFmt w:val="bullet"/>
      <w:lvlText w:val=""/>
      <w:lvlJc w:val="left"/>
      <w:pPr>
        <w:ind w:left="720" w:hanging="360"/>
      </w:pPr>
      <w:rPr>
        <w:rFonts w:ascii="Symbol" w:hAnsi="Symbol" w:hint="default"/>
      </w:rPr>
    </w:lvl>
    <w:lvl w:ilvl="1" w:tplc="E9E6C3EA">
      <w:start w:val="1"/>
      <w:numFmt w:val="bullet"/>
      <w:lvlText w:val="o"/>
      <w:lvlJc w:val="left"/>
      <w:pPr>
        <w:ind w:left="1440" w:hanging="360"/>
      </w:pPr>
      <w:rPr>
        <w:rFonts w:ascii="Courier New" w:hAnsi="Courier New" w:hint="default"/>
      </w:rPr>
    </w:lvl>
    <w:lvl w:ilvl="2" w:tplc="7FEA9CA6">
      <w:start w:val="1"/>
      <w:numFmt w:val="bullet"/>
      <w:lvlText w:val=""/>
      <w:lvlJc w:val="left"/>
      <w:pPr>
        <w:ind w:left="2160" w:hanging="360"/>
      </w:pPr>
      <w:rPr>
        <w:rFonts w:ascii="Wingdings" w:hAnsi="Wingdings" w:hint="default"/>
      </w:rPr>
    </w:lvl>
    <w:lvl w:ilvl="3" w:tplc="21946B16">
      <w:start w:val="1"/>
      <w:numFmt w:val="bullet"/>
      <w:lvlText w:val=""/>
      <w:lvlJc w:val="left"/>
      <w:pPr>
        <w:ind w:left="2880" w:hanging="360"/>
      </w:pPr>
      <w:rPr>
        <w:rFonts w:ascii="Symbol" w:hAnsi="Symbol" w:hint="default"/>
      </w:rPr>
    </w:lvl>
    <w:lvl w:ilvl="4" w:tplc="8BE67376">
      <w:start w:val="1"/>
      <w:numFmt w:val="bullet"/>
      <w:lvlText w:val="o"/>
      <w:lvlJc w:val="left"/>
      <w:pPr>
        <w:ind w:left="3600" w:hanging="360"/>
      </w:pPr>
      <w:rPr>
        <w:rFonts w:ascii="Courier New" w:hAnsi="Courier New" w:hint="default"/>
      </w:rPr>
    </w:lvl>
    <w:lvl w:ilvl="5" w:tplc="0F1026F0">
      <w:start w:val="1"/>
      <w:numFmt w:val="bullet"/>
      <w:lvlText w:val=""/>
      <w:lvlJc w:val="left"/>
      <w:pPr>
        <w:ind w:left="4320" w:hanging="360"/>
      </w:pPr>
      <w:rPr>
        <w:rFonts w:ascii="Wingdings" w:hAnsi="Wingdings" w:hint="default"/>
      </w:rPr>
    </w:lvl>
    <w:lvl w:ilvl="6" w:tplc="1222281C">
      <w:start w:val="1"/>
      <w:numFmt w:val="bullet"/>
      <w:lvlText w:val=""/>
      <w:lvlJc w:val="left"/>
      <w:pPr>
        <w:ind w:left="5040" w:hanging="360"/>
      </w:pPr>
      <w:rPr>
        <w:rFonts w:ascii="Symbol" w:hAnsi="Symbol" w:hint="default"/>
      </w:rPr>
    </w:lvl>
    <w:lvl w:ilvl="7" w:tplc="1772D52E">
      <w:start w:val="1"/>
      <w:numFmt w:val="bullet"/>
      <w:lvlText w:val="o"/>
      <w:lvlJc w:val="left"/>
      <w:pPr>
        <w:ind w:left="5760" w:hanging="360"/>
      </w:pPr>
      <w:rPr>
        <w:rFonts w:ascii="Courier New" w:hAnsi="Courier New" w:hint="default"/>
      </w:rPr>
    </w:lvl>
    <w:lvl w:ilvl="8" w:tplc="FC1E9F78">
      <w:start w:val="1"/>
      <w:numFmt w:val="bullet"/>
      <w:lvlText w:val=""/>
      <w:lvlJc w:val="left"/>
      <w:pPr>
        <w:ind w:left="6480" w:hanging="360"/>
      </w:pPr>
      <w:rPr>
        <w:rFonts w:ascii="Wingdings" w:hAnsi="Wingdings" w:hint="default"/>
      </w:rPr>
    </w:lvl>
  </w:abstractNum>
  <w:abstractNum w:abstractNumId="34" w15:restartNumberingAfterBreak="0">
    <w:nsid w:val="3EBE2163"/>
    <w:multiLevelType w:val="hybridMultilevel"/>
    <w:tmpl w:val="0D3ABBB8"/>
    <w:lvl w:ilvl="0" w:tplc="F6000F6A">
      <w:start w:val="1"/>
      <w:numFmt w:val="bullet"/>
      <w:lvlText w:val=""/>
      <w:lvlJc w:val="left"/>
      <w:pPr>
        <w:ind w:left="720" w:hanging="360"/>
      </w:pPr>
      <w:rPr>
        <w:rFonts w:ascii="Symbol" w:hAnsi="Symbol" w:hint="default"/>
      </w:rPr>
    </w:lvl>
    <w:lvl w:ilvl="1" w:tplc="95D0E45A">
      <w:start w:val="1"/>
      <w:numFmt w:val="bullet"/>
      <w:lvlText w:val="o"/>
      <w:lvlJc w:val="left"/>
      <w:pPr>
        <w:ind w:left="1440" w:hanging="360"/>
      </w:pPr>
      <w:rPr>
        <w:rFonts w:ascii="Courier New" w:hAnsi="Courier New" w:hint="default"/>
      </w:rPr>
    </w:lvl>
    <w:lvl w:ilvl="2" w:tplc="0E3A3E10">
      <w:start w:val="1"/>
      <w:numFmt w:val="bullet"/>
      <w:lvlText w:val=""/>
      <w:lvlJc w:val="left"/>
      <w:pPr>
        <w:ind w:left="2160" w:hanging="360"/>
      </w:pPr>
      <w:rPr>
        <w:rFonts w:ascii="Wingdings" w:hAnsi="Wingdings" w:hint="default"/>
      </w:rPr>
    </w:lvl>
    <w:lvl w:ilvl="3" w:tplc="36FA8622">
      <w:start w:val="1"/>
      <w:numFmt w:val="bullet"/>
      <w:lvlText w:val=""/>
      <w:lvlJc w:val="left"/>
      <w:pPr>
        <w:ind w:left="2880" w:hanging="360"/>
      </w:pPr>
      <w:rPr>
        <w:rFonts w:ascii="Symbol" w:hAnsi="Symbol" w:hint="default"/>
      </w:rPr>
    </w:lvl>
    <w:lvl w:ilvl="4" w:tplc="65BE80CA">
      <w:start w:val="1"/>
      <w:numFmt w:val="bullet"/>
      <w:lvlText w:val="o"/>
      <w:lvlJc w:val="left"/>
      <w:pPr>
        <w:ind w:left="3600" w:hanging="360"/>
      </w:pPr>
      <w:rPr>
        <w:rFonts w:ascii="Courier New" w:hAnsi="Courier New" w:hint="default"/>
      </w:rPr>
    </w:lvl>
    <w:lvl w:ilvl="5" w:tplc="361A125E">
      <w:start w:val="1"/>
      <w:numFmt w:val="bullet"/>
      <w:lvlText w:val=""/>
      <w:lvlJc w:val="left"/>
      <w:pPr>
        <w:ind w:left="4320" w:hanging="360"/>
      </w:pPr>
      <w:rPr>
        <w:rFonts w:ascii="Wingdings" w:hAnsi="Wingdings" w:hint="default"/>
      </w:rPr>
    </w:lvl>
    <w:lvl w:ilvl="6" w:tplc="F0DCB80A">
      <w:start w:val="1"/>
      <w:numFmt w:val="bullet"/>
      <w:lvlText w:val=""/>
      <w:lvlJc w:val="left"/>
      <w:pPr>
        <w:ind w:left="5040" w:hanging="360"/>
      </w:pPr>
      <w:rPr>
        <w:rFonts w:ascii="Symbol" w:hAnsi="Symbol" w:hint="default"/>
      </w:rPr>
    </w:lvl>
    <w:lvl w:ilvl="7" w:tplc="FEB65440">
      <w:start w:val="1"/>
      <w:numFmt w:val="bullet"/>
      <w:lvlText w:val="o"/>
      <w:lvlJc w:val="left"/>
      <w:pPr>
        <w:ind w:left="5760" w:hanging="360"/>
      </w:pPr>
      <w:rPr>
        <w:rFonts w:ascii="Courier New" w:hAnsi="Courier New" w:hint="default"/>
      </w:rPr>
    </w:lvl>
    <w:lvl w:ilvl="8" w:tplc="9AF42DF0">
      <w:start w:val="1"/>
      <w:numFmt w:val="bullet"/>
      <w:lvlText w:val=""/>
      <w:lvlJc w:val="left"/>
      <w:pPr>
        <w:ind w:left="6480" w:hanging="360"/>
      </w:pPr>
      <w:rPr>
        <w:rFonts w:ascii="Wingdings" w:hAnsi="Wingdings" w:hint="default"/>
      </w:rPr>
    </w:lvl>
  </w:abstractNum>
  <w:abstractNum w:abstractNumId="35" w15:restartNumberingAfterBreak="0">
    <w:nsid w:val="43C056C3"/>
    <w:multiLevelType w:val="multilevel"/>
    <w:tmpl w:val="6C3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B5CEB"/>
    <w:multiLevelType w:val="multilevel"/>
    <w:tmpl w:val="FB1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7902B"/>
    <w:multiLevelType w:val="hybridMultilevel"/>
    <w:tmpl w:val="1E840EC2"/>
    <w:lvl w:ilvl="0" w:tplc="642A312A">
      <w:start w:val="1"/>
      <w:numFmt w:val="bullet"/>
      <w:lvlText w:val=""/>
      <w:lvlJc w:val="left"/>
      <w:pPr>
        <w:ind w:left="720" w:hanging="360"/>
      </w:pPr>
      <w:rPr>
        <w:rFonts w:ascii="Symbol" w:hAnsi="Symbol" w:hint="default"/>
      </w:rPr>
    </w:lvl>
    <w:lvl w:ilvl="1" w:tplc="A1AA91F4">
      <w:start w:val="1"/>
      <w:numFmt w:val="bullet"/>
      <w:lvlText w:val="o"/>
      <w:lvlJc w:val="left"/>
      <w:pPr>
        <w:ind w:left="1440" w:hanging="360"/>
      </w:pPr>
      <w:rPr>
        <w:rFonts w:ascii="Courier New" w:hAnsi="Courier New" w:hint="default"/>
      </w:rPr>
    </w:lvl>
    <w:lvl w:ilvl="2" w:tplc="E11A3A3A">
      <w:start w:val="1"/>
      <w:numFmt w:val="bullet"/>
      <w:lvlText w:val=""/>
      <w:lvlJc w:val="left"/>
      <w:pPr>
        <w:ind w:left="2160" w:hanging="360"/>
      </w:pPr>
      <w:rPr>
        <w:rFonts w:ascii="Wingdings" w:hAnsi="Wingdings" w:hint="default"/>
      </w:rPr>
    </w:lvl>
    <w:lvl w:ilvl="3" w:tplc="4A5641C2">
      <w:start w:val="1"/>
      <w:numFmt w:val="bullet"/>
      <w:lvlText w:val=""/>
      <w:lvlJc w:val="left"/>
      <w:pPr>
        <w:ind w:left="2880" w:hanging="360"/>
      </w:pPr>
      <w:rPr>
        <w:rFonts w:ascii="Symbol" w:hAnsi="Symbol" w:hint="default"/>
      </w:rPr>
    </w:lvl>
    <w:lvl w:ilvl="4" w:tplc="054CAE1A">
      <w:start w:val="1"/>
      <w:numFmt w:val="bullet"/>
      <w:lvlText w:val="o"/>
      <w:lvlJc w:val="left"/>
      <w:pPr>
        <w:ind w:left="3600" w:hanging="360"/>
      </w:pPr>
      <w:rPr>
        <w:rFonts w:ascii="Courier New" w:hAnsi="Courier New" w:hint="default"/>
      </w:rPr>
    </w:lvl>
    <w:lvl w:ilvl="5" w:tplc="A28A2FCA">
      <w:start w:val="1"/>
      <w:numFmt w:val="bullet"/>
      <w:lvlText w:val=""/>
      <w:lvlJc w:val="left"/>
      <w:pPr>
        <w:ind w:left="4320" w:hanging="360"/>
      </w:pPr>
      <w:rPr>
        <w:rFonts w:ascii="Wingdings" w:hAnsi="Wingdings" w:hint="default"/>
      </w:rPr>
    </w:lvl>
    <w:lvl w:ilvl="6" w:tplc="DB90A8F6">
      <w:start w:val="1"/>
      <w:numFmt w:val="bullet"/>
      <w:lvlText w:val=""/>
      <w:lvlJc w:val="left"/>
      <w:pPr>
        <w:ind w:left="5040" w:hanging="360"/>
      </w:pPr>
      <w:rPr>
        <w:rFonts w:ascii="Symbol" w:hAnsi="Symbol" w:hint="default"/>
      </w:rPr>
    </w:lvl>
    <w:lvl w:ilvl="7" w:tplc="7D8E1298">
      <w:start w:val="1"/>
      <w:numFmt w:val="bullet"/>
      <w:lvlText w:val="o"/>
      <w:lvlJc w:val="left"/>
      <w:pPr>
        <w:ind w:left="5760" w:hanging="360"/>
      </w:pPr>
      <w:rPr>
        <w:rFonts w:ascii="Courier New" w:hAnsi="Courier New" w:hint="default"/>
      </w:rPr>
    </w:lvl>
    <w:lvl w:ilvl="8" w:tplc="ADFAD484">
      <w:start w:val="1"/>
      <w:numFmt w:val="bullet"/>
      <w:lvlText w:val=""/>
      <w:lvlJc w:val="left"/>
      <w:pPr>
        <w:ind w:left="6480" w:hanging="360"/>
      </w:pPr>
      <w:rPr>
        <w:rFonts w:ascii="Wingdings" w:hAnsi="Wingdings" w:hint="default"/>
      </w:rPr>
    </w:lvl>
  </w:abstractNum>
  <w:abstractNum w:abstractNumId="38" w15:restartNumberingAfterBreak="0">
    <w:nsid w:val="47320143"/>
    <w:multiLevelType w:val="hybridMultilevel"/>
    <w:tmpl w:val="449A5CA4"/>
    <w:lvl w:ilvl="0" w:tplc="795AE080">
      <w:start w:val="1"/>
      <w:numFmt w:val="bullet"/>
      <w:lvlText w:val=""/>
      <w:lvlJc w:val="left"/>
      <w:pPr>
        <w:ind w:left="720" w:hanging="360"/>
      </w:pPr>
      <w:rPr>
        <w:rFonts w:ascii="Symbol" w:hAnsi="Symbol" w:hint="default"/>
      </w:rPr>
    </w:lvl>
    <w:lvl w:ilvl="1" w:tplc="2F4CE18A">
      <w:start w:val="1"/>
      <w:numFmt w:val="bullet"/>
      <w:lvlText w:val="o"/>
      <w:lvlJc w:val="left"/>
      <w:pPr>
        <w:ind w:left="1440" w:hanging="360"/>
      </w:pPr>
      <w:rPr>
        <w:rFonts w:ascii="Courier New" w:hAnsi="Courier New" w:hint="default"/>
      </w:rPr>
    </w:lvl>
    <w:lvl w:ilvl="2" w:tplc="E4D8D4DA">
      <w:start w:val="1"/>
      <w:numFmt w:val="bullet"/>
      <w:lvlText w:val=""/>
      <w:lvlJc w:val="left"/>
      <w:pPr>
        <w:ind w:left="2160" w:hanging="360"/>
      </w:pPr>
      <w:rPr>
        <w:rFonts w:ascii="Wingdings" w:hAnsi="Wingdings" w:hint="default"/>
      </w:rPr>
    </w:lvl>
    <w:lvl w:ilvl="3" w:tplc="5B5E8E08">
      <w:start w:val="1"/>
      <w:numFmt w:val="bullet"/>
      <w:lvlText w:val=""/>
      <w:lvlJc w:val="left"/>
      <w:pPr>
        <w:ind w:left="2880" w:hanging="360"/>
      </w:pPr>
      <w:rPr>
        <w:rFonts w:ascii="Symbol" w:hAnsi="Symbol" w:hint="default"/>
      </w:rPr>
    </w:lvl>
    <w:lvl w:ilvl="4" w:tplc="4BF8EEBE">
      <w:start w:val="1"/>
      <w:numFmt w:val="bullet"/>
      <w:lvlText w:val="o"/>
      <w:lvlJc w:val="left"/>
      <w:pPr>
        <w:ind w:left="3600" w:hanging="360"/>
      </w:pPr>
      <w:rPr>
        <w:rFonts w:ascii="Courier New" w:hAnsi="Courier New" w:hint="default"/>
      </w:rPr>
    </w:lvl>
    <w:lvl w:ilvl="5" w:tplc="885A74A8">
      <w:start w:val="1"/>
      <w:numFmt w:val="bullet"/>
      <w:lvlText w:val=""/>
      <w:lvlJc w:val="left"/>
      <w:pPr>
        <w:ind w:left="4320" w:hanging="360"/>
      </w:pPr>
      <w:rPr>
        <w:rFonts w:ascii="Wingdings" w:hAnsi="Wingdings" w:hint="default"/>
      </w:rPr>
    </w:lvl>
    <w:lvl w:ilvl="6" w:tplc="BEC2BED6">
      <w:start w:val="1"/>
      <w:numFmt w:val="bullet"/>
      <w:lvlText w:val=""/>
      <w:lvlJc w:val="left"/>
      <w:pPr>
        <w:ind w:left="5040" w:hanging="360"/>
      </w:pPr>
      <w:rPr>
        <w:rFonts w:ascii="Symbol" w:hAnsi="Symbol" w:hint="default"/>
      </w:rPr>
    </w:lvl>
    <w:lvl w:ilvl="7" w:tplc="A4363596">
      <w:start w:val="1"/>
      <w:numFmt w:val="bullet"/>
      <w:lvlText w:val="o"/>
      <w:lvlJc w:val="left"/>
      <w:pPr>
        <w:ind w:left="5760" w:hanging="360"/>
      </w:pPr>
      <w:rPr>
        <w:rFonts w:ascii="Courier New" w:hAnsi="Courier New" w:hint="default"/>
      </w:rPr>
    </w:lvl>
    <w:lvl w:ilvl="8" w:tplc="290E71FA">
      <w:start w:val="1"/>
      <w:numFmt w:val="bullet"/>
      <w:lvlText w:val=""/>
      <w:lvlJc w:val="left"/>
      <w:pPr>
        <w:ind w:left="6480" w:hanging="360"/>
      </w:pPr>
      <w:rPr>
        <w:rFonts w:ascii="Wingdings" w:hAnsi="Wingdings" w:hint="default"/>
      </w:rPr>
    </w:lvl>
  </w:abstractNum>
  <w:abstractNum w:abstractNumId="39" w15:restartNumberingAfterBreak="0">
    <w:nsid w:val="4A5CD0B4"/>
    <w:multiLevelType w:val="hybridMultilevel"/>
    <w:tmpl w:val="E6C0D0A2"/>
    <w:lvl w:ilvl="0" w:tplc="680031B6">
      <w:start w:val="1"/>
      <w:numFmt w:val="bullet"/>
      <w:lvlText w:val=""/>
      <w:lvlJc w:val="left"/>
      <w:pPr>
        <w:ind w:left="720" w:hanging="360"/>
      </w:pPr>
      <w:rPr>
        <w:rFonts w:ascii="Symbol" w:hAnsi="Symbol" w:hint="default"/>
      </w:rPr>
    </w:lvl>
    <w:lvl w:ilvl="1" w:tplc="58C01766">
      <w:start w:val="1"/>
      <w:numFmt w:val="bullet"/>
      <w:lvlText w:val="o"/>
      <w:lvlJc w:val="left"/>
      <w:pPr>
        <w:ind w:left="1440" w:hanging="360"/>
      </w:pPr>
      <w:rPr>
        <w:rFonts w:ascii="Courier New" w:hAnsi="Courier New" w:hint="default"/>
      </w:rPr>
    </w:lvl>
    <w:lvl w:ilvl="2" w:tplc="165658F6">
      <w:start w:val="1"/>
      <w:numFmt w:val="bullet"/>
      <w:lvlText w:val=""/>
      <w:lvlJc w:val="left"/>
      <w:pPr>
        <w:ind w:left="2160" w:hanging="360"/>
      </w:pPr>
      <w:rPr>
        <w:rFonts w:ascii="Wingdings" w:hAnsi="Wingdings" w:hint="default"/>
      </w:rPr>
    </w:lvl>
    <w:lvl w:ilvl="3" w:tplc="48708546">
      <w:start w:val="1"/>
      <w:numFmt w:val="bullet"/>
      <w:lvlText w:val=""/>
      <w:lvlJc w:val="left"/>
      <w:pPr>
        <w:ind w:left="2880" w:hanging="360"/>
      </w:pPr>
      <w:rPr>
        <w:rFonts w:ascii="Symbol" w:hAnsi="Symbol" w:hint="default"/>
      </w:rPr>
    </w:lvl>
    <w:lvl w:ilvl="4" w:tplc="30407C06">
      <w:start w:val="1"/>
      <w:numFmt w:val="bullet"/>
      <w:lvlText w:val="o"/>
      <w:lvlJc w:val="left"/>
      <w:pPr>
        <w:ind w:left="3600" w:hanging="360"/>
      </w:pPr>
      <w:rPr>
        <w:rFonts w:ascii="Courier New" w:hAnsi="Courier New" w:hint="default"/>
      </w:rPr>
    </w:lvl>
    <w:lvl w:ilvl="5" w:tplc="778A6D84">
      <w:start w:val="1"/>
      <w:numFmt w:val="bullet"/>
      <w:lvlText w:val=""/>
      <w:lvlJc w:val="left"/>
      <w:pPr>
        <w:ind w:left="4320" w:hanging="360"/>
      </w:pPr>
      <w:rPr>
        <w:rFonts w:ascii="Wingdings" w:hAnsi="Wingdings" w:hint="default"/>
      </w:rPr>
    </w:lvl>
    <w:lvl w:ilvl="6" w:tplc="DA825632">
      <w:start w:val="1"/>
      <w:numFmt w:val="bullet"/>
      <w:lvlText w:val=""/>
      <w:lvlJc w:val="left"/>
      <w:pPr>
        <w:ind w:left="5040" w:hanging="360"/>
      </w:pPr>
      <w:rPr>
        <w:rFonts w:ascii="Symbol" w:hAnsi="Symbol" w:hint="default"/>
      </w:rPr>
    </w:lvl>
    <w:lvl w:ilvl="7" w:tplc="2E82935E">
      <w:start w:val="1"/>
      <w:numFmt w:val="bullet"/>
      <w:lvlText w:val="o"/>
      <w:lvlJc w:val="left"/>
      <w:pPr>
        <w:ind w:left="5760" w:hanging="360"/>
      </w:pPr>
      <w:rPr>
        <w:rFonts w:ascii="Courier New" w:hAnsi="Courier New" w:hint="default"/>
      </w:rPr>
    </w:lvl>
    <w:lvl w:ilvl="8" w:tplc="FDD460BE">
      <w:start w:val="1"/>
      <w:numFmt w:val="bullet"/>
      <w:lvlText w:val=""/>
      <w:lvlJc w:val="left"/>
      <w:pPr>
        <w:ind w:left="6480" w:hanging="360"/>
      </w:pPr>
      <w:rPr>
        <w:rFonts w:ascii="Wingdings" w:hAnsi="Wingdings" w:hint="default"/>
      </w:rPr>
    </w:lvl>
  </w:abstractNum>
  <w:abstractNum w:abstractNumId="40" w15:restartNumberingAfterBreak="0">
    <w:nsid w:val="524D2094"/>
    <w:multiLevelType w:val="hybridMultilevel"/>
    <w:tmpl w:val="AAB6BAA2"/>
    <w:lvl w:ilvl="0" w:tplc="697EA47C">
      <w:start w:val="1"/>
      <w:numFmt w:val="bullet"/>
      <w:lvlText w:val=""/>
      <w:lvlJc w:val="left"/>
      <w:pPr>
        <w:ind w:left="720" w:hanging="360"/>
      </w:pPr>
      <w:rPr>
        <w:rFonts w:ascii="Symbol" w:hAnsi="Symbol" w:hint="default"/>
      </w:rPr>
    </w:lvl>
    <w:lvl w:ilvl="1" w:tplc="D9AEA13A">
      <w:start w:val="1"/>
      <w:numFmt w:val="bullet"/>
      <w:lvlText w:val="o"/>
      <w:lvlJc w:val="left"/>
      <w:pPr>
        <w:ind w:left="1440" w:hanging="360"/>
      </w:pPr>
      <w:rPr>
        <w:rFonts w:ascii="Courier New" w:hAnsi="Courier New" w:hint="default"/>
      </w:rPr>
    </w:lvl>
    <w:lvl w:ilvl="2" w:tplc="A02EAEA0">
      <w:start w:val="1"/>
      <w:numFmt w:val="bullet"/>
      <w:lvlText w:val=""/>
      <w:lvlJc w:val="left"/>
      <w:pPr>
        <w:ind w:left="2160" w:hanging="360"/>
      </w:pPr>
      <w:rPr>
        <w:rFonts w:ascii="Wingdings" w:hAnsi="Wingdings" w:hint="default"/>
      </w:rPr>
    </w:lvl>
    <w:lvl w:ilvl="3" w:tplc="AA5032A8">
      <w:start w:val="1"/>
      <w:numFmt w:val="bullet"/>
      <w:lvlText w:val=""/>
      <w:lvlJc w:val="left"/>
      <w:pPr>
        <w:ind w:left="2880" w:hanging="360"/>
      </w:pPr>
      <w:rPr>
        <w:rFonts w:ascii="Symbol" w:hAnsi="Symbol" w:hint="default"/>
      </w:rPr>
    </w:lvl>
    <w:lvl w:ilvl="4" w:tplc="E7AC78BA">
      <w:start w:val="1"/>
      <w:numFmt w:val="bullet"/>
      <w:lvlText w:val="o"/>
      <w:lvlJc w:val="left"/>
      <w:pPr>
        <w:ind w:left="3600" w:hanging="360"/>
      </w:pPr>
      <w:rPr>
        <w:rFonts w:ascii="Courier New" w:hAnsi="Courier New" w:hint="default"/>
      </w:rPr>
    </w:lvl>
    <w:lvl w:ilvl="5" w:tplc="D6F2AC7E">
      <w:start w:val="1"/>
      <w:numFmt w:val="bullet"/>
      <w:lvlText w:val=""/>
      <w:lvlJc w:val="left"/>
      <w:pPr>
        <w:ind w:left="4320" w:hanging="360"/>
      </w:pPr>
      <w:rPr>
        <w:rFonts w:ascii="Wingdings" w:hAnsi="Wingdings" w:hint="default"/>
      </w:rPr>
    </w:lvl>
    <w:lvl w:ilvl="6" w:tplc="E5241C6E">
      <w:start w:val="1"/>
      <w:numFmt w:val="bullet"/>
      <w:lvlText w:val=""/>
      <w:lvlJc w:val="left"/>
      <w:pPr>
        <w:ind w:left="5040" w:hanging="360"/>
      </w:pPr>
      <w:rPr>
        <w:rFonts w:ascii="Symbol" w:hAnsi="Symbol" w:hint="default"/>
      </w:rPr>
    </w:lvl>
    <w:lvl w:ilvl="7" w:tplc="2B1A0D84">
      <w:start w:val="1"/>
      <w:numFmt w:val="bullet"/>
      <w:lvlText w:val="o"/>
      <w:lvlJc w:val="left"/>
      <w:pPr>
        <w:ind w:left="5760" w:hanging="360"/>
      </w:pPr>
      <w:rPr>
        <w:rFonts w:ascii="Courier New" w:hAnsi="Courier New" w:hint="default"/>
      </w:rPr>
    </w:lvl>
    <w:lvl w:ilvl="8" w:tplc="C6E6003E">
      <w:start w:val="1"/>
      <w:numFmt w:val="bullet"/>
      <w:lvlText w:val=""/>
      <w:lvlJc w:val="left"/>
      <w:pPr>
        <w:ind w:left="6480" w:hanging="360"/>
      </w:pPr>
      <w:rPr>
        <w:rFonts w:ascii="Wingdings" w:hAnsi="Wingdings" w:hint="default"/>
      </w:rPr>
    </w:lvl>
  </w:abstractNum>
  <w:abstractNum w:abstractNumId="41" w15:restartNumberingAfterBreak="0">
    <w:nsid w:val="54B8DCFC"/>
    <w:multiLevelType w:val="hybridMultilevel"/>
    <w:tmpl w:val="4A421DDE"/>
    <w:lvl w:ilvl="0" w:tplc="2C82E1F6">
      <w:start w:val="1"/>
      <w:numFmt w:val="bullet"/>
      <w:lvlText w:val=""/>
      <w:lvlJc w:val="left"/>
      <w:pPr>
        <w:ind w:left="720" w:hanging="360"/>
      </w:pPr>
      <w:rPr>
        <w:rFonts w:ascii="Symbol" w:hAnsi="Symbol" w:hint="default"/>
      </w:rPr>
    </w:lvl>
    <w:lvl w:ilvl="1" w:tplc="2E5874EA">
      <w:start w:val="1"/>
      <w:numFmt w:val="bullet"/>
      <w:lvlText w:val="o"/>
      <w:lvlJc w:val="left"/>
      <w:pPr>
        <w:ind w:left="1440" w:hanging="360"/>
      </w:pPr>
      <w:rPr>
        <w:rFonts w:ascii="Courier New" w:hAnsi="Courier New" w:hint="default"/>
      </w:rPr>
    </w:lvl>
    <w:lvl w:ilvl="2" w:tplc="9A7AAC24">
      <w:start w:val="1"/>
      <w:numFmt w:val="bullet"/>
      <w:lvlText w:val=""/>
      <w:lvlJc w:val="left"/>
      <w:pPr>
        <w:ind w:left="2160" w:hanging="360"/>
      </w:pPr>
      <w:rPr>
        <w:rFonts w:ascii="Wingdings" w:hAnsi="Wingdings" w:hint="default"/>
      </w:rPr>
    </w:lvl>
    <w:lvl w:ilvl="3" w:tplc="85404E92">
      <w:start w:val="1"/>
      <w:numFmt w:val="bullet"/>
      <w:lvlText w:val=""/>
      <w:lvlJc w:val="left"/>
      <w:pPr>
        <w:ind w:left="2880" w:hanging="360"/>
      </w:pPr>
      <w:rPr>
        <w:rFonts w:ascii="Symbol" w:hAnsi="Symbol" w:hint="default"/>
      </w:rPr>
    </w:lvl>
    <w:lvl w:ilvl="4" w:tplc="9B8E3DE4">
      <w:start w:val="1"/>
      <w:numFmt w:val="bullet"/>
      <w:lvlText w:val="o"/>
      <w:lvlJc w:val="left"/>
      <w:pPr>
        <w:ind w:left="3600" w:hanging="360"/>
      </w:pPr>
      <w:rPr>
        <w:rFonts w:ascii="Courier New" w:hAnsi="Courier New" w:hint="default"/>
      </w:rPr>
    </w:lvl>
    <w:lvl w:ilvl="5" w:tplc="A12EDE34">
      <w:start w:val="1"/>
      <w:numFmt w:val="bullet"/>
      <w:lvlText w:val=""/>
      <w:lvlJc w:val="left"/>
      <w:pPr>
        <w:ind w:left="4320" w:hanging="360"/>
      </w:pPr>
      <w:rPr>
        <w:rFonts w:ascii="Wingdings" w:hAnsi="Wingdings" w:hint="default"/>
      </w:rPr>
    </w:lvl>
    <w:lvl w:ilvl="6" w:tplc="2124DD02">
      <w:start w:val="1"/>
      <w:numFmt w:val="bullet"/>
      <w:lvlText w:val=""/>
      <w:lvlJc w:val="left"/>
      <w:pPr>
        <w:ind w:left="5040" w:hanging="360"/>
      </w:pPr>
      <w:rPr>
        <w:rFonts w:ascii="Symbol" w:hAnsi="Symbol" w:hint="default"/>
      </w:rPr>
    </w:lvl>
    <w:lvl w:ilvl="7" w:tplc="18C0F61A">
      <w:start w:val="1"/>
      <w:numFmt w:val="bullet"/>
      <w:lvlText w:val="o"/>
      <w:lvlJc w:val="left"/>
      <w:pPr>
        <w:ind w:left="5760" w:hanging="360"/>
      </w:pPr>
      <w:rPr>
        <w:rFonts w:ascii="Courier New" w:hAnsi="Courier New" w:hint="default"/>
      </w:rPr>
    </w:lvl>
    <w:lvl w:ilvl="8" w:tplc="F424D210">
      <w:start w:val="1"/>
      <w:numFmt w:val="bullet"/>
      <w:lvlText w:val=""/>
      <w:lvlJc w:val="left"/>
      <w:pPr>
        <w:ind w:left="6480" w:hanging="360"/>
      </w:pPr>
      <w:rPr>
        <w:rFonts w:ascii="Wingdings" w:hAnsi="Wingdings" w:hint="default"/>
      </w:rPr>
    </w:lvl>
  </w:abstractNum>
  <w:abstractNum w:abstractNumId="42" w15:restartNumberingAfterBreak="0">
    <w:nsid w:val="55866668"/>
    <w:multiLevelType w:val="hybridMultilevel"/>
    <w:tmpl w:val="672ED764"/>
    <w:lvl w:ilvl="0" w:tplc="D2965C5A">
      <w:start w:val="1"/>
      <w:numFmt w:val="bullet"/>
      <w:lvlText w:val=""/>
      <w:lvlJc w:val="left"/>
      <w:pPr>
        <w:ind w:left="720" w:hanging="360"/>
      </w:pPr>
      <w:rPr>
        <w:rFonts w:ascii="Symbol" w:hAnsi="Symbol" w:hint="default"/>
      </w:rPr>
    </w:lvl>
    <w:lvl w:ilvl="1" w:tplc="5296CC8C">
      <w:start w:val="1"/>
      <w:numFmt w:val="bullet"/>
      <w:lvlText w:val="o"/>
      <w:lvlJc w:val="left"/>
      <w:pPr>
        <w:ind w:left="1440" w:hanging="360"/>
      </w:pPr>
      <w:rPr>
        <w:rFonts w:ascii="Courier New" w:hAnsi="Courier New" w:hint="default"/>
      </w:rPr>
    </w:lvl>
    <w:lvl w:ilvl="2" w:tplc="D4D6C7C2">
      <w:start w:val="1"/>
      <w:numFmt w:val="bullet"/>
      <w:lvlText w:val=""/>
      <w:lvlJc w:val="left"/>
      <w:pPr>
        <w:ind w:left="2160" w:hanging="360"/>
      </w:pPr>
      <w:rPr>
        <w:rFonts w:ascii="Wingdings" w:hAnsi="Wingdings" w:hint="default"/>
      </w:rPr>
    </w:lvl>
    <w:lvl w:ilvl="3" w:tplc="1536FCE6">
      <w:start w:val="1"/>
      <w:numFmt w:val="bullet"/>
      <w:lvlText w:val=""/>
      <w:lvlJc w:val="left"/>
      <w:pPr>
        <w:ind w:left="2880" w:hanging="360"/>
      </w:pPr>
      <w:rPr>
        <w:rFonts w:ascii="Symbol" w:hAnsi="Symbol" w:hint="default"/>
      </w:rPr>
    </w:lvl>
    <w:lvl w:ilvl="4" w:tplc="D16E26A0">
      <w:start w:val="1"/>
      <w:numFmt w:val="bullet"/>
      <w:lvlText w:val="o"/>
      <w:lvlJc w:val="left"/>
      <w:pPr>
        <w:ind w:left="3600" w:hanging="360"/>
      </w:pPr>
      <w:rPr>
        <w:rFonts w:ascii="Courier New" w:hAnsi="Courier New" w:hint="default"/>
      </w:rPr>
    </w:lvl>
    <w:lvl w:ilvl="5" w:tplc="26AE291E">
      <w:start w:val="1"/>
      <w:numFmt w:val="bullet"/>
      <w:lvlText w:val=""/>
      <w:lvlJc w:val="left"/>
      <w:pPr>
        <w:ind w:left="4320" w:hanging="360"/>
      </w:pPr>
      <w:rPr>
        <w:rFonts w:ascii="Wingdings" w:hAnsi="Wingdings" w:hint="default"/>
      </w:rPr>
    </w:lvl>
    <w:lvl w:ilvl="6" w:tplc="CA98E3C0">
      <w:start w:val="1"/>
      <w:numFmt w:val="bullet"/>
      <w:lvlText w:val=""/>
      <w:lvlJc w:val="left"/>
      <w:pPr>
        <w:ind w:left="5040" w:hanging="360"/>
      </w:pPr>
      <w:rPr>
        <w:rFonts w:ascii="Symbol" w:hAnsi="Symbol" w:hint="default"/>
      </w:rPr>
    </w:lvl>
    <w:lvl w:ilvl="7" w:tplc="D7F2077A">
      <w:start w:val="1"/>
      <w:numFmt w:val="bullet"/>
      <w:lvlText w:val="o"/>
      <w:lvlJc w:val="left"/>
      <w:pPr>
        <w:ind w:left="5760" w:hanging="360"/>
      </w:pPr>
      <w:rPr>
        <w:rFonts w:ascii="Courier New" w:hAnsi="Courier New" w:hint="default"/>
      </w:rPr>
    </w:lvl>
    <w:lvl w:ilvl="8" w:tplc="4594AAC2">
      <w:start w:val="1"/>
      <w:numFmt w:val="bullet"/>
      <w:lvlText w:val=""/>
      <w:lvlJc w:val="left"/>
      <w:pPr>
        <w:ind w:left="6480" w:hanging="360"/>
      </w:pPr>
      <w:rPr>
        <w:rFonts w:ascii="Wingdings" w:hAnsi="Wingdings" w:hint="default"/>
      </w:rPr>
    </w:lvl>
  </w:abstractNum>
  <w:abstractNum w:abstractNumId="43" w15:restartNumberingAfterBreak="0">
    <w:nsid w:val="56F23E8A"/>
    <w:multiLevelType w:val="multilevel"/>
    <w:tmpl w:val="28500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0C514B"/>
    <w:multiLevelType w:val="multilevel"/>
    <w:tmpl w:val="F2B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706F0"/>
    <w:multiLevelType w:val="multilevel"/>
    <w:tmpl w:val="C1E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81DFC"/>
    <w:multiLevelType w:val="multilevel"/>
    <w:tmpl w:val="00C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0CB36"/>
    <w:multiLevelType w:val="hybridMultilevel"/>
    <w:tmpl w:val="4CDABF5A"/>
    <w:lvl w:ilvl="0" w:tplc="62E6A4B4">
      <w:start w:val="1"/>
      <w:numFmt w:val="bullet"/>
      <w:lvlText w:val=""/>
      <w:lvlJc w:val="left"/>
      <w:pPr>
        <w:ind w:left="720" w:hanging="360"/>
      </w:pPr>
      <w:rPr>
        <w:rFonts w:ascii="Symbol" w:hAnsi="Symbol" w:hint="default"/>
      </w:rPr>
    </w:lvl>
    <w:lvl w:ilvl="1" w:tplc="3092CE78">
      <w:start w:val="1"/>
      <w:numFmt w:val="bullet"/>
      <w:lvlText w:val="o"/>
      <w:lvlJc w:val="left"/>
      <w:pPr>
        <w:ind w:left="1440" w:hanging="360"/>
      </w:pPr>
      <w:rPr>
        <w:rFonts w:ascii="Courier New" w:hAnsi="Courier New" w:hint="default"/>
      </w:rPr>
    </w:lvl>
    <w:lvl w:ilvl="2" w:tplc="60D06008">
      <w:start w:val="1"/>
      <w:numFmt w:val="bullet"/>
      <w:lvlText w:val=""/>
      <w:lvlJc w:val="left"/>
      <w:pPr>
        <w:ind w:left="2160" w:hanging="360"/>
      </w:pPr>
      <w:rPr>
        <w:rFonts w:ascii="Wingdings" w:hAnsi="Wingdings" w:hint="default"/>
      </w:rPr>
    </w:lvl>
    <w:lvl w:ilvl="3" w:tplc="82A0C9F4">
      <w:start w:val="1"/>
      <w:numFmt w:val="bullet"/>
      <w:lvlText w:val=""/>
      <w:lvlJc w:val="left"/>
      <w:pPr>
        <w:ind w:left="2880" w:hanging="360"/>
      </w:pPr>
      <w:rPr>
        <w:rFonts w:ascii="Symbol" w:hAnsi="Symbol" w:hint="default"/>
      </w:rPr>
    </w:lvl>
    <w:lvl w:ilvl="4" w:tplc="2B2C912C">
      <w:start w:val="1"/>
      <w:numFmt w:val="bullet"/>
      <w:lvlText w:val="o"/>
      <w:lvlJc w:val="left"/>
      <w:pPr>
        <w:ind w:left="3600" w:hanging="360"/>
      </w:pPr>
      <w:rPr>
        <w:rFonts w:ascii="Courier New" w:hAnsi="Courier New" w:hint="default"/>
      </w:rPr>
    </w:lvl>
    <w:lvl w:ilvl="5" w:tplc="EF8E9D0C">
      <w:start w:val="1"/>
      <w:numFmt w:val="bullet"/>
      <w:lvlText w:val=""/>
      <w:lvlJc w:val="left"/>
      <w:pPr>
        <w:ind w:left="4320" w:hanging="360"/>
      </w:pPr>
      <w:rPr>
        <w:rFonts w:ascii="Wingdings" w:hAnsi="Wingdings" w:hint="default"/>
      </w:rPr>
    </w:lvl>
    <w:lvl w:ilvl="6" w:tplc="6BE2283A">
      <w:start w:val="1"/>
      <w:numFmt w:val="bullet"/>
      <w:lvlText w:val=""/>
      <w:lvlJc w:val="left"/>
      <w:pPr>
        <w:ind w:left="5040" w:hanging="360"/>
      </w:pPr>
      <w:rPr>
        <w:rFonts w:ascii="Symbol" w:hAnsi="Symbol" w:hint="default"/>
      </w:rPr>
    </w:lvl>
    <w:lvl w:ilvl="7" w:tplc="7D6E4816">
      <w:start w:val="1"/>
      <w:numFmt w:val="bullet"/>
      <w:lvlText w:val="o"/>
      <w:lvlJc w:val="left"/>
      <w:pPr>
        <w:ind w:left="5760" w:hanging="360"/>
      </w:pPr>
      <w:rPr>
        <w:rFonts w:ascii="Courier New" w:hAnsi="Courier New" w:hint="default"/>
      </w:rPr>
    </w:lvl>
    <w:lvl w:ilvl="8" w:tplc="C96E204E">
      <w:start w:val="1"/>
      <w:numFmt w:val="bullet"/>
      <w:lvlText w:val=""/>
      <w:lvlJc w:val="left"/>
      <w:pPr>
        <w:ind w:left="6480" w:hanging="360"/>
      </w:pPr>
      <w:rPr>
        <w:rFonts w:ascii="Wingdings" w:hAnsi="Wingdings" w:hint="default"/>
      </w:rPr>
    </w:lvl>
  </w:abstractNum>
  <w:abstractNum w:abstractNumId="48" w15:restartNumberingAfterBreak="0">
    <w:nsid w:val="63E64AED"/>
    <w:multiLevelType w:val="multilevel"/>
    <w:tmpl w:val="6BE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1DABB"/>
    <w:multiLevelType w:val="hybridMultilevel"/>
    <w:tmpl w:val="D58CE4B0"/>
    <w:lvl w:ilvl="0" w:tplc="C4BA8D70">
      <w:start w:val="1"/>
      <w:numFmt w:val="bullet"/>
      <w:lvlText w:val=""/>
      <w:lvlJc w:val="left"/>
      <w:pPr>
        <w:ind w:left="720" w:hanging="360"/>
      </w:pPr>
      <w:rPr>
        <w:rFonts w:ascii="Symbol" w:hAnsi="Symbol" w:hint="default"/>
      </w:rPr>
    </w:lvl>
    <w:lvl w:ilvl="1" w:tplc="702EF5D6">
      <w:start w:val="1"/>
      <w:numFmt w:val="bullet"/>
      <w:lvlText w:val="o"/>
      <w:lvlJc w:val="left"/>
      <w:pPr>
        <w:ind w:left="1440" w:hanging="360"/>
      </w:pPr>
      <w:rPr>
        <w:rFonts w:ascii="Courier New" w:hAnsi="Courier New" w:hint="default"/>
      </w:rPr>
    </w:lvl>
    <w:lvl w:ilvl="2" w:tplc="BEA8C1D6">
      <w:start w:val="1"/>
      <w:numFmt w:val="bullet"/>
      <w:lvlText w:val=""/>
      <w:lvlJc w:val="left"/>
      <w:pPr>
        <w:ind w:left="2160" w:hanging="360"/>
      </w:pPr>
      <w:rPr>
        <w:rFonts w:ascii="Wingdings" w:hAnsi="Wingdings" w:hint="default"/>
      </w:rPr>
    </w:lvl>
    <w:lvl w:ilvl="3" w:tplc="D69CA95E">
      <w:start w:val="1"/>
      <w:numFmt w:val="bullet"/>
      <w:lvlText w:val=""/>
      <w:lvlJc w:val="left"/>
      <w:pPr>
        <w:ind w:left="2880" w:hanging="360"/>
      </w:pPr>
      <w:rPr>
        <w:rFonts w:ascii="Symbol" w:hAnsi="Symbol" w:hint="default"/>
      </w:rPr>
    </w:lvl>
    <w:lvl w:ilvl="4" w:tplc="1BF62662">
      <w:start w:val="1"/>
      <w:numFmt w:val="bullet"/>
      <w:lvlText w:val="o"/>
      <w:lvlJc w:val="left"/>
      <w:pPr>
        <w:ind w:left="3600" w:hanging="360"/>
      </w:pPr>
      <w:rPr>
        <w:rFonts w:ascii="Courier New" w:hAnsi="Courier New" w:hint="default"/>
      </w:rPr>
    </w:lvl>
    <w:lvl w:ilvl="5" w:tplc="FDBA8490">
      <w:start w:val="1"/>
      <w:numFmt w:val="bullet"/>
      <w:lvlText w:val=""/>
      <w:lvlJc w:val="left"/>
      <w:pPr>
        <w:ind w:left="4320" w:hanging="360"/>
      </w:pPr>
      <w:rPr>
        <w:rFonts w:ascii="Wingdings" w:hAnsi="Wingdings" w:hint="default"/>
      </w:rPr>
    </w:lvl>
    <w:lvl w:ilvl="6" w:tplc="FB6ACE80">
      <w:start w:val="1"/>
      <w:numFmt w:val="bullet"/>
      <w:lvlText w:val=""/>
      <w:lvlJc w:val="left"/>
      <w:pPr>
        <w:ind w:left="5040" w:hanging="360"/>
      </w:pPr>
      <w:rPr>
        <w:rFonts w:ascii="Symbol" w:hAnsi="Symbol" w:hint="default"/>
      </w:rPr>
    </w:lvl>
    <w:lvl w:ilvl="7" w:tplc="AE348B96">
      <w:start w:val="1"/>
      <w:numFmt w:val="bullet"/>
      <w:lvlText w:val="o"/>
      <w:lvlJc w:val="left"/>
      <w:pPr>
        <w:ind w:left="5760" w:hanging="360"/>
      </w:pPr>
      <w:rPr>
        <w:rFonts w:ascii="Courier New" w:hAnsi="Courier New" w:hint="default"/>
      </w:rPr>
    </w:lvl>
    <w:lvl w:ilvl="8" w:tplc="885CC0CA">
      <w:start w:val="1"/>
      <w:numFmt w:val="bullet"/>
      <w:lvlText w:val=""/>
      <w:lvlJc w:val="left"/>
      <w:pPr>
        <w:ind w:left="6480" w:hanging="360"/>
      </w:pPr>
      <w:rPr>
        <w:rFonts w:ascii="Wingdings" w:hAnsi="Wingdings" w:hint="default"/>
      </w:rPr>
    </w:lvl>
  </w:abstractNum>
  <w:abstractNum w:abstractNumId="50" w15:restartNumberingAfterBreak="0">
    <w:nsid w:val="6867C5A6"/>
    <w:multiLevelType w:val="hybridMultilevel"/>
    <w:tmpl w:val="9AD8C26E"/>
    <w:lvl w:ilvl="0" w:tplc="948A166E">
      <w:start w:val="1"/>
      <w:numFmt w:val="bullet"/>
      <w:lvlText w:val=""/>
      <w:lvlJc w:val="left"/>
      <w:pPr>
        <w:ind w:left="720" w:hanging="360"/>
      </w:pPr>
      <w:rPr>
        <w:rFonts w:ascii="Symbol" w:hAnsi="Symbol" w:hint="default"/>
      </w:rPr>
    </w:lvl>
    <w:lvl w:ilvl="1" w:tplc="EB6659FA">
      <w:start w:val="1"/>
      <w:numFmt w:val="bullet"/>
      <w:lvlText w:val="o"/>
      <w:lvlJc w:val="left"/>
      <w:pPr>
        <w:ind w:left="1440" w:hanging="360"/>
      </w:pPr>
      <w:rPr>
        <w:rFonts w:ascii="Courier New" w:hAnsi="Courier New" w:hint="default"/>
      </w:rPr>
    </w:lvl>
    <w:lvl w:ilvl="2" w:tplc="50041D6E">
      <w:start w:val="1"/>
      <w:numFmt w:val="bullet"/>
      <w:lvlText w:val=""/>
      <w:lvlJc w:val="left"/>
      <w:pPr>
        <w:ind w:left="2160" w:hanging="360"/>
      </w:pPr>
      <w:rPr>
        <w:rFonts w:ascii="Wingdings" w:hAnsi="Wingdings" w:hint="default"/>
      </w:rPr>
    </w:lvl>
    <w:lvl w:ilvl="3" w:tplc="81C6E67A">
      <w:start w:val="1"/>
      <w:numFmt w:val="bullet"/>
      <w:lvlText w:val=""/>
      <w:lvlJc w:val="left"/>
      <w:pPr>
        <w:ind w:left="2880" w:hanging="360"/>
      </w:pPr>
      <w:rPr>
        <w:rFonts w:ascii="Symbol" w:hAnsi="Symbol" w:hint="default"/>
      </w:rPr>
    </w:lvl>
    <w:lvl w:ilvl="4" w:tplc="6BB0C528">
      <w:start w:val="1"/>
      <w:numFmt w:val="bullet"/>
      <w:lvlText w:val="o"/>
      <w:lvlJc w:val="left"/>
      <w:pPr>
        <w:ind w:left="3600" w:hanging="360"/>
      </w:pPr>
      <w:rPr>
        <w:rFonts w:ascii="Courier New" w:hAnsi="Courier New" w:hint="default"/>
      </w:rPr>
    </w:lvl>
    <w:lvl w:ilvl="5" w:tplc="275C7D90">
      <w:start w:val="1"/>
      <w:numFmt w:val="bullet"/>
      <w:lvlText w:val=""/>
      <w:lvlJc w:val="left"/>
      <w:pPr>
        <w:ind w:left="4320" w:hanging="360"/>
      </w:pPr>
      <w:rPr>
        <w:rFonts w:ascii="Wingdings" w:hAnsi="Wingdings" w:hint="default"/>
      </w:rPr>
    </w:lvl>
    <w:lvl w:ilvl="6" w:tplc="64DA53B6">
      <w:start w:val="1"/>
      <w:numFmt w:val="bullet"/>
      <w:lvlText w:val=""/>
      <w:lvlJc w:val="left"/>
      <w:pPr>
        <w:ind w:left="5040" w:hanging="360"/>
      </w:pPr>
      <w:rPr>
        <w:rFonts w:ascii="Symbol" w:hAnsi="Symbol" w:hint="default"/>
      </w:rPr>
    </w:lvl>
    <w:lvl w:ilvl="7" w:tplc="EC7E66C2">
      <w:start w:val="1"/>
      <w:numFmt w:val="bullet"/>
      <w:lvlText w:val="o"/>
      <w:lvlJc w:val="left"/>
      <w:pPr>
        <w:ind w:left="5760" w:hanging="360"/>
      </w:pPr>
      <w:rPr>
        <w:rFonts w:ascii="Courier New" w:hAnsi="Courier New" w:hint="default"/>
      </w:rPr>
    </w:lvl>
    <w:lvl w:ilvl="8" w:tplc="A8EE4E06">
      <w:start w:val="1"/>
      <w:numFmt w:val="bullet"/>
      <w:lvlText w:val=""/>
      <w:lvlJc w:val="left"/>
      <w:pPr>
        <w:ind w:left="6480" w:hanging="360"/>
      </w:pPr>
      <w:rPr>
        <w:rFonts w:ascii="Wingdings" w:hAnsi="Wingdings" w:hint="default"/>
      </w:rPr>
    </w:lvl>
  </w:abstractNum>
  <w:abstractNum w:abstractNumId="51" w15:restartNumberingAfterBreak="0">
    <w:nsid w:val="6A904552"/>
    <w:multiLevelType w:val="hybridMultilevel"/>
    <w:tmpl w:val="682A9242"/>
    <w:lvl w:ilvl="0" w:tplc="72D85AE8">
      <w:start w:val="1"/>
      <w:numFmt w:val="bullet"/>
      <w:lvlText w:val=""/>
      <w:lvlJc w:val="left"/>
      <w:pPr>
        <w:ind w:left="720" w:hanging="360"/>
      </w:pPr>
      <w:rPr>
        <w:rFonts w:ascii="Symbol" w:hAnsi="Symbol" w:hint="default"/>
      </w:rPr>
    </w:lvl>
    <w:lvl w:ilvl="1" w:tplc="E9D2A540">
      <w:start w:val="1"/>
      <w:numFmt w:val="bullet"/>
      <w:lvlText w:val="o"/>
      <w:lvlJc w:val="left"/>
      <w:pPr>
        <w:ind w:left="1440" w:hanging="360"/>
      </w:pPr>
      <w:rPr>
        <w:rFonts w:ascii="Courier New" w:hAnsi="Courier New" w:hint="default"/>
      </w:rPr>
    </w:lvl>
    <w:lvl w:ilvl="2" w:tplc="0E74F7B2">
      <w:start w:val="1"/>
      <w:numFmt w:val="bullet"/>
      <w:lvlText w:val=""/>
      <w:lvlJc w:val="left"/>
      <w:pPr>
        <w:ind w:left="2160" w:hanging="360"/>
      </w:pPr>
      <w:rPr>
        <w:rFonts w:ascii="Wingdings" w:hAnsi="Wingdings" w:hint="default"/>
      </w:rPr>
    </w:lvl>
    <w:lvl w:ilvl="3" w:tplc="03D6691A">
      <w:start w:val="1"/>
      <w:numFmt w:val="bullet"/>
      <w:lvlText w:val=""/>
      <w:lvlJc w:val="left"/>
      <w:pPr>
        <w:ind w:left="2880" w:hanging="360"/>
      </w:pPr>
      <w:rPr>
        <w:rFonts w:ascii="Symbol" w:hAnsi="Symbol" w:hint="default"/>
      </w:rPr>
    </w:lvl>
    <w:lvl w:ilvl="4" w:tplc="8D88157C">
      <w:start w:val="1"/>
      <w:numFmt w:val="bullet"/>
      <w:lvlText w:val="o"/>
      <w:lvlJc w:val="left"/>
      <w:pPr>
        <w:ind w:left="3600" w:hanging="360"/>
      </w:pPr>
      <w:rPr>
        <w:rFonts w:ascii="Courier New" w:hAnsi="Courier New" w:hint="default"/>
      </w:rPr>
    </w:lvl>
    <w:lvl w:ilvl="5" w:tplc="BE160174">
      <w:start w:val="1"/>
      <w:numFmt w:val="bullet"/>
      <w:lvlText w:val=""/>
      <w:lvlJc w:val="left"/>
      <w:pPr>
        <w:ind w:left="4320" w:hanging="360"/>
      </w:pPr>
      <w:rPr>
        <w:rFonts w:ascii="Wingdings" w:hAnsi="Wingdings" w:hint="default"/>
      </w:rPr>
    </w:lvl>
    <w:lvl w:ilvl="6" w:tplc="1376016C">
      <w:start w:val="1"/>
      <w:numFmt w:val="bullet"/>
      <w:lvlText w:val=""/>
      <w:lvlJc w:val="left"/>
      <w:pPr>
        <w:ind w:left="5040" w:hanging="360"/>
      </w:pPr>
      <w:rPr>
        <w:rFonts w:ascii="Symbol" w:hAnsi="Symbol" w:hint="default"/>
      </w:rPr>
    </w:lvl>
    <w:lvl w:ilvl="7" w:tplc="FCACE572">
      <w:start w:val="1"/>
      <w:numFmt w:val="bullet"/>
      <w:lvlText w:val="o"/>
      <w:lvlJc w:val="left"/>
      <w:pPr>
        <w:ind w:left="5760" w:hanging="360"/>
      </w:pPr>
      <w:rPr>
        <w:rFonts w:ascii="Courier New" w:hAnsi="Courier New" w:hint="default"/>
      </w:rPr>
    </w:lvl>
    <w:lvl w:ilvl="8" w:tplc="CF50DD44">
      <w:start w:val="1"/>
      <w:numFmt w:val="bullet"/>
      <w:lvlText w:val=""/>
      <w:lvlJc w:val="left"/>
      <w:pPr>
        <w:ind w:left="6480" w:hanging="360"/>
      </w:pPr>
      <w:rPr>
        <w:rFonts w:ascii="Wingdings" w:hAnsi="Wingdings" w:hint="default"/>
      </w:rPr>
    </w:lvl>
  </w:abstractNum>
  <w:abstractNum w:abstractNumId="52" w15:restartNumberingAfterBreak="0">
    <w:nsid w:val="6B3F0F34"/>
    <w:multiLevelType w:val="multilevel"/>
    <w:tmpl w:val="B4268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6B908"/>
    <w:multiLevelType w:val="hybridMultilevel"/>
    <w:tmpl w:val="D3A4C06C"/>
    <w:lvl w:ilvl="0" w:tplc="6D363456">
      <w:start w:val="1"/>
      <w:numFmt w:val="bullet"/>
      <w:lvlText w:val=""/>
      <w:lvlJc w:val="left"/>
      <w:pPr>
        <w:ind w:left="720" w:hanging="360"/>
      </w:pPr>
      <w:rPr>
        <w:rFonts w:ascii="Symbol" w:hAnsi="Symbol" w:hint="default"/>
      </w:rPr>
    </w:lvl>
    <w:lvl w:ilvl="1" w:tplc="2A36D028">
      <w:start w:val="1"/>
      <w:numFmt w:val="bullet"/>
      <w:lvlText w:val="o"/>
      <w:lvlJc w:val="left"/>
      <w:pPr>
        <w:ind w:left="1440" w:hanging="360"/>
      </w:pPr>
      <w:rPr>
        <w:rFonts w:ascii="Courier New" w:hAnsi="Courier New" w:hint="default"/>
      </w:rPr>
    </w:lvl>
    <w:lvl w:ilvl="2" w:tplc="2FD0BCF4">
      <w:start w:val="1"/>
      <w:numFmt w:val="bullet"/>
      <w:lvlText w:val=""/>
      <w:lvlJc w:val="left"/>
      <w:pPr>
        <w:ind w:left="2160" w:hanging="360"/>
      </w:pPr>
      <w:rPr>
        <w:rFonts w:ascii="Wingdings" w:hAnsi="Wingdings" w:hint="default"/>
      </w:rPr>
    </w:lvl>
    <w:lvl w:ilvl="3" w:tplc="80967DDC">
      <w:start w:val="1"/>
      <w:numFmt w:val="bullet"/>
      <w:lvlText w:val=""/>
      <w:lvlJc w:val="left"/>
      <w:pPr>
        <w:ind w:left="2880" w:hanging="360"/>
      </w:pPr>
      <w:rPr>
        <w:rFonts w:ascii="Symbol" w:hAnsi="Symbol" w:hint="default"/>
      </w:rPr>
    </w:lvl>
    <w:lvl w:ilvl="4" w:tplc="BDCE02BC">
      <w:start w:val="1"/>
      <w:numFmt w:val="bullet"/>
      <w:lvlText w:val="o"/>
      <w:lvlJc w:val="left"/>
      <w:pPr>
        <w:ind w:left="3600" w:hanging="360"/>
      </w:pPr>
      <w:rPr>
        <w:rFonts w:ascii="Courier New" w:hAnsi="Courier New" w:hint="default"/>
      </w:rPr>
    </w:lvl>
    <w:lvl w:ilvl="5" w:tplc="2408960A">
      <w:start w:val="1"/>
      <w:numFmt w:val="bullet"/>
      <w:lvlText w:val=""/>
      <w:lvlJc w:val="left"/>
      <w:pPr>
        <w:ind w:left="4320" w:hanging="360"/>
      </w:pPr>
      <w:rPr>
        <w:rFonts w:ascii="Wingdings" w:hAnsi="Wingdings" w:hint="default"/>
      </w:rPr>
    </w:lvl>
    <w:lvl w:ilvl="6" w:tplc="9D6483B0">
      <w:start w:val="1"/>
      <w:numFmt w:val="bullet"/>
      <w:lvlText w:val=""/>
      <w:lvlJc w:val="left"/>
      <w:pPr>
        <w:ind w:left="5040" w:hanging="360"/>
      </w:pPr>
      <w:rPr>
        <w:rFonts w:ascii="Symbol" w:hAnsi="Symbol" w:hint="default"/>
      </w:rPr>
    </w:lvl>
    <w:lvl w:ilvl="7" w:tplc="91D87A4C">
      <w:start w:val="1"/>
      <w:numFmt w:val="bullet"/>
      <w:lvlText w:val="o"/>
      <w:lvlJc w:val="left"/>
      <w:pPr>
        <w:ind w:left="5760" w:hanging="360"/>
      </w:pPr>
      <w:rPr>
        <w:rFonts w:ascii="Courier New" w:hAnsi="Courier New" w:hint="default"/>
      </w:rPr>
    </w:lvl>
    <w:lvl w:ilvl="8" w:tplc="3DBA9A06">
      <w:start w:val="1"/>
      <w:numFmt w:val="bullet"/>
      <w:lvlText w:val=""/>
      <w:lvlJc w:val="left"/>
      <w:pPr>
        <w:ind w:left="6480" w:hanging="360"/>
      </w:pPr>
      <w:rPr>
        <w:rFonts w:ascii="Wingdings" w:hAnsi="Wingdings" w:hint="default"/>
      </w:rPr>
    </w:lvl>
  </w:abstractNum>
  <w:abstractNum w:abstractNumId="54" w15:restartNumberingAfterBreak="0">
    <w:nsid w:val="6E255D26"/>
    <w:multiLevelType w:val="multilevel"/>
    <w:tmpl w:val="923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F6F95"/>
    <w:multiLevelType w:val="multilevel"/>
    <w:tmpl w:val="A4BEA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5CA39"/>
    <w:multiLevelType w:val="hybridMultilevel"/>
    <w:tmpl w:val="0AC0A788"/>
    <w:lvl w:ilvl="0" w:tplc="87CC1178">
      <w:start w:val="1"/>
      <w:numFmt w:val="bullet"/>
      <w:lvlText w:val=""/>
      <w:lvlJc w:val="left"/>
      <w:pPr>
        <w:ind w:left="720" w:hanging="360"/>
      </w:pPr>
      <w:rPr>
        <w:rFonts w:ascii="Symbol" w:hAnsi="Symbol" w:hint="default"/>
      </w:rPr>
    </w:lvl>
    <w:lvl w:ilvl="1" w:tplc="93780964">
      <w:start w:val="1"/>
      <w:numFmt w:val="bullet"/>
      <w:lvlText w:val="o"/>
      <w:lvlJc w:val="left"/>
      <w:pPr>
        <w:ind w:left="1440" w:hanging="360"/>
      </w:pPr>
      <w:rPr>
        <w:rFonts w:ascii="Courier New" w:hAnsi="Courier New" w:hint="default"/>
      </w:rPr>
    </w:lvl>
    <w:lvl w:ilvl="2" w:tplc="7F6E3126">
      <w:start w:val="1"/>
      <w:numFmt w:val="bullet"/>
      <w:lvlText w:val=""/>
      <w:lvlJc w:val="left"/>
      <w:pPr>
        <w:ind w:left="2160" w:hanging="360"/>
      </w:pPr>
      <w:rPr>
        <w:rFonts w:ascii="Wingdings" w:hAnsi="Wingdings" w:hint="default"/>
      </w:rPr>
    </w:lvl>
    <w:lvl w:ilvl="3" w:tplc="0166090E">
      <w:start w:val="1"/>
      <w:numFmt w:val="bullet"/>
      <w:lvlText w:val=""/>
      <w:lvlJc w:val="left"/>
      <w:pPr>
        <w:ind w:left="2880" w:hanging="360"/>
      </w:pPr>
      <w:rPr>
        <w:rFonts w:ascii="Symbol" w:hAnsi="Symbol" w:hint="default"/>
      </w:rPr>
    </w:lvl>
    <w:lvl w:ilvl="4" w:tplc="E17CEE16">
      <w:start w:val="1"/>
      <w:numFmt w:val="bullet"/>
      <w:lvlText w:val="o"/>
      <w:lvlJc w:val="left"/>
      <w:pPr>
        <w:ind w:left="3600" w:hanging="360"/>
      </w:pPr>
      <w:rPr>
        <w:rFonts w:ascii="Courier New" w:hAnsi="Courier New" w:hint="default"/>
      </w:rPr>
    </w:lvl>
    <w:lvl w:ilvl="5" w:tplc="7DB8A16C">
      <w:start w:val="1"/>
      <w:numFmt w:val="bullet"/>
      <w:lvlText w:val=""/>
      <w:lvlJc w:val="left"/>
      <w:pPr>
        <w:ind w:left="4320" w:hanging="360"/>
      </w:pPr>
      <w:rPr>
        <w:rFonts w:ascii="Wingdings" w:hAnsi="Wingdings" w:hint="default"/>
      </w:rPr>
    </w:lvl>
    <w:lvl w:ilvl="6" w:tplc="29CCD5B8">
      <w:start w:val="1"/>
      <w:numFmt w:val="bullet"/>
      <w:lvlText w:val=""/>
      <w:lvlJc w:val="left"/>
      <w:pPr>
        <w:ind w:left="5040" w:hanging="360"/>
      </w:pPr>
      <w:rPr>
        <w:rFonts w:ascii="Symbol" w:hAnsi="Symbol" w:hint="default"/>
      </w:rPr>
    </w:lvl>
    <w:lvl w:ilvl="7" w:tplc="952428C8">
      <w:start w:val="1"/>
      <w:numFmt w:val="bullet"/>
      <w:lvlText w:val="o"/>
      <w:lvlJc w:val="left"/>
      <w:pPr>
        <w:ind w:left="5760" w:hanging="360"/>
      </w:pPr>
      <w:rPr>
        <w:rFonts w:ascii="Courier New" w:hAnsi="Courier New" w:hint="default"/>
      </w:rPr>
    </w:lvl>
    <w:lvl w:ilvl="8" w:tplc="FCD66B64">
      <w:start w:val="1"/>
      <w:numFmt w:val="bullet"/>
      <w:lvlText w:val=""/>
      <w:lvlJc w:val="left"/>
      <w:pPr>
        <w:ind w:left="6480" w:hanging="360"/>
      </w:pPr>
      <w:rPr>
        <w:rFonts w:ascii="Wingdings" w:hAnsi="Wingdings" w:hint="default"/>
      </w:rPr>
    </w:lvl>
  </w:abstractNum>
  <w:abstractNum w:abstractNumId="57" w15:restartNumberingAfterBreak="0">
    <w:nsid w:val="72437141"/>
    <w:multiLevelType w:val="hybridMultilevel"/>
    <w:tmpl w:val="99084534"/>
    <w:lvl w:ilvl="0" w:tplc="4A8680D8">
      <w:start w:val="1"/>
      <w:numFmt w:val="bullet"/>
      <w:lvlText w:val=""/>
      <w:lvlJc w:val="left"/>
      <w:pPr>
        <w:ind w:left="720" w:hanging="360"/>
      </w:pPr>
      <w:rPr>
        <w:rFonts w:ascii="Symbol" w:hAnsi="Symbol" w:hint="default"/>
      </w:rPr>
    </w:lvl>
    <w:lvl w:ilvl="1" w:tplc="518853AA">
      <w:start w:val="1"/>
      <w:numFmt w:val="bullet"/>
      <w:lvlText w:val="o"/>
      <w:lvlJc w:val="left"/>
      <w:pPr>
        <w:ind w:left="1440" w:hanging="360"/>
      </w:pPr>
      <w:rPr>
        <w:rFonts w:ascii="Courier New" w:hAnsi="Courier New" w:hint="default"/>
      </w:rPr>
    </w:lvl>
    <w:lvl w:ilvl="2" w:tplc="24C85BB8">
      <w:start w:val="1"/>
      <w:numFmt w:val="bullet"/>
      <w:lvlText w:val=""/>
      <w:lvlJc w:val="left"/>
      <w:pPr>
        <w:ind w:left="2160" w:hanging="360"/>
      </w:pPr>
      <w:rPr>
        <w:rFonts w:ascii="Wingdings" w:hAnsi="Wingdings" w:hint="default"/>
      </w:rPr>
    </w:lvl>
    <w:lvl w:ilvl="3" w:tplc="191477D4">
      <w:start w:val="1"/>
      <w:numFmt w:val="bullet"/>
      <w:lvlText w:val=""/>
      <w:lvlJc w:val="left"/>
      <w:pPr>
        <w:ind w:left="2880" w:hanging="360"/>
      </w:pPr>
      <w:rPr>
        <w:rFonts w:ascii="Symbol" w:hAnsi="Symbol" w:hint="default"/>
      </w:rPr>
    </w:lvl>
    <w:lvl w:ilvl="4" w:tplc="638C6358">
      <w:start w:val="1"/>
      <w:numFmt w:val="bullet"/>
      <w:lvlText w:val="o"/>
      <w:lvlJc w:val="left"/>
      <w:pPr>
        <w:ind w:left="3600" w:hanging="360"/>
      </w:pPr>
      <w:rPr>
        <w:rFonts w:ascii="Courier New" w:hAnsi="Courier New" w:hint="default"/>
      </w:rPr>
    </w:lvl>
    <w:lvl w:ilvl="5" w:tplc="A8F42450">
      <w:start w:val="1"/>
      <w:numFmt w:val="bullet"/>
      <w:lvlText w:val=""/>
      <w:lvlJc w:val="left"/>
      <w:pPr>
        <w:ind w:left="4320" w:hanging="360"/>
      </w:pPr>
      <w:rPr>
        <w:rFonts w:ascii="Wingdings" w:hAnsi="Wingdings" w:hint="default"/>
      </w:rPr>
    </w:lvl>
    <w:lvl w:ilvl="6" w:tplc="581212F4">
      <w:start w:val="1"/>
      <w:numFmt w:val="bullet"/>
      <w:lvlText w:val=""/>
      <w:lvlJc w:val="left"/>
      <w:pPr>
        <w:ind w:left="5040" w:hanging="360"/>
      </w:pPr>
      <w:rPr>
        <w:rFonts w:ascii="Symbol" w:hAnsi="Symbol" w:hint="default"/>
      </w:rPr>
    </w:lvl>
    <w:lvl w:ilvl="7" w:tplc="67EC331E">
      <w:start w:val="1"/>
      <w:numFmt w:val="bullet"/>
      <w:lvlText w:val="o"/>
      <w:lvlJc w:val="left"/>
      <w:pPr>
        <w:ind w:left="5760" w:hanging="360"/>
      </w:pPr>
      <w:rPr>
        <w:rFonts w:ascii="Courier New" w:hAnsi="Courier New" w:hint="default"/>
      </w:rPr>
    </w:lvl>
    <w:lvl w:ilvl="8" w:tplc="8B4A2976">
      <w:start w:val="1"/>
      <w:numFmt w:val="bullet"/>
      <w:lvlText w:val=""/>
      <w:lvlJc w:val="left"/>
      <w:pPr>
        <w:ind w:left="6480" w:hanging="360"/>
      </w:pPr>
      <w:rPr>
        <w:rFonts w:ascii="Wingdings" w:hAnsi="Wingdings" w:hint="default"/>
      </w:rPr>
    </w:lvl>
  </w:abstractNum>
  <w:abstractNum w:abstractNumId="58" w15:restartNumberingAfterBreak="0">
    <w:nsid w:val="7385D890"/>
    <w:multiLevelType w:val="hybridMultilevel"/>
    <w:tmpl w:val="8DAC899A"/>
    <w:lvl w:ilvl="0" w:tplc="49B05990">
      <w:start w:val="1"/>
      <w:numFmt w:val="bullet"/>
      <w:lvlText w:val=""/>
      <w:lvlJc w:val="left"/>
      <w:pPr>
        <w:ind w:left="720" w:hanging="360"/>
      </w:pPr>
      <w:rPr>
        <w:rFonts w:ascii="Symbol" w:hAnsi="Symbol" w:hint="default"/>
      </w:rPr>
    </w:lvl>
    <w:lvl w:ilvl="1" w:tplc="635888BC">
      <w:start w:val="1"/>
      <w:numFmt w:val="bullet"/>
      <w:lvlText w:val="o"/>
      <w:lvlJc w:val="left"/>
      <w:pPr>
        <w:ind w:left="1440" w:hanging="360"/>
      </w:pPr>
      <w:rPr>
        <w:rFonts w:ascii="Courier New" w:hAnsi="Courier New" w:hint="default"/>
      </w:rPr>
    </w:lvl>
    <w:lvl w:ilvl="2" w:tplc="0BB475E8">
      <w:start w:val="1"/>
      <w:numFmt w:val="bullet"/>
      <w:lvlText w:val=""/>
      <w:lvlJc w:val="left"/>
      <w:pPr>
        <w:ind w:left="2160" w:hanging="360"/>
      </w:pPr>
      <w:rPr>
        <w:rFonts w:ascii="Wingdings" w:hAnsi="Wingdings" w:hint="default"/>
      </w:rPr>
    </w:lvl>
    <w:lvl w:ilvl="3" w:tplc="C14E4402">
      <w:start w:val="1"/>
      <w:numFmt w:val="bullet"/>
      <w:lvlText w:val=""/>
      <w:lvlJc w:val="left"/>
      <w:pPr>
        <w:ind w:left="2880" w:hanging="360"/>
      </w:pPr>
      <w:rPr>
        <w:rFonts w:ascii="Symbol" w:hAnsi="Symbol" w:hint="default"/>
      </w:rPr>
    </w:lvl>
    <w:lvl w:ilvl="4" w:tplc="708887D4">
      <w:start w:val="1"/>
      <w:numFmt w:val="bullet"/>
      <w:lvlText w:val="o"/>
      <w:lvlJc w:val="left"/>
      <w:pPr>
        <w:ind w:left="3600" w:hanging="360"/>
      </w:pPr>
      <w:rPr>
        <w:rFonts w:ascii="Courier New" w:hAnsi="Courier New" w:hint="default"/>
      </w:rPr>
    </w:lvl>
    <w:lvl w:ilvl="5" w:tplc="501C9B18">
      <w:start w:val="1"/>
      <w:numFmt w:val="bullet"/>
      <w:lvlText w:val=""/>
      <w:lvlJc w:val="left"/>
      <w:pPr>
        <w:ind w:left="4320" w:hanging="360"/>
      </w:pPr>
      <w:rPr>
        <w:rFonts w:ascii="Wingdings" w:hAnsi="Wingdings" w:hint="default"/>
      </w:rPr>
    </w:lvl>
    <w:lvl w:ilvl="6" w:tplc="51D26C78">
      <w:start w:val="1"/>
      <w:numFmt w:val="bullet"/>
      <w:lvlText w:val=""/>
      <w:lvlJc w:val="left"/>
      <w:pPr>
        <w:ind w:left="5040" w:hanging="360"/>
      </w:pPr>
      <w:rPr>
        <w:rFonts w:ascii="Symbol" w:hAnsi="Symbol" w:hint="default"/>
      </w:rPr>
    </w:lvl>
    <w:lvl w:ilvl="7" w:tplc="BF5257AA">
      <w:start w:val="1"/>
      <w:numFmt w:val="bullet"/>
      <w:lvlText w:val="o"/>
      <w:lvlJc w:val="left"/>
      <w:pPr>
        <w:ind w:left="5760" w:hanging="360"/>
      </w:pPr>
      <w:rPr>
        <w:rFonts w:ascii="Courier New" w:hAnsi="Courier New" w:hint="default"/>
      </w:rPr>
    </w:lvl>
    <w:lvl w:ilvl="8" w:tplc="9A66D0C8">
      <w:start w:val="1"/>
      <w:numFmt w:val="bullet"/>
      <w:lvlText w:val=""/>
      <w:lvlJc w:val="left"/>
      <w:pPr>
        <w:ind w:left="6480" w:hanging="360"/>
      </w:pPr>
      <w:rPr>
        <w:rFonts w:ascii="Wingdings" w:hAnsi="Wingdings" w:hint="default"/>
      </w:rPr>
    </w:lvl>
  </w:abstractNum>
  <w:abstractNum w:abstractNumId="59" w15:restartNumberingAfterBreak="0">
    <w:nsid w:val="744C5715"/>
    <w:multiLevelType w:val="multilevel"/>
    <w:tmpl w:val="EC4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D4CC2"/>
    <w:multiLevelType w:val="multilevel"/>
    <w:tmpl w:val="9034A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A2FD3"/>
    <w:multiLevelType w:val="multilevel"/>
    <w:tmpl w:val="CACEC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918361"/>
    <w:multiLevelType w:val="hybridMultilevel"/>
    <w:tmpl w:val="E1680560"/>
    <w:lvl w:ilvl="0" w:tplc="B378B360">
      <w:start w:val="1"/>
      <w:numFmt w:val="bullet"/>
      <w:lvlText w:val=""/>
      <w:lvlJc w:val="left"/>
      <w:pPr>
        <w:ind w:left="720" w:hanging="360"/>
      </w:pPr>
      <w:rPr>
        <w:rFonts w:ascii="Symbol" w:hAnsi="Symbol" w:hint="default"/>
      </w:rPr>
    </w:lvl>
    <w:lvl w:ilvl="1" w:tplc="E62EF13A">
      <w:start w:val="1"/>
      <w:numFmt w:val="bullet"/>
      <w:lvlText w:val="o"/>
      <w:lvlJc w:val="left"/>
      <w:pPr>
        <w:ind w:left="1440" w:hanging="360"/>
      </w:pPr>
      <w:rPr>
        <w:rFonts w:ascii="Courier New" w:hAnsi="Courier New" w:hint="default"/>
      </w:rPr>
    </w:lvl>
    <w:lvl w:ilvl="2" w:tplc="C5DC3402">
      <w:start w:val="1"/>
      <w:numFmt w:val="bullet"/>
      <w:lvlText w:val=""/>
      <w:lvlJc w:val="left"/>
      <w:pPr>
        <w:ind w:left="2160" w:hanging="360"/>
      </w:pPr>
      <w:rPr>
        <w:rFonts w:ascii="Wingdings" w:hAnsi="Wingdings" w:hint="default"/>
      </w:rPr>
    </w:lvl>
    <w:lvl w:ilvl="3" w:tplc="8B3A9EF2">
      <w:start w:val="1"/>
      <w:numFmt w:val="bullet"/>
      <w:lvlText w:val=""/>
      <w:lvlJc w:val="left"/>
      <w:pPr>
        <w:ind w:left="2880" w:hanging="360"/>
      </w:pPr>
      <w:rPr>
        <w:rFonts w:ascii="Symbol" w:hAnsi="Symbol" w:hint="default"/>
      </w:rPr>
    </w:lvl>
    <w:lvl w:ilvl="4" w:tplc="56CE96A6">
      <w:start w:val="1"/>
      <w:numFmt w:val="bullet"/>
      <w:lvlText w:val="o"/>
      <w:lvlJc w:val="left"/>
      <w:pPr>
        <w:ind w:left="3600" w:hanging="360"/>
      </w:pPr>
      <w:rPr>
        <w:rFonts w:ascii="Courier New" w:hAnsi="Courier New" w:hint="default"/>
      </w:rPr>
    </w:lvl>
    <w:lvl w:ilvl="5" w:tplc="CA8C14E0">
      <w:start w:val="1"/>
      <w:numFmt w:val="bullet"/>
      <w:lvlText w:val=""/>
      <w:lvlJc w:val="left"/>
      <w:pPr>
        <w:ind w:left="4320" w:hanging="360"/>
      </w:pPr>
      <w:rPr>
        <w:rFonts w:ascii="Wingdings" w:hAnsi="Wingdings" w:hint="default"/>
      </w:rPr>
    </w:lvl>
    <w:lvl w:ilvl="6" w:tplc="3EB40C84">
      <w:start w:val="1"/>
      <w:numFmt w:val="bullet"/>
      <w:lvlText w:val=""/>
      <w:lvlJc w:val="left"/>
      <w:pPr>
        <w:ind w:left="5040" w:hanging="360"/>
      </w:pPr>
      <w:rPr>
        <w:rFonts w:ascii="Symbol" w:hAnsi="Symbol" w:hint="default"/>
      </w:rPr>
    </w:lvl>
    <w:lvl w:ilvl="7" w:tplc="67C8BBAE">
      <w:start w:val="1"/>
      <w:numFmt w:val="bullet"/>
      <w:lvlText w:val="o"/>
      <w:lvlJc w:val="left"/>
      <w:pPr>
        <w:ind w:left="5760" w:hanging="360"/>
      </w:pPr>
      <w:rPr>
        <w:rFonts w:ascii="Courier New" w:hAnsi="Courier New" w:hint="default"/>
      </w:rPr>
    </w:lvl>
    <w:lvl w:ilvl="8" w:tplc="7D6E4434">
      <w:start w:val="1"/>
      <w:numFmt w:val="bullet"/>
      <w:lvlText w:val=""/>
      <w:lvlJc w:val="left"/>
      <w:pPr>
        <w:ind w:left="6480" w:hanging="360"/>
      </w:pPr>
      <w:rPr>
        <w:rFonts w:ascii="Wingdings" w:hAnsi="Wingdings" w:hint="default"/>
      </w:rPr>
    </w:lvl>
  </w:abstractNum>
  <w:abstractNum w:abstractNumId="63" w15:restartNumberingAfterBreak="0">
    <w:nsid w:val="783D1A5F"/>
    <w:multiLevelType w:val="hybridMultilevel"/>
    <w:tmpl w:val="1D8C0174"/>
    <w:lvl w:ilvl="0" w:tplc="27F695D2">
      <w:start w:val="1"/>
      <w:numFmt w:val="bullet"/>
      <w:lvlText w:val=""/>
      <w:lvlJc w:val="left"/>
      <w:pPr>
        <w:ind w:left="720" w:hanging="360"/>
      </w:pPr>
      <w:rPr>
        <w:rFonts w:ascii="Symbol" w:hAnsi="Symbol" w:hint="default"/>
      </w:rPr>
    </w:lvl>
    <w:lvl w:ilvl="1" w:tplc="37D0A5EE">
      <w:start w:val="1"/>
      <w:numFmt w:val="bullet"/>
      <w:lvlText w:val="o"/>
      <w:lvlJc w:val="left"/>
      <w:pPr>
        <w:ind w:left="1440" w:hanging="360"/>
      </w:pPr>
      <w:rPr>
        <w:rFonts w:ascii="Courier New" w:hAnsi="Courier New" w:hint="default"/>
      </w:rPr>
    </w:lvl>
    <w:lvl w:ilvl="2" w:tplc="315AA23C">
      <w:start w:val="1"/>
      <w:numFmt w:val="bullet"/>
      <w:lvlText w:val=""/>
      <w:lvlJc w:val="left"/>
      <w:pPr>
        <w:ind w:left="2160" w:hanging="360"/>
      </w:pPr>
      <w:rPr>
        <w:rFonts w:ascii="Wingdings" w:hAnsi="Wingdings" w:hint="default"/>
      </w:rPr>
    </w:lvl>
    <w:lvl w:ilvl="3" w:tplc="53AC6ED4">
      <w:start w:val="1"/>
      <w:numFmt w:val="bullet"/>
      <w:lvlText w:val=""/>
      <w:lvlJc w:val="left"/>
      <w:pPr>
        <w:ind w:left="2880" w:hanging="360"/>
      </w:pPr>
      <w:rPr>
        <w:rFonts w:ascii="Symbol" w:hAnsi="Symbol" w:hint="default"/>
      </w:rPr>
    </w:lvl>
    <w:lvl w:ilvl="4" w:tplc="554E2170">
      <w:start w:val="1"/>
      <w:numFmt w:val="bullet"/>
      <w:lvlText w:val="o"/>
      <w:lvlJc w:val="left"/>
      <w:pPr>
        <w:ind w:left="3600" w:hanging="360"/>
      </w:pPr>
      <w:rPr>
        <w:rFonts w:ascii="Courier New" w:hAnsi="Courier New" w:hint="default"/>
      </w:rPr>
    </w:lvl>
    <w:lvl w:ilvl="5" w:tplc="1C569518">
      <w:start w:val="1"/>
      <w:numFmt w:val="bullet"/>
      <w:lvlText w:val=""/>
      <w:lvlJc w:val="left"/>
      <w:pPr>
        <w:ind w:left="4320" w:hanging="360"/>
      </w:pPr>
      <w:rPr>
        <w:rFonts w:ascii="Wingdings" w:hAnsi="Wingdings" w:hint="default"/>
      </w:rPr>
    </w:lvl>
    <w:lvl w:ilvl="6" w:tplc="421489AC">
      <w:start w:val="1"/>
      <w:numFmt w:val="bullet"/>
      <w:lvlText w:val=""/>
      <w:lvlJc w:val="left"/>
      <w:pPr>
        <w:ind w:left="5040" w:hanging="360"/>
      </w:pPr>
      <w:rPr>
        <w:rFonts w:ascii="Symbol" w:hAnsi="Symbol" w:hint="default"/>
      </w:rPr>
    </w:lvl>
    <w:lvl w:ilvl="7" w:tplc="1430B332">
      <w:start w:val="1"/>
      <w:numFmt w:val="bullet"/>
      <w:lvlText w:val="o"/>
      <w:lvlJc w:val="left"/>
      <w:pPr>
        <w:ind w:left="5760" w:hanging="360"/>
      </w:pPr>
      <w:rPr>
        <w:rFonts w:ascii="Courier New" w:hAnsi="Courier New" w:hint="default"/>
      </w:rPr>
    </w:lvl>
    <w:lvl w:ilvl="8" w:tplc="F4309066">
      <w:start w:val="1"/>
      <w:numFmt w:val="bullet"/>
      <w:lvlText w:val=""/>
      <w:lvlJc w:val="left"/>
      <w:pPr>
        <w:ind w:left="6480" w:hanging="360"/>
      </w:pPr>
      <w:rPr>
        <w:rFonts w:ascii="Wingdings" w:hAnsi="Wingdings" w:hint="default"/>
      </w:rPr>
    </w:lvl>
  </w:abstractNum>
  <w:abstractNum w:abstractNumId="64" w15:restartNumberingAfterBreak="0">
    <w:nsid w:val="78C421CD"/>
    <w:multiLevelType w:val="hybridMultilevel"/>
    <w:tmpl w:val="ECD89DB8"/>
    <w:lvl w:ilvl="0" w:tplc="3BACA77E">
      <w:start w:val="1"/>
      <w:numFmt w:val="bullet"/>
      <w:lvlText w:val=""/>
      <w:lvlJc w:val="left"/>
      <w:pPr>
        <w:ind w:left="720" w:hanging="360"/>
      </w:pPr>
      <w:rPr>
        <w:rFonts w:ascii="Symbol" w:hAnsi="Symbol" w:hint="default"/>
      </w:rPr>
    </w:lvl>
    <w:lvl w:ilvl="1" w:tplc="3F32D17E">
      <w:start w:val="1"/>
      <w:numFmt w:val="bullet"/>
      <w:lvlText w:val="o"/>
      <w:lvlJc w:val="left"/>
      <w:pPr>
        <w:ind w:left="1440" w:hanging="360"/>
      </w:pPr>
      <w:rPr>
        <w:rFonts w:ascii="Courier New" w:hAnsi="Courier New" w:hint="default"/>
      </w:rPr>
    </w:lvl>
    <w:lvl w:ilvl="2" w:tplc="7AFA378A">
      <w:start w:val="1"/>
      <w:numFmt w:val="bullet"/>
      <w:lvlText w:val=""/>
      <w:lvlJc w:val="left"/>
      <w:pPr>
        <w:ind w:left="2160" w:hanging="360"/>
      </w:pPr>
      <w:rPr>
        <w:rFonts w:ascii="Wingdings" w:hAnsi="Wingdings" w:hint="default"/>
      </w:rPr>
    </w:lvl>
    <w:lvl w:ilvl="3" w:tplc="EFF4FF48">
      <w:start w:val="1"/>
      <w:numFmt w:val="bullet"/>
      <w:lvlText w:val=""/>
      <w:lvlJc w:val="left"/>
      <w:pPr>
        <w:ind w:left="2880" w:hanging="360"/>
      </w:pPr>
      <w:rPr>
        <w:rFonts w:ascii="Symbol" w:hAnsi="Symbol" w:hint="default"/>
      </w:rPr>
    </w:lvl>
    <w:lvl w:ilvl="4" w:tplc="FF34366E">
      <w:start w:val="1"/>
      <w:numFmt w:val="bullet"/>
      <w:lvlText w:val="o"/>
      <w:lvlJc w:val="left"/>
      <w:pPr>
        <w:ind w:left="3600" w:hanging="360"/>
      </w:pPr>
      <w:rPr>
        <w:rFonts w:ascii="Courier New" w:hAnsi="Courier New" w:hint="default"/>
      </w:rPr>
    </w:lvl>
    <w:lvl w:ilvl="5" w:tplc="A2EA7CA2">
      <w:start w:val="1"/>
      <w:numFmt w:val="bullet"/>
      <w:lvlText w:val=""/>
      <w:lvlJc w:val="left"/>
      <w:pPr>
        <w:ind w:left="4320" w:hanging="360"/>
      </w:pPr>
      <w:rPr>
        <w:rFonts w:ascii="Wingdings" w:hAnsi="Wingdings" w:hint="default"/>
      </w:rPr>
    </w:lvl>
    <w:lvl w:ilvl="6" w:tplc="F252F674">
      <w:start w:val="1"/>
      <w:numFmt w:val="bullet"/>
      <w:lvlText w:val=""/>
      <w:lvlJc w:val="left"/>
      <w:pPr>
        <w:ind w:left="5040" w:hanging="360"/>
      </w:pPr>
      <w:rPr>
        <w:rFonts w:ascii="Symbol" w:hAnsi="Symbol" w:hint="default"/>
      </w:rPr>
    </w:lvl>
    <w:lvl w:ilvl="7" w:tplc="78CEF546">
      <w:start w:val="1"/>
      <w:numFmt w:val="bullet"/>
      <w:lvlText w:val="o"/>
      <w:lvlJc w:val="left"/>
      <w:pPr>
        <w:ind w:left="5760" w:hanging="360"/>
      </w:pPr>
      <w:rPr>
        <w:rFonts w:ascii="Courier New" w:hAnsi="Courier New" w:hint="default"/>
      </w:rPr>
    </w:lvl>
    <w:lvl w:ilvl="8" w:tplc="334675AE">
      <w:start w:val="1"/>
      <w:numFmt w:val="bullet"/>
      <w:lvlText w:val=""/>
      <w:lvlJc w:val="left"/>
      <w:pPr>
        <w:ind w:left="6480" w:hanging="360"/>
      </w:pPr>
      <w:rPr>
        <w:rFonts w:ascii="Wingdings" w:hAnsi="Wingdings" w:hint="default"/>
      </w:rPr>
    </w:lvl>
  </w:abstractNum>
  <w:abstractNum w:abstractNumId="65" w15:restartNumberingAfterBreak="0">
    <w:nsid w:val="79963FB5"/>
    <w:multiLevelType w:val="multilevel"/>
    <w:tmpl w:val="74D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F77FB"/>
    <w:multiLevelType w:val="multilevel"/>
    <w:tmpl w:val="491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AF4C3E"/>
    <w:multiLevelType w:val="hybridMultilevel"/>
    <w:tmpl w:val="52F8500C"/>
    <w:lvl w:ilvl="0" w:tplc="4AE471CC">
      <w:start w:val="1"/>
      <w:numFmt w:val="bullet"/>
      <w:lvlText w:val=""/>
      <w:lvlJc w:val="left"/>
      <w:pPr>
        <w:ind w:left="720" w:hanging="360"/>
      </w:pPr>
      <w:rPr>
        <w:rFonts w:ascii="Symbol" w:hAnsi="Symbol" w:hint="default"/>
      </w:rPr>
    </w:lvl>
    <w:lvl w:ilvl="1" w:tplc="273EF9FE">
      <w:start w:val="1"/>
      <w:numFmt w:val="bullet"/>
      <w:lvlText w:val="o"/>
      <w:lvlJc w:val="left"/>
      <w:pPr>
        <w:ind w:left="1440" w:hanging="360"/>
      </w:pPr>
      <w:rPr>
        <w:rFonts w:ascii="Courier New" w:hAnsi="Courier New" w:hint="default"/>
      </w:rPr>
    </w:lvl>
    <w:lvl w:ilvl="2" w:tplc="09F0A31E">
      <w:start w:val="1"/>
      <w:numFmt w:val="bullet"/>
      <w:lvlText w:val=""/>
      <w:lvlJc w:val="left"/>
      <w:pPr>
        <w:ind w:left="2160" w:hanging="360"/>
      </w:pPr>
      <w:rPr>
        <w:rFonts w:ascii="Wingdings" w:hAnsi="Wingdings" w:hint="default"/>
      </w:rPr>
    </w:lvl>
    <w:lvl w:ilvl="3" w:tplc="27E02F7A">
      <w:start w:val="1"/>
      <w:numFmt w:val="bullet"/>
      <w:lvlText w:val=""/>
      <w:lvlJc w:val="left"/>
      <w:pPr>
        <w:ind w:left="2880" w:hanging="360"/>
      </w:pPr>
      <w:rPr>
        <w:rFonts w:ascii="Symbol" w:hAnsi="Symbol" w:hint="default"/>
      </w:rPr>
    </w:lvl>
    <w:lvl w:ilvl="4" w:tplc="D1AA0422">
      <w:start w:val="1"/>
      <w:numFmt w:val="bullet"/>
      <w:lvlText w:val="o"/>
      <w:lvlJc w:val="left"/>
      <w:pPr>
        <w:ind w:left="3600" w:hanging="360"/>
      </w:pPr>
      <w:rPr>
        <w:rFonts w:ascii="Courier New" w:hAnsi="Courier New" w:hint="default"/>
      </w:rPr>
    </w:lvl>
    <w:lvl w:ilvl="5" w:tplc="0038D724">
      <w:start w:val="1"/>
      <w:numFmt w:val="bullet"/>
      <w:lvlText w:val=""/>
      <w:lvlJc w:val="left"/>
      <w:pPr>
        <w:ind w:left="4320" w:hanging="360"/>
      </w:pPr>
      <w:rPr>
        <w:rFonts w:ascii="Wingdings" w:hAnsi="Wingdings" w:hint="default"/>
      </w:rPr>
    </w:lvl>
    <w:lvl w:ilvl="6" w:tplc="35069DD8">
      <w:start w:val="1"/>
      <w:numFmt w:val="bullet"/>
      <w:lvlText w:val=""/>
      <w:lvlJc w:val="left"/>
      <w:pPr>
        <w:ind w:left="5040" w:hanging="360"/>
      </w:pPr>
      <w:rPr>
        <w:rFonts w:ascii="Symbol" w:hAnsi="Symbol" w:hint="default"/>
      </w:rPr>
    </w:lvl>
    <w:lvl w:ilvl="7" w:tplc="F8ACA944">
      <w:start w:val="1"/>
      <w:numFmt w:val="bullet"/>
      <w:lvlText w:val="o"/>
      <w:lvlJc w:val="left"/>
      <w:pPr>
        <w:ind w:left="5760" w:hanging="360"/>
      </w:pPr>
      <w:rPr>
        <w:rFonts w:ascii="Courier New" w:hAnsi="Courier New" w:hint="default"/>
      </w:rPr>
    </w:lvl>
    <w:lvl w:ilvl="8" w:tplc="1D42F886">
      <w:start w:val="1"/>
      <w:numFmt w:val="bullet"/>
      <w:lvlText w:val=""/>
      <w:lvlJc w:val="left"/>
      <w:pPr>
        <w:ind w:left="6480" w:hanging="360"/>
      </w:pPr>
      <w:rPr>
        <w:rFonts w:ascii="Wingdings" w:hAnsi="Wingdings" w:hint="default"/>
      </w:rPr>
    </w:lvl>
  </w:abstractNum>
  <w:abstractNum w:abstractNumId="68" w15:restartNumberingAfterBreak="0">
    <w:nsid w:val="7CEC3D3D"/>
    <w:multiLevelType w:val="multilevel"/>
    <w:tmpl w:val="0A8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FF354"/>
    <w:multiLevelType w:val="hybridMultilevel"/>
    <w:tmpl w:val="F56A6988"/>
    <w:lvl w:ilvl="0" w:tplc="046AAE38">
      <w:start w:val="1"/>
      <w:numFmt w:val="bullet"/>
      <w:lvlText w:val=""/>
      <w:lvlJc w:val="left"/>
      <w:pPr>
        <w:ind w:left="720" w:hanging="360"/>
      </w:pPr>
      <w:rPr>
        <w:rFonts w:ascii="Symbol" w:hAnsi="Symbol" w:hint="default"/>
      </w:rPr>
    </w:lvl>
    <w:lvl w:ilvl="1" w:tplc="33DCC9B4">
      <w:start w:val="1"/>
      <w:numFmt w:val="bullet"/>
      <w:lvlText w:val="o"/>
      <w:lvlJc w:val="left"/>
      <w:pPr>
        <w:ind w:left="1440" w:hanging="360"/>
      </w:pPr>
      <w:rPr>
        <w:rFonts w:ascii="Courier New" w:hAnsi="Courier New" w:hint="default"/>
      </w:rPr>
    </w:lvl>
    <w:lvl w:ilvl="2" w:tplc="9052367E">
      <w:start w:val="1"/>
      <w:numFmt w:val="bullet"/>
      <w:lvlText w:val=""/>
      <w:lvlJc w:val="left"/>
      <w:pPr>
        <w:ind w:left="2160" w:hanging="360"/>
      </w:pPr>
      <w:rPr>
        <w:rFonts w:ascii="Wingdings" w:hAnsi="Wingdings" w:hint="default"/>
      </w:rPr>
    </w:lvl>
    <w:lvl w:ilvl="3" w:tplc="08CA89EE">
      <w:start w:val="1"/>
      <w:numFmt w:val="bullet"/>
      <w:lvlText w:val=""/>
      <w:lvlJc w:val="left"/>
      <w:pPr>
        <w:ind w:left="2880" w:hanging="360"/>
      </w:pPr>
      <w:rPr>
        <w:rFonts w:ascii="Symbol" w:hAnsi="Symbol" w:hint="default"/>
      </w:rPr>
    </w:lvl>
    <w:lvl w:ilvl="4" w:tplc="D640CFFA">
      <w:start w:val="1"/>
      <w:numFmt w:val="bullet"/>
      <w:lvlText w:val="o"/>
      <w:lvlJc w:val="left"/>
      <w:pPr>
        <w:ind w:left="3600" w:hanging="360"/>
      </w:pPr>
      <w:rPr>
        <w:rFonts w:ascii="Courier New" w:hAnsi="Courier New" w:hint="default"/>
      </w:rPr>
    </w:lvl>
    <w:lvl w:ilvl="5" w:tplc="42FAF304">
      <w:start w:val="1"/>
      <w:numFmt w:val="bullet"/>
      <w:lvlText w:val=""/>
      <w:lvlJc w:val="left"/>
      <w:pPr>
        <w:ind w:left="4320" w:hanging="360"/>
      </w:pPr>
      <w:rPr>
        <w:rFonts w:ascii="Wingdings" w:hAnsi="Wingdings" w:hint="default"/>
      </w:rPr>
    </w:lvl>
    <w:lvl w:ilvl="6" w:tplc="76F0619C">
      <w:start w:val="1"/>
      <w:numFmt w:val="bullet"/>
      <w:lvlText w:val=""/>
      <w:lvlJc w:val="left"/>
      <w:pPr>
        <w:ind w:left="5040" w:hanging="360"/>
      </w:pPr>
      <w:rPr>
        <w:rFonts w:ascii="Symbol" w:hAnsi="Symbol" w:hint="default"/>
      </w:rPr>
    </w:lvl>
    <w:lvl w:ilvl="7" w:tplc="25A2276C">
      <w:start w:val="1"/>
      <w:numFmt w:val="bullet"/>
      <w:lvlText w:val="o"/>
      <w:lvlJc w:val="left"/>
      <w:pPr>
        <w:ind w:left="5760" w:hanging="360"/>
      </w:pPr>
      <w:rPr>
        <w:rFonts w:ascii="Courier New" w:hAnsi="Courier New" w:hint="default"/>
      </w:rPr>
    </w:lvl>
    <w:lvl w:ilvl="8" w:tplc="B41663AE">
      <w:start w:val="1"/>
      <w:numFmt w:val="bullet"/>
      <w:lvlText w:val=""/>
      <w:lvlJc w:val="left"/>
      <w:pPr>
        <w:ind w:left="6480" w:hanging="360"/>
      </w:pPr>
      <w:rPr>
        <w:rFonts w:ascii="Wingdings" w:hAnsi="Wingdings" w:hint="default"/>
      </w:rPr>
    </w:lvl>
  </w:abstractNum>
  <w:abstractNum w:abstractNumId="70" w15:restartNumberingAfterBreak="0">
    <w:nsid w:val="7F06658D"/>
    <w:multiLevelType w:val="multilevel"/>
    <w:tmpl w:val="008E8E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A2983"/>
    <w:multiLevelType w:val="hybridMultilevel"/>
    <w:tmpl w:val="FD7E6EDE"/>
    <w:lvl w:ilvl="0" w:tplc="DD20B522">
      <w:start w:val="1"/>
      <w:numFmt w:val="bullet"/>
      <w:lvlText w:val=""/>
      <w:lvlJc w:val="left"/>
      <w:pPr>
        <w:ind w:left="720" w:hanging="360"/>
      </w:pPr>
      <w:rPr>
        <w:rFonts w:ascii="Symbol" w:hAnsi="Symbol" w:hint="default"/>
      </w:rPr>
    </w:lvl>
    <w:lvl w:ilvl="1" w:tplc="6C708E70">
      <w:start w:val="1"/>
      <w:numFmt w:val="bullet"/>
      <w:lvlText w:val="o"/>
      <w:lvlJc w:val="left"/>
      <w:pPr>
        <w:ind w:left="1440" w:hanging="360"/>
      </w:pPr>
      <w:rPr>
        <w:rFonts w:ascii="Courier New" w:hAnsi="Courier New" w:hint="default"/>
      </w:rPr>
    </w:lvl>
    <w:lvl w:ilvl="2" w:tplc="02DE3708">
      <w:start w:val="1"/>
      <w:numFmt w:val="bullet"/>
      <w:lvlText w:val=""/>
      <w:lvlJc w:val="left"/>
      <w:pPr>
        <w:ind w:left="2160" w:hanging="360"/>
      </w:pPr>
      <w:rPr>
        <w:rFonts w:ascii="Wingdings" w:hAnsi="Wingdings" w:hint="default"/>
      </w:rPr>
    </w:lvl>
    <w:lvl w:ilvl="3" w:tplc="8D3EE550">
      <w:start w:val="1"/>
      <w:numFmt w:val="bullet"/>
      <w:lvlText w:val=""/>
      <w:lvlJc w:val="left"/>
      <w:pPr>
        <w:ind w:left="2880" w:hanging="360"/>
      </w:pPr>
      <w:rPr>
        <w:rFonts w:ascii="Symbol" w:hAnsi="Symbol" w:hint="default"/>
      </w:rPr>
    </w:lvl>
    <w:lvl w:ilvl="4" w:tplc="F3BE6D60">
      <w:start w:val="1"/>
      <w:numFmt w:val="bullet"/>
      <w:lvlText w:val="o"/>
      <w:lvlJc w:val="left"/>
      <w:pPr>
        <w:ind w:left="3600" w:hanging="360"/>
      </w:pPr>
      <w:rPr>
        <w:rFonts w:ascii="Courier New" w:hAnsi="Courier New" w:hint="default"/>
      </w:rPr>
    </w:lvl>
    <w:lvl w:ilvl="5" w:tplc="7BE0B850">
      <w:start w:val="1"/>
      <w:numFmt w:val="bullet"/>
      <w:lvlText w:val=""/>
      <w:lvlJc w:val="left"/>
      <w:pPr>
        <w:ind w:left="4320" w:hanging="360"/>
      </w:pPr>
      <w:rPr>
        <w:rFonts w:ascii="Wingdings" w:hAnsi="Wingdings" w:hint="default"/>
      </w:rPr>
    </w:lvl>
    <w:lvl w:ilvl="6" w:tplc="5370579C">
      <w:start w:val="1"/>
      <w:numFmt w:val="bullet"/>
      <w:lvlText w:val=""/>
      <w:lvlJc w:val="left"/>
      <w:pPr>
        <w:ind w:left="5040" w:hanging="360"/>
      </w:pPr>
      <w:rPr>
        <w:rFonts w:ascii="Symbol" w:hAnsi="Symbol" w:hint="default"/>
      </w:rPr>
    </w:lvl>
    <w:lvl w:ilvl="7" w:tplc="830ABED8">
      <w:start w:val="1"/>
      <w:numFmt w:val="bullet"/>
      <w:lvlText w:val="o"/>
      <w:lvlJc w:val="left"/>
      <w:pPr>
        <w:ind w:left="5760" w:hanging="360"/>
      </w:pPr>
      <w:rPr>
        <w:rFonts w:ascii="Courier New" w:hAnsi="Courier New" w:hint="default"/>
      </w:rPr>
    </w:lvl>
    <w:lvl w:ilvl="8" w:tplc="2040AE06">
      <w:start w:val="1"/>
      <w:numFmt w:val="bullet"/>
      <w:lvlText w:val=""/>
      <w:lvlJc w:val="left"/>
      <w:pPr>
        <w:ind w:left="6480" w:hanging="360"/>
      </w:pPr>
      <w:rPr>
        <w:rFonts w:ascii="Wingdings" w:hAnsi="Wingdings" w:hint="default"/>
      </w:rPr>
    </w:lvl>
  </w:abstractNum>
  <w:num w:numId="1" w16cid:durableId="488401447">
    <w:abstractNumId w:val="29"/>
  </w:num>
  <w:num w:numId="2" w16cid:durableId="521358602">
    <w:abstractNumId w:val="17"/>
  </w:num>
  <w:num w:numId="3" w16cid:durableId="1921713980">
    <w:abstractNumId w:val="0"/>
  </w:num>
  <w:num w:numId="4" w16cid:durableId="2107845014">
    <w:abstractNumId w:val="50"/>
  </w:num>
  <w:num w:numId="5" w16cid:durableId="2065792949">
    <w:abstractNumId w:val="9"/>
  </w:num>
  <w:num w:numId="6" w16cid:durableId="335426167">
    <w:abstractNumId w:val="49"/>
  </w:num>
  <w:num w:numId="7" w16cid:durableId="1187133910">
    <w:abstractNumId w:val="58"/>
  </w:num>
  <w:num w:numId="8" w16cid:durableId="861436225">
    <w:abstractNumId w:val="5"/>
  </w:num>
  <w:num w:numId="9" w16cid:durableId="2030642255">
    <w:abstractNumId w:val="51"/>
  </w:num>
  <w:num w:numId="10" w16cid:durableId="1535343108">
    <w:abstractNumId w:val="57"/>
  </w:num>
  <w:num w:numId="11" w16cid:durableId="1872182312">
    <w:abstractNumId w:val="56"/>
  </w:num>
  <w:num w:numId="12" w16cid:durableId="1070345720">
    <w:abstractNumId w:val="47"/>
  </w:num>
  <w:num w:numId="13" w16cid:durableId="317929614">
    <w:abstractNumId w:val="42"/>
  </w:num>
  <w:num w:numId="14" w16cid:durableId="2057241874">
    <w:abstractNumId w:val="67"/>
  </w:num>
  <w:num w:numId="15" w16cid:durableId="762603607">
    <w:abstractNumId w:val="33"/>
  </w:num>
  <w:num w:numId="16" w16cid:durableId="1754665250">
    <w:abstractNumId w:val="31"/>
  </w:num>
  <w:num w:numId="17" w16cid:durableId="1501504129">
    <w:abstractNumId w:val="39"/>
  </w:num>
  <w:num w:numId="18" w16cid:durableId="970790162">
    <w:abstractNumId w:val="63"/>
  </w:num>
  <w:num w:numId="19" w16cid:durableId="113641910">
    <w:abstractNumId w:val="64"/>
  </w:num>
  <w:num w:numId="20" w16cid:durableId="697197069">
    <w:abstractNumId w:val="38"/>
  </w:num>
  <w:num w:numId="21" w16cid:durableId="552933886">
    <w:abstractNumId w:val="20"/>
  </w:num>
  <w:num w:numId="22" w16cid:durableId="93135906">
    <w:abstractNumId w:val="4"/>
  </w:num>
  <w:num w:numId="23" w16cid:durableId="2040082933">
    <w:abstractNumId w:val="10"/>
  </w:num>
  <w:num w:numId="24" w16cid:durableId="488401783">
    <w:abstractNumId w:val="28"/>
  </w:num>
  <w:num w:numId="25" w16cid:durableId="1361130494">
    <w:abstractNumId w:val="22"/>
  </w:num>
  <w:num w:numId="26" w16cid:durableId="1895042889">
    <w:abstractNumId w:val="41"/>
  </w:num>
  <w:num w:numId="27" w16cid:durableId="1015184733">
    <w:abstractNumId w:val="30"/>
  </w:num>
  <w:num w:numId="28" w16cid:durableId="1950896160">
    <w:abstractNumId w:val="34"/>
  </w:num>
  <w:num w:numId="29" w16cid:durableId="237786105">
    <w:abstractNumId w:val="18"/>
  </w:num>
  <w:num w:numId="30" w16cid:durableId="1532305072">
    <w:abstractNumId w:val="62"/>
  </w:num>
  <w:num w:numId="31" w16cid:durableId="684597707">
    <w:abstractNumId w:val="19"/>
  </w:num>
  <w:num w:numId="32" w16cid:durableId="1161238851">
    <w:abstractNumId w:val="8"/>
  </w:num>
  <w:num w:numId="33" w16cid:durableId="525021665">
    <w:abstractNumId w:val="40"/>
  </w:num>
  <w:num w:numId="34" w16cid:durableId="1388184126">
    <w:abstractNumId w:val="69"/>
  </w:num>
  <w:num w:numId="35" w16cid:durableId="1600916391">
    <w:abstractNumId w:val="71"/>
  </w:num>
  <w:num w:numId="36" w16cid:durableId="107817660">
    <w:abstractNumId w:val="53"/>
  </w:num>
  <w:num w:numId="37" w16cid:durableId="1395816787">
    <w:abstractNumId w:val="37"/>
  </w:num>
  <w:num w:numId="38" w16cid:durableId="596449320">
    <w:abstractNumId w:val="32"/>
  </w:num>
  <w:num w:numId="39" w16cid:durableId="339965050">
    <w:abstractNumId w:val="59"/>
  </w:num>
  <w:num w:numId="40" w16cid:durableId="80033623">
    <w:abstractNumId w:val="6"/>
  </w:num>
  <w:num w:numId="41" w16cid:durableId="1280792546">
    <w:abstractNumId w:val="65"/>
  </w:num>
  <w:num w:numId="42" w16cid:durableId="644817545">
    <w:abstractNumId w:val="25"/>
  </w:num>
  <w:num w:numId="43" w16cid:durableId="687681662">
    <w:abstractNumId w:val="46"/>
  </w:num>
  <w:num w:numId="44" w16cid:durableId="1086534583">
    <w:abstractNumId w:val="16"/>
  </w:num>
  <w:num w:numId="45" w16cid:durableId="1394161545">
    <w:abstractNumId w:val="21"/>
  </w:num>
  <w:num w:numId="46" w16cid:durableId="2081098456">
    <w:abstractNumId w:val="27"/>
  </w:num>
  <w:num w:numId="47" w16cid:durableId="1671715096">
    <w:abstractNumId w:val="35"/>
  </w:num>
  <w:num w:numId="48" w16cid:durableId="186332116">
    <w:abstractNumId w:val="36"/>
  </w:num>
  <w:num w:numId="49" w16cid:durableId="179785723">
    <w:abstractNumId w:val="13"/>
  </w:num>
  <w:num w:numId="50" w16cid:durableId="641618555">
    <w:abstractNumId w:val="23"/>
  </w:num>
  <w:num w:numId="51" w16cid:durableId="1231579903">
    <w:abstractNumId w:val="11"/>
  </w:num>
  <w:num w:numId="52" w16cid:durableId="411004665">
    <w:abstractNumId w:val="7"/>
  </w:num>
  <w:num w:numId="53" w16cid:durableId="1099717266">
    <w:abstractNumId w:val="14"/>
  </w:num>
  <w:num w:numId="54" w16cid:durableId="1032416192">
    <w:abstractNumId w:val="68"/>
  </w:num>
  <w:num w:numId="55" w16cid:durableId="933052382">
    <w:abstractNumId w:val="48"/>
  </w:num>
  <w:num w:numId="56" w16cid:durableId="1665085617">
    <w:abstractNumId w:val="45"/>
  </w:num>
  <w:num w:numId="57" w16cid:durableId="1097286983">
    <w:abstractNumId w:val="26"/>
  </w:num>
  <w:num w:numId="58" w16cid:durableId="1575966744">
    <w:abstractNumId w:val="1"/>
  </w:num>
  <w:num w:numId="59" w16cid:durableId="638531980">
    <w:abstractNumId w:val="44"/>
  </w:num>
  <w:num w:numId="60" w16cid:durableId="657076443">
    <w:abstractNumId w:val="66"/>
  </w:num>
  <w:num w:numId="61" w16cid:durableId="910189834">
    <w:abstractNumId w:val="54"/>
  </w:num>
  <w:num w:numId="62" w16cid:durableId="1792481001">
    <w:abstractNumId w:val="2"/>
  </w:num>
  <w:num w:numId="63" w16cid:durableId="1086924144">
    <w:abstractNumId w:val="15"/>
  </w:num>
  <w:num w:numId="64" w16cid:durableId="256138533">
    <w:abstractNumId w:val="3"/>
  </w:num>
  <w:num w:numId="65" w16cid:durableId="1751729862">
    <w:abstractNumId w:val="55"/>
  </w:num>
  <w:num w:numId="66" w16cid:durableId="1955474581">
    <w:abstractNumId w:val="12"/>
  </w:num>
  <w:num w:numId="67" w16cid:durableId="1031341277">
    <w:abstractNumId w:val="24"/>
  </w:num>
  <w:num w:numId="68" w16cid:durableId="2070806866">
    <w:abstractNumId w:val="52"/>
  </w:num>
  <w:num w:numId="69" w16cid:durableId="2107529450">
    <w:abstractNumId w:val="60"/>
  </w:num>
  <w:num w:numId="70" w16cid:durableId="1772357577">
    <w:abstractNumId w:val="61"/>
  </w:num>
  <w:num w:numId="71" w16cid:durableId="702022091">
    <w:abstractNumId w:val="70"/>
  </w:num>
  <w:num w:numId="72" w16cid:durableId="171962528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09D44"/>
    <w:rsid w:val="00063C6E"/>
    <w:rsid w:val="000831EB"/>
    <w:rsid w:val="00126D98"/>
    <w:rsid w:val="00147B10"/>
    <w:rsid w:val="001933FB"/>
    <w:rsid w:val="001C5E4C"/>
    <w:rsid w:val="0021596E"/>
    <w:rsid w:val="002B2D9A"/>
    <w:rsid w:val="003B70EF"/>
    <w:rsid w:val="00471782"/>
    <w:rsid w:val="004A25FB"/>
    <w:rsid w:val="004D501A"/>
    <w:rsid w:val="005243F7"/>
    <w:rsid w:val="00570A80"/>
    <w:rsid w:val="005B43E9"/>
    <w:rsid w:val="005D4C03"/>
    <w:rsid w:val="00671A24"/>
    <w:rsid w:val="006726CF"/>
    <w:rsid w:val="00672FDB"/>
    <w:rsid w:val="00695A28"/>
    <w:rsid w:val="0077510F"/>
    <w:rsid w:val="00834357"/>
    <w:rsid w:val="008C400F"/>
    <w:rsid w:val="009A6728"/>
    <w:rsid w:val="009F451D"/>
    <w:rsid w:val="00B118F5"/>
    <w:rsid w:val="00B603E9"/>
    <w:rsid w:val="00B62DC7"/>
    <w:rsid w:val="00BA37CB"/>
    <w:rsid w:val="00BB5FC9"/>
    <w:rsid w:val="00C02146"/>
    <w:rsid w:val="00C51A58"/>
    <w:rsid w:val="00C63AEC"/>
    <w:rsid w:val="00CC5BB5"/>
    <w:rsid w:val="00D517C5"/>
    <w:rsid w:val="00EA3C93"/>
    <w:rsid w:val="00EC2C4E"/>
    <w:rsid w:val="00F237EB"/>
    <w:rsid w:val="00F37CE3"/>
    <w:rsid w:val="09AE624B"/>
    <w:rsid w:val="17F6094F"/>
    <w:rsid w:val="19D09D44"/>
    <w:rsid w:val="36F2AF10"/>
    <w:rsid w:val="3FAB0E77"/>
    <w:rsid w:val="5A013EFB"/>
    <w:rsid w:val="5DA3DFC9"/>
    <w:rsid w:val="607CC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09D44"/>
  <w15:chartTrackingRefBased/>
  <w15:docId w15:val="{4113E4D7-7E28-4852-AD5E-F1F52D9F2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ambria"/>
    <w:qFormat/>
    <w:rsid w:val="004A25FB"/>
    <w:rPr>
      <w:rFonts w:ascii="Times New Roman" w:hAnsi="Times New Roman"/>
      <w:color w:val="3A3A3A" w:themeColor="background2" w:themeShade="40"/>
      <w:sz w:val="22"/>
    </w:rPr>
  </w:style>
  <w:style w:type="paragraph" w:styleId="Heading1">
    <w:name w:val="heading 1"/>
    <w:basedOn w:val="Normal"/>
    <w:next w:val="Normal"/>
    <w:link w:val="Heading1Char"/>
    <w:uiPriority w:val="9"/>
    <w:qFormat/>
    <w:rsid w:val="00C02146"/>
    <w:pPr>
      <w:keepNext/>
      <w:keepLines/>
      <w:pBdr>
        <w:bottom w:val="single" w:sz="12" w:space="1" w:color="005A9C"/>
      </w:pBdr>
      <w:spacing w:before="360" w:after="80"/>
      <w:outlineLvl w:val="0"/>
    </w:pPr>
    <w:rPr>
      <w:rFonts w:ascii="Arial" w:eastAsiaTheme="majorEastAsia" w:hAnsi="Arial" w:cstheme="majorBidi"/>
      <w:b/>
      <w:color w:val="005A9C"/>
      <w:sz w:val="28"/>
      <w:szCs w:val="40"/>
    </w:rPr>
  </w:style>
  <w:style w:type="paragraph" w:styleId="Heading2">
    <w:name w:val="heading 2"/>
    <w:basedOn w:val="Normal"/>
    <w:next w:val="Normal"/>
    <w:uiPriority w:val="9"/>
    <w:unhideWhenUsed/>
    <w:qFormat/>
    <w:rsid w:val="004A25FB"/>
    <w:pPr>
      <w:keepNext/>
      <w:keepLines/>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36F2AF1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F2AF10"/>
    <w:pPr>
      <w:ind w:left="720"/>
      <w:contextualSpacing/>
    </w:pPr>
  </w:style>
  <w:style w:type="character" w:customStyle="1" w:styleId="Heading3Char">
    <w:name w:val="Heading 3 Char"/>
    <w:basedOn w:val="DefaultParagraphFont"/>
    <w:link w:val="Heading3"/>
    <w:uiPriority w:val="9"/>
    <w:rsid w:val="00BB5FC9"/>
    <w:rPr>
      <w:rFonts w:eastAsiaTheme="majorEastAsia" w:cstheme="majorBidi"/>
      <w:color w:val="0F4761" w:themeColor="accent1" w:themeShade="BF"/>
      <w:sz w:val="28"/>
      <w:szCs w:val="28"/>
    </w:rPr>
  </w:style>
  <w:style w:type="paragraph" w:styleId="Header">
    <w:name w:val="header"/>
    <w:basedOn w:val="Normal"/>
    <w:link w:val="HeaderChar"/>
    <w:uiPriority w:val="99"/>
    <w:unhideWhenUsed/>
    <w:rsid w:val="00B60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3E9"/>
  </w:style>
  <w:style w:type="paragraph" w:styleId="Footer">
    <w:name w:val="footer"/>
    <w:basedOn w:val="Normal"/>
    <w:link w:val="FooterChar"/>
    <w:uiPriority w:val="99"/>
    <w:unhideWhenUsed/>
    <w:rsid w:val="00B60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3E9"/>
  </w:style>
  <w:style w:type="paragraph" w:styleId="NoSpacing">
    <w:name w:val="No Spacing"/>
    <w:uiPriority w:val="1"/>
    <w:qFormat/>
    <w:rsid w:val="00147B10"/>
    <w:pPr>
      <w:spacing w:after="0" w:line="240" w:lineRule="auto"/>
    </w:pPr>
    <w:rPr>
      <w:rFonts w:ascii="Cambria" w:hAnsi="Cambria"/>
    </w:rPr>
  </w:style>
  <w:style w:type="paragraph" w:customStyle="1" w:styleId="da">
    <w:name w:val="da"/>
    <w:basedOn w:val="Normal"/>
    <w:link w:val="daChar"/>
    <w:qFormat/>
    <w:rsid w:val="00147B10"/>
  </w:style>
  <w:style w:type="character" w:customStyle="1" w:styleId="daChar">
    <w:name w:val="da Char"/>
    <w:basedOn w:val="DefaultParagraphFont"/>
    <w:link w:val="da"/>
    <w:rsid w:val="00147B10"/>
    <w:rPr>
      <w:rFonts w:ascii="Cambria" w:hAnsi="Cambria"/>
    </w:rPr>
  </w:style>
  <w:style w:type="character" w:customStyle="1" w:styleId="Heading1Char">
    <w:name w:val="Heading 1 Char"/>
    <w:basedOn w:val="DefaultParagraphFont"/>
    <w:link w:val="Heading1"/>
    <w:uiPriority w:val="9"/>
    <w:rsid w:val="00C02146"/>
    <w:rPr>
      <w:rFonts w:ascii="Arial" w:eastAsiaTheme="majorEastAsia" w:hAnsi="Arial" w:cstheme="majorBidi"/>
      <w:b/>
      <w:color w:val="005A9C"/>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hinsperger</dc:creator>
  <cp:keywords/>
  <dc:description/>
  <cp:lastModifiedBy>Brian Waddell</cp:lastModifiedBy>
  <cp:revision>27</cp:revision>
  <cp:lastPrinted>2025-12-16T03:43:00Z</cp:lastPrinted>
  <dcterms:created xsi:type="dcterms:W3CDTF">2025-12-15T20:17:00Z</dcterms:created>
  <dcterms:modified xsi:type="dcterms:W3CDTF">2025-12-16T03:43:00Z</dcterms:modified>
</cp:coreProperties>
</file>