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474942144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  <w:lang w:val="es-ES"/>
        </w:rPr>
      </w:sdtEndPr>
      <w:sdtContent>
        <w:p w:rsidR="0020647A" w:rsidRDefault="0020647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s-ES" w:eastAsia="es-ES"/>
            </w:rPr>
            <w:drawing>
              <wp:inline distT="0" distB="0" distL="0" distR="0" wp14:anchorId="1BC2144A" wp14:editId="7F91292E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s-ES"/>
            </w:rPr>
            <w:alias w:val="Título"/>
            <w:tag w:val=""/>
            <w:id w:val="1735040861"/>
            <w:placeholder>
              <w:docPart w:val="1EB9B0F63E7CC841A5796C54C4DC526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0647A" w:rsidRPr="0020647A" w:rsidRDefault="0020647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ES"/>
                </w:rPr>
              </w:pPr>
              <w:r w:rsidRPr="0020647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ES"/>
                </w:rPr>
                <w:t>Práctica 3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s-ES"/>
            </w:rPr>
            <w:alias w:val="Subtítulo"/>
            <w:tag w:val=""/>
            <w:id w:val="328029620"/>
            <w:placeholder>
              <w:docPart w:val="701B35987DDFCD45A6637C31303E4E5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0647A" w:rsidRPr="0020647A" w:rsidRDefault="0020647A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  <w:lang w:val="es-ES"/>
                </w:rPr>
              </w:pPr>
              <w:r w:rsidRPr="0020647A">
                <w:rPr>
                  <w:color w:val="4472C4" w:themeColor="accent1"/>
                  <w:sz w:val="28"/>
                  <w:szCs w:val="28"/>
                  <w:lang w:val="es-ES"/>
                </w:rPr>
                <w:t xml:space="preserve">Tarea 1: Estudio del API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  <w:lang w:val="es-ES"/>
                </w:rPr>
                <w:t>OpenMP</w:t>
              </w:r>
              <w:proofErr w:type="spellEnd"/>
            </w:p>
          </w:sdtContent>
        </w:sdt>
        <w:p w:rsidR="0020647A" w:rsidRDefault="0020647A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E5C2CB" wp14:editId="4F6ED3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1270" b="698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0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0647A" w:rsidRDefault="0020647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9 de diciembre de 2018</w:t>
                                    </w:r>
                                  </w:p>
                                </w:sdtContent>
                              </w:sdt>
                              <w:p w:rsidR="0020647A" w:rsidRPr="0020647A" w:rsidRDefault="0020647A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20647A" w:rsidRPr="0020647A" w:rsidRDefault="0020647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s-ES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20647A">
                                      <w:rPr>
                                        <w:caps/>
                                        <w:color w:val="4472C4" w:themeColor="accent1"/>
                                        <w:lang w:val="es-ES"/>
                                      </w:rPr>
                                      <w:t>Guillermo Jimenez</w:t>
                                    </w:r>
                                  </w:sdtContent>
                                </w:sdt>
                              </w:p>
                              <w:p w:rsidR="0020647A" w:rsidRPr="0020647A" w:rsidRDefault="0020647A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E5C2C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0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0647A" w:rsidRDefault="0020647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9 de diciembre de 2018</w:t>
                              </w:r>
                            </w:p>
                          </w:sdtContent>
                        </w:sdt>
                        <w:p w:rsidR="0020647A" w:rsidRPr="0020647A" w:rsidRDefault="0020647A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20647A" w:rsidRPr="0020647A" w:rsidRDefault="0020647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s-ES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20647A">
                                <w:rPr>
                                  <w:caps/>
                                  <w:color w:val="4472C4" w:themeColor="accent1"/>
                                  <w:lang w:val="es-ES"/>
                                </w:rPr>
                                <w:t>Guillermo Jimenez</w:t>
                              </w:r>
                            </w:sdtContent>
                          </w:sdt>
                        </w:p>
                        <w:p w:rsidR="0020647A" w:rsidRPr="0020647A" w:rsidRDefault="0020647A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s-ES" w:eastAsia="es-ES"/>
            </w:rPr>
            <w:drawing>
              <wp:inline distT="0" distB="0" distL="0" distR="0" wp14:anchorId="69C68C0F" wp14:editId="00F819C8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0647A" w:rsidRDefault="0020647A">
          <w:r>
            <w:br w:type="page"/>
          </w:r>
        </w:p>
      </w:sdtContent>
    </w:sdt>
    <w:sdt>
      <w:sdtPr>
        <w:id w:val="3493884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:rsidR="0020647A" w:rsidRDefault="0020647A">
          <w:pPr>
            <w:pStyle w:val="TtuloTDC"/>
          </w:pPr>
          <w:r>
            <w:t>Índice</w:t>
          </w:r>
        </w:p>
        <w:p w:rsidR="00A40DC5" w:rsidRDefault="0020647A">
          <w:pPr>
            <w:pStyle w:val="TDC1"/>
            <w:tabs>
              <w:tab w:val="right" w:leader="dot" w:pos="8488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9788203" w:history="1">
            <w:r w:rsidR="00A40DC5" w:rsidRPr="00417EC6">
              <w:rPr>
                <w:rStyle w:val="Hipervnculo"/>
                <w:noProof/>
              </w:rPr>
              <w:t>#PRAGMA OMP PARALLEL</w:t>
            </w:r>
            <w:r w:rsidR="00A40DC5">
              <w:rPr>
                <w:noProof/>
                <w:webHidden/>
              </w:rPr>
              <w:tab/>
            </w:r>
            <w:r w:rsidR="00A40DC5">
              <w:rPr>
                <w:noProof/>
                <w:webHidden/>
              </w:rPr>
              <w:fldChar w:fldCharType="begin"/>
            </w:r>
            <w:r w:rsidR="00A40DC5">
              <w:rPr>
                <w:noProof/>
                <w:webHidden/>
              </w:rPr>
              <w:instrText xml:space="preserve"> PAGEREF _Toc529788203 \h </w:instrText>
            </w:r>
            <w:r w:rsidR="00A40DC5">
              <w:rPr>
                <w:noProof/>
                <w:webHidden/>
              </w:rPr>
            </w:r>
            <w:r w:rsidR="00A40DC5">
              <w:rPr>
                <w:noProof/>
                <w:webHidden/>
              </w:rPr>
              <w:fldChar w:fldCharType="separate"/>
            </w:r>
            <w:r w:rsidR="00A40DC5">
              <w:rPr>
                <w:noProof/>
                <w:webHidden/>
              </w:rPr>
              <w:t>- 3 -</w:t>
            </w:r>
            <w:r w:rsidR="00A40DC5">
              <w:rPr>
                <w:noProof/>
                <w:webHidden/>
              </w:rPr>
              <w:fldChar w:fldCharType="end"/>
            </w:r>
          </w:hyperlink>
        </w:p>
        <w:p w:rsidR="00A40DC5" w:rsidRDefault="00A40DC5">
          <w:pPr>
            <w:pStyle w:val="TDC1"/>
            <w:tabs>
              <w:tab w:val="right" w:leader="dot" w:pos="8488"/>
            </w:tabs>
            <w:rPr>
              <w:rFonts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529788204" w:history="1">
            <w:r w:rsidRPr="00417EC6">
              <w:rPr>
                <w:rStyle w:val="Hipervnculo"/>
                <w:noProof/>
              </w:rPr>
              <w:t>#pragma omp parallel 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_Toc529788204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47A" w:rsidRDefault="0020647A">
          <w:r>
            <w:rPr>
              <w:b/>
              <w:bCs/>
              <w:noProof/>
            </w:rPr>
            <w:fldChar w:fldCharType="end"/>
          </w:r>
        </w:p>
      </w:sdtContent>
    </w:sdt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/>
    <w:p w:rsidR="0020647A" w:rsidRDefault="0020647A" w:rsidP="008C4B67">
      <w:pPr>
        <w:jc w:val="center"/>
      </w:pPr>
    </w:p>
    <w:p w:rsidR="0020647A" w:rsidRDefault="0020647A">
      <w:r>
        <w:t xml:space="preserve">Introducción </w:t>
      </w:r>
    </w:p>
    <w:p w:rsidR="0020647A" w:rsidRDefault="0020647A"/>
    <w:p w:rsidR="0020647A" w:rsidRDefault="0020647A">
      <w:r>
        <w:t xml:space="preserve">Se deberá estudiar el API de </w:t>
      </w:r>
      <w:proofErr w:type="spellStart"/>
      <w:r>
        <w:t>OpenMP</w:t>
      </w:r>
      <w:proofErr w:type="spellEnd"/>
      <w:r>
        <w:t xml:space="preserve"> y su uso con </w:t>
      </w:r>
      <w:proofErr w:type="spellStart"/>
      <w:r>
        <w:t>gcc</w:t>
      </w:r>
      <w:proofErr w:type="spellEnd"/>
      <w:r>
        <w:t xml:space="preserve"> comprobando el correcto funcionamiento de algunos ejemplos disponibles en Internet.</w:t>
      </w:r>
    </w:p>
    <w:p w:rsidR="0020647A" w:rsidRDefault="0020647A"/>
    <w:p w:rsidR="006C13AA" w:rsidRDefault="0020647A">
      <w:r>
        <w:t>La página en la que me he apoyado ha sido la que nos habéis proporcionado y he escogido entre todos algunos pocos como “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>”, “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>” y “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” por que han sido los que he usado para la práctica a la hora de aplicar </w:t>
      </w:r>
      <w:proofErr w:type="spellStart"/>
      <w:r>
        <w:t>OpenMP</w:t>
      </w:r>
      <w:proofErr w:type="spellEnd"/>
      <w:r>
        <w:t>.</w:t>
      </w:r>
    </w:p>
    <w:p w:rsidR="008C4B67" w:rsidRDefault="006C13AA" w:rsidP="008C4B67">
      <w:r>
        <w:br w:type="page"/>
      </w:r>
    </w:p>
    <w:p w:rsidR="008C4B67" w:rsidRDefault="008C4B67"/>
    <w:p w:rsidR="008C4B67" w:rsidRDefault="008C4B67"/>
    <w:p w:rsidR="008C4B67" w:rsidRDefault="008C4B67"/>
    <w:p w:rsidR="008C4B67" w:rsidRDefault="008C4B67"/>
    <w:p w:rsidR="008C4B67" w:rsidRDefault="008C4B67"/>
    <w:p w:rsidR="008C4B67" w:rsidRDefault="008C4B67"/>
    <w:p w:rsidR="0020647A" w:rsidRDefault="006C13AA" w:rsidP="007F0891">
      <w:pPr>
        <w:pStyle w:val="Ttulo1"/>
      </w:pPr>
      <w:bookmarkStart w:id="0" w:name="_Toc529788203"/>
      <w:r>
        <w:t>#PRAGMA OMP PARALLEL</w:t>
      </w:r>
      <w:bookmarkEnd w:id="0"/>
    </w:p>
    <w:p w:rsidR="006C13AA" w:rsidRDefault="006C13AA"/>
    <w:p w:rsidR="008C4B67" w:rsidRDefault="008C4B67"/>
    <w:p w:rsidR="006C13AA" w:rsidRDefault="006C13AA" w:rsidP="006C13AA">
      <w:r>
        <w:t xml:space="preserve">La directiva </w:t>
      </w:r>
      <w:proofErr w:type="spellStart"/>
      <w:r>
        <w:t>parallel</w:t>
      </w:r>
      <w:proofErr w:type="spellEnd"/>
      <w:r>
        <w:t xml:space="preserve"> forma un conjunto de hebras e inicia la ejecución paralela, en algunos casos es recomendable insertar el número de </w:t>
      </w:r>
      <w:proofErr w:type="spellStart"/>
      <w:r>
        <w:t>threads</w:t>
      </w:r>
      <w:proofErr w:type="spellEnd"/>
      <w:r>
        <w:t xml:space="preserve"> como una expresión de enteros. Dentro de la directiva </w:t>
      </w:r>
      <w:proofErr w:type="spellStart"/>
      <w:r>
        <w:t>parallel</w:t>
      </w:r>
      <w:proofErr w:type="spellEnd"/>
      <w:r>
        <w:t xml:space="preserve"> existen algunas cláusulas como </w:t>
      </w:r>
      <w:proofErr w:type="spellStart"/>
      <w:r>
        <w:t>private</w:t>
      </w:r>
      <w:proofErr w:type="spellEnd"/>
      <w:r>
        <w:t xml:space="preserve">(LIST) o como </w:t>
      </w:r>
      <w:proofErr w:type="spellStart"/>
      <w:r>
        <w:t>shared</w:t>
      </w:r>
      <w:proofErr w:type="spellEnd"/>
      <w:r>
        <w:t>(LIST)</w:t>
      </w:r>
    </w:p>
    <w:p w:rsidR="006C13AA" w:rsidRDefault="006C13AA" w:rsidP="006C13AA"/>
    <w:p w:rsidR="008C291C" w:rsidRDefault="008C291C" w:rsidP="006C13AA"/>
    <w:p w:rsidR="006C13AA" w:rsidRDefault="006C13AA" w:rsidP="006C13AA">
      <w:r>
        <w:t xml:space="preserve">Un ejemplo de </w:t>
      </w:r>
      <w:proofErr w:type="spellStart"/>
      <w:r>
        <w:t>OpenMP</w:t>
      </w:r>
      <w:proofErr w:type="spellEnd"/>
      <w:r>
        <w:t xml:space="preserve"> con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private</w:t>
      </w:r>
      <w:proofErr w:type="spellEnd"/>
      <w:r>
        <w:t>(</w:t>
      </w:r>
      <w:proofErr w:type="spellStart"/>
      <w:r>
        <w:t>numThreads</w:t>
      </w:r>
      <w:proofErr w:type="spellEnd"/>
      <w:r>
        <w:t>)</w:t>
      </w:r>
      <w:r w:rsidR="00452C77">
        <w:t xml:space="preserve">, donde </w:t>
      </w:r>
      <w:proofErr w:type="spellStart"/>
      <w:r w:rsidR="00452C77">
        <w:t>numThreads</w:t>
      </w:r>
      <w:proofErr w:type="spellEnd"/>
      <w:r w:rsidR="00452C77">
        <w:t xml:space="preserve"> será el número de </w:t>
      </w:r>
      <w:proofErr w:type="spellStart"/>
      <w:r w:rsidR="00452C77">
        <w:t>cores</w:t>
      </w:r>
      <w:proofErr w:type="spellEnd"/>
      <w:r w:rsidR="00452C77">
        <w:t xml:space="preserve"> disponibles.</w:t>
      </w:r>
    </w:p>
    <w:p w:rsidR="006C13AA" w:rsidRDefault="006C13AA" w:rsidP="006C13AA"/>
    <w:p w:rsidR="008C291C" w:rsidRDefault="008C291C" w:rsidP="006C13AA"/>
    <w:p w:rsidR="008C4B67" w:rsidRDefault="008C4B67" w:rsidP="006C13AA"/>
    <w:p w:rsidR="006C13AA" w:rsidRDefault="006C13AA" w:rsidP="006C13AA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  <w:proofErr w:type="spellStart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int</w:t>
      </w:r>
      <w:proofErr w:type="spellEnd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main</w:t>
      </w:r>
      <w:proofErr w:type="spellEnd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 xml:space="preserve"> (</w:t>
      </w:r>
      <w:proofErr w:type="spellStart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int</w:t>
      </w:r>
      <w:proofErr w:type="spellEnd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argc</w:t>
      </w:r>
      <w:proofErr w:type="spellEnd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 xml:space="preserve">, </w:t>
      </w:r>
      <w:proofErr w:type="spellStart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char</w:t>
      </w:r>
      <w:proofErr w:type="spellEnd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 xml:space="preserve"> *</w:t>
      </w:r>
      <w:proofErr w:type="spellStart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argv</w:t>
      </w:r>
      <w:proofErr w:type="spellEnd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 xml:space="preserve">[]) </w:t>
      </w:r>
    </w:p>
    <w:p w:rsidR="006C13AA" w:rsidRDefault="006C13AA" w:rsidP="006C13AA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{</w:t>
      </w:r>
    </w:p>
    <w:p w:rsidR="006C13AA" w:rsidRPr="006C13AA" w:rsidRDefault="006C13AA" w:rsidP="006C13AA">
      <w:pPr>
        <w:ind w:firstLine="708"/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</w:pPr>
      <w:proofErr w:type="spellStart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int</w:t>
      </w:r>
      <w:proofErr w:type="spellEnd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p,th_id</w:t>
      </w:r>
      <w:proofErr w:type="spellEnd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;</w:t>
      </w:r>
    </w:p>
    <w:p w:rsidR="006C13AA" w:rsidRPr="006C13AA" w:rsidRDefault="006C13AA" w:rsidP="006C13AA">
      <w:pPr>
        <w:ind w:firstLine="708"/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</w:pPr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 xml:space="preserve">p = </w:t>
      </w:r>
      <w:proofErr w:type="spellStart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omp_get_num_procs</w:t>
      </w:r>
      <w:proofErr w:type="spellEnd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();</w:t>
      </w:r>
    </w:p>
    <w:p w:rsidR="006C13AA" w:rsidRDefault="006C13AA" w:rsidP="006C13AA">
      <w:pPr>
        <w:ind w:firstLine="708"/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</w:pPr>
      <w:proofErr w:type="spellStart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omp_set_num_threads</w:t>
      </w:r>
      <w:proofErr w:type="spellEnd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(p);</w:t>
      </w:r>
    </w:p>
    <w:p w:rsidR="006C13AA" w:rsidRDefault="006C13AA" w:rsidP="006C13AA">
      <w:pPr>
        <w:ind w:firstLine="708"/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</w:pPr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 xml:space="preserve">#pragma </w:t>
      </w:r>
      <w:proofErr w:type="spellStart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omp</w:t>
      </w:r>
      <w:proofErr w:type="spellEnd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 xml:space="preserve"> parallel private(</w:t>
      </w:r>
      <w:proofErr w:type="spellStart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th_id</w:t>
      </w:r>
      <w:proofErr w:type="spellEnd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);</w:t>
      </w:r>
    </w:p>
    <w:p w:rsidR="00665501" w:rsidRDefault="006C13AA" w:rsidP="00665501">
      <w:pPr>
        <w:ind w:firstLine="708"/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</w:pPr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{</w:t>
      </w:r>
    </w:p>
    <w:p w:rsidR="006C13AA" w:rsidRDefault="006C13AA" w:rsidP="00665501">
      <w:pPr>
        <w:ind w:left="708" w:firstLine="708"/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</w:pPr>
      <w:proofErr w:type="spellStart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th_id</w:t>
      </w:r>
      <w:proofErr w:type="spellEnd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 xml:space="preserve"> = </w:t>
      </w:r>
      <w:proofErr w:type="spellStart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omp_get_thread_num</w:t>
      </w:r>
      <w:proofErr w:type="spellEnd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();</w:t>
      </w:r>
    </w:p>
    <w:p w:rsidR="006C13AA" w:rsidRDefault="006C13AA" w:rsidP="006C13AA">
      <w:pPr>
        <w:ind w:left="708" w:firstLine="708"/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</w:pPr>
      <w:proofErr w:type="spellStart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Printf</w:t>
      </w:r>
      <w:proofErr w:type="spellEnd"/>
      <w: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 xml:space="preserve">("Hello World from thread %d\n", </w:t>
      </w:r>
      <w:proofErr w:type="spellStart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th_id</w:t>
      </w:r>
      <w:proofErr w:type="spellEnd"/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);</w:t>
      </w:r>
    </w:p>
    <w:p w:rsidR="00665501" w:rsidRDefault="006C13AA" w:rsidP="00665501">
      <w:pPr>
        <w:ind w:firstLine="708"/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</w:pPr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}</w:t>
      </w:r>
    </w:p>
    <w:p w:rsidR="006C13AA" w:rsidRPr="006C13AA" w:rsidRDefault="006C13AA" w:rsidP="00665501">
      <w:pPr>
        <w:ind w:firstLine="708"/>
        <w:rPr>
          <w:rFonts w:ascii="Times New Roman" w:eastAsia="Times New Roman" w:hAnsi="Times New Roman" w:cs="Times New Roman"/>
          <w:lang w:val="en-US"/>
        </w:rPr>
      </w:pPr>
      <w:r w:rsidRPr="006C13AA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return 0;</w:t>
      </w:r>
      <w:r w:rsidR="00A27E7D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 xml:space="preserve"> </w:t>
      </w:r>
    </w:p>
    <w:p w:rsidR="006C13AA" w:rsidRDefault="00A27E7D" w:rsidP="006C13AA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}</w:t>
      </w:r>
    </w:p>
    <w:p w:rsidR="00320D54" w:rsidRDefault="00320D54" w:rsidP="006C13AA">
      <w:pPr>
        <w:rPr>
          <w:lang w:val="en-US"/>
        </w:rPr>
      </w:pPr>
    </w:p>
    <w:p w:rsidR="008C291C" w:rsidRDefault="008C291C" w:rsidP="008C291C"/>
    <w:p w:rsidR="008C4B67" w:rsidRPr="00817F42" w:rsidRDefault="008C4B67" w:rsidP="008C291C"/>
    <w:p w:rsidR="008C291C" w:rsidRDefault="008C291C" w:rsidP="008C291C">
      <w:r w:rsidRPr="00817F42">
        <w:t>La manera de compilarlos mediante GNU GCC sería</w:t>
      </w:r>
      <w:r>
        <w:t>:</w:t>
      </w:r>
    </w:p>
    <w:p w:rsidR="008C291C" w:rsidRDefault="008C291C" w:rsidP="008C291C">
      <w:r>
        <w:t xml:space="preserve">Para el primero </w:t>
      </w:r>
      <w:r>
        <w:sym w:font="Wingdings" w:char="F0E0"/>
      </w:r>
      <w:r>
        <w:t xml:space="preserve"> </w:t>
      </w:r>
      <w:proofErr w:type="spellStart"/>
      <w:r>
        <w:t>gcc</w:t>
      </w:r>
      <w:proofErr w:type="spellEnd"/>
      <w:r>
        <w:t xml:space="preserve"> -o </w:t>
      </w:r>
      <w:proofErr w:type="spellStart"/>
      <w:r>
        <w:t>omp_helloc</w:t>
      </w:r>
      <w:proofErr w:type="spellEnd"/>
      <w:r>
        <w:t xml:space="preserve"> -</w:t>
      </w:r>
      <w:proofErr w:type="spellStart"/>
      <w:r>
        <w:t>fopenmp</w:t>
      </w:r>
      <w:proofErr w:type="spellEnd"/>
      <w:r>
        <w:t xml:space="preserve"> </w:t>
      </w:r>
      <w:proofErr w:type="spellStart"/>
      <w:r>
        <w:t>omp_hello.c</w:t>
      </w:r>
      <w:proofErr w:type="spellEnd"/>
    </w:p>
    <w:p w:rsidR="008C291C" w:rsidRDefault="008C291C" w:rsidP="008C291C"/>
    <w:p w:rsidR="008C4B67" w:rsidRDefault="008C4B67" w:rsidP="008C291C"/>
    <w:p w:rsidR="008C291C" w:rsidRDefault="008C291C" w:rsidP="008C291C">
      <w:r>
        <w:rPr>
          <w:noProof/>
        </w:rPr>
        <w:drawing>
          <wp:inline distT="0" distB="0" distL="0" distR="0" wp14:anchorId="3ADA27AC" wp14:editId="5E30C8D9">
            <wp:extent cx="4673600" cy="901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de 2018-11-12 11-26-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1C" w:rsidRDefault="008C291C" w:rsidP="008C291C"/>
    <w:p w:rsidR="008C4B67" w:rsidRDefault="008C4B67" w:rsidP="008C291C"/>
    <w:p w:rsidR="008C4B67" w:rsidRDefault="008C4B67" w:rsidP="008C291C"/>
    <w:p w:rsidR="008C4B67" w:rsidRDefault="008C4B67" w:rsidP="008C291C"/>
    <w:p w:rsidR="008C4B67" w:rsidRDefault="008C4B67" w:rsidP="008C291C"/>
    <w:p w:rsidR="008C4B67" w:rsidRDefault="008C4B67" w:rsidP="008C291C"/>
    <w:p w:rsidR="008C4B67" w:rsidRDefault="008C4B67" w:rsidP="008C291C"/>
    <w:p w:rsidR="008C4B67" w:rsidRDefault="008C4B67" w:rsidP="008C291C"/>
    <w:p w:rsidR="008C4B67" w:rsidRDefault="008C4B67" w:rsidP="008C291C"/>
    <w:p w:rsidR="008C4B67" w:rsidRDefault="008C4B67" w:rsidP="008C291C"/>
    <w:p w:rsidR="008C4B67" w:rsidRDefault="008C4B67" w:rsidP="008C291C"/>
    <w:p w:rsidR="008C291C" w:rsidRPr="00817F42" w:rsidRDefault="008C291C" w:rsidP="008C291C">
      <w:r>
        <w:t xml:space="preserve">Y esta sería la salida, podemos comprobar como usa distintos </w:t>
      </w:r>
      <w:proofErr w:type="spellStart"/>
      <w:r>
        <w:t>cores</w:t>
      </w:r>
      <w:proofErr w:type="spellEnd"/>
      <w:r>
        <w:t xml:space="preserve"> para ejecutar el código, por lo tanto será mucho más óptimo el computado, de tiempo no he mostrado nada, pero es lógico que al usar 2 </w:t>
      </w:r>
      <w:proofErr w:type="spellStart"/>
      <w:r>
        <w:t>cores</w:t>
      </w:r>
      <w:proofErr w:type="spellEnd"/>
      <w:r>
        <w:t xml:space="preserve"> vaya más rápido que con uno.</w:t>
      </w:r>
    </w:p>
    <w:p w:rsidR="00E14AF3" w:rsidRDefault="00E14AF3" w:rsidP="006C13AA"/>
    <w:p w:rsidR="008C291C" w:rsidRDefault="008C291C" w:rsidP="006C13AA"/>
    <w:p w:rsidR="008C291C" w:rsidRDefault="008C291C" w:rsidP="006C13AA"/>
    <w:p w:rsidR="008C291C" w:rsidRDefault="008C291C" w:rsidP="006C13AA"/>
    <w:p w:rsidR="008C291C" w:rsidRDefault="008C291C" w:rsidP="006C13AA"/>
    <w:p w:rsidR="008C291C" w:rsidRDefault="008C4B67" w:rsidP="006C13AA">
      <w:r>
        <w:rPr>
          <w:noProof/>
        </w:rPr>
        <w:drawing>
          <wp:inline distT="0" distB="0" distL="0" distR="0">
            <wp:extent cx="4178300" cy="1879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de 2018-11-12 11-28-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67" w:rsidRDefault="008C4B67" w:rsidP="006C13AA"/>
    <w:p w:rsidR="008C291C" w:rsidRDefault="008C291C" w:rsidP="006C13AA"/>
    <w:p w:rsidR="00E14AF3" w:rsidRPr="008C291C" w:rsidRDefault="00E14AF3" w:rsidP="006C13AA"/>
    <w:p w:rsidR="00320D54" w:rsidRDefault="00320D54" w:rsidP="007F0891">
      <w:pPr>
        <w:pStyle w:val="Ttulo1"/>
      </w:pPr>
      <w:bookmarkStart w:id="1" w:name="_Toc529788204"/>
      <w:r>
        <w:t>#</w:t>
      </w:r>
      <w:bookmarkEnd w:id="1"/>
      <w:r w:rsidR="00A40DC5">
        <w:t>PRAGMA OMP PARALLEL SECTIONS</w:t>
      </w:r>
      <w:bookmarkStart w:id="2" w:name="_GoBack"/>
      <w:bookmarkEnd w:id="2"/>
    </w:p>
    <w:p w:rsidR="00320D54" w:rsidRDefault="00320D54" w:rsidP="006C13AA"/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</w:pPr>
      <w:r w:rsidRPr="00E14AF3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val="en-US"/>
        </w:rPr>
        <w:t>﻿</w:t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#include &lt;</w:t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omp.h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&gt;</w:t>
      </w: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#include &lt;</w:t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stdio.h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&gt;</w:t>
      </w: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#include &lt;</w:t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time.h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&gt;</w:t>
      </w: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#include &lt;sys/</w:t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time.h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&gt;</w:t>
      </w: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</w:pP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</w:pP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int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 xml:space="preserve"> main (</w:t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int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argc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, char *</w:t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argv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 xml:space="preserve">[]) </w:t>
      </w: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{</w:t>
      </w: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</w:pP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ab/>
        <w:t xml:space="preserve">double </w:t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area,x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;</w:t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ab/>
      </w: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</w:pPr>
    </w:p>
    <w:p w:rsidR="008C291C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ab/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int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i,n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;</w:t>
      </w:r>
    </w:p>
    <w:p w:rsidR="00E14AF3" w:rsidRPr="00E14AF3" w:rsidRDefault="00E14AF3" w:rsidP="008C291C">
      <w:pPr>
        <w:ind w:firstLine="708"/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>area = 0.0;</w:t>
      </w: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</w:pP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en-US"/>
        </w:rPr>
        <w:tab/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>printf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 xml:space="preserve"> ("n=");</w:t>
      </w: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</w:pP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>scanf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 xml:space="preserve"> ("%</w:t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>d",&amp;n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>);</w:t>
      </w: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</w:pP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  <w:t xml:space="preserve">for (i = 0; i &lt; n ; i++) </w:t>
      </w: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lastRenderedPageBreak/>
        <w:tab/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  <w:t>{</w:t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  <w:t>#</w:t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>pragma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>omp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>parallel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>sections</w:t>
      </w:r>
      <w:proofErr w:type="spellEnd"/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  <w:t>{</w:t>
      </w: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  <w:t>#</w:t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>pragma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>omp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>section</w:t>
      </w:r>
      <w:proofErr w:type="spellEnd"/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  <w:t>x=(i+0.5)/n;</w:t>
      </w: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  <w:t>#</w:t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>pragma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>omp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>section</w:t>
      </w:r>
      <w:proofErr w:type="spellEnd"/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>area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 xml:space="preserve"> += 4.0/(1.0+x*x);</w:t>
      </w: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  <w:t>}</w:t>
      </w: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  <w:t>}</w:t>
      </w: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</w:pP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>printf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 xml:space="preserve"> ("</w:t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>pi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 xml:space="preserve"> = %</w:t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>lf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 xml:space="preserve">\n", </w:t>
      </w:r>
      <w:proofErr w:type="spellStart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>area</w:t>
      </w:r>
      <w:proofErr w:type="spellEnd"/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>/n);</w:t>
      </w:r>
    </w:p>
    <w:p w:rsidR="00E14AF3" w:rsidRPr="00E14AF3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</w:pPr>
    </w:p>
    <w:p w:rsidR="00E14AF3" w:rsidRPr="008C291C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  <w:r w:rsidRPr="00E14AF3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  <w:lang w:val="pt-BR"/>
        </w:rPr>
        <w:tab/>
      </w:r>
      <w:proofErr w:type="spellStart"/>
      <w:r w:rsidRPr="008C291C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return</w:t>
      </w:r>
      <w:proofErr w:type="spellEnd"/>
      <w:r w:rsidRPr="008C291C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 xml:space="preserve"> 0;</w:t>
      </w:r>
    </w:p>
    <w:p w:rsidR="00E14AF3" w:rsidRPr="008C291C" w:rsidRDefault="00E14AF3" w:rsidP="00E14AF3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</w:p>
    <w:p w:rsidR="008C4B67" w:rsidRDefault="00E14AF3" w:rsidP="007F0891">
      <w:r w:rsidRPr="008C291C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}</w:t>
      </w:r>
    </w:p>
    <w:p w:rsidR="008C4B67" w:rsidRDefault="008C4B67"/>
    <w:p w:rsidR="008C4B67" w:rsidRDefault="008C4B67"/>
    <w:p w:rsidR="008C4B67" w:rsidRDefault="008C291C" w:rsidP="008C4B67">
      <w:r>
        <w:t>La manera de compilarlo sería la misma</w:t>
      </w:r>
      <w:r w:rsidR="008C4B67">
        <w:t>:</w:t>
      </w:r>
    </w:p>
    <w:p w:rsidR="008C4B67" w:rsidRDefault="008C4B67"/>
    <w:p w:rsidR="008C4B67" w:rsidRDefault="008C4B67">
      <w:proofErr w:type="spellStart"/>
      <w:r>
        <w:t>Gcc</w:t>
      </w:r>
      <w:proofErr w:type="spellEnd"/>
      <w:r>
        <w:t xml:space="preserve"> -o </w:t>
      </w:r>
      <w:proofErr w:type="spellStart"/>
      <w:r>
        <w:t>omp_red</w:t>
      </w:r>
      <w:proofErr w:type="spellEnd"/>
      <w:r>
        <w:t xml:space="preserve"> -</w:t>
      </w:r>
      <w:proofErr w:type="spellStart"/>
      <w:r>
        <w:t>fopenmp</w:t>
      </w:r>
      <w:proofErr w:type="spellEnd"/>
      <w:r>
        <w:t xml:space="preserve"> </w:t>
      </w:r>
      <w:proofErr w:type="spellStart"/>
      <w:r>
        <w:t>omp_redu.c</w:t>
      </w:r>
      <w:proofErr w:type="spellEnd"/>
    </w:p>
    <w:p w:rsidR="008C4B67" w:rsidRDefault="008C4B67"/>
    <w:p w:rsidR="008C4B67" w:rsidRDefault="008C4B67">
      <w:r>
        <w:rPr>
          <w:noProof/>
        </w:rPr>
        <w:drawing>
          <wp:inline distT="0" distB="0" distL="0" distR="0">
            <wp:extent cx="4680528" cy="7493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de 2018-11-12 11-56-27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2" t="-12" b="12"/>
                    <a:stretch/>
                  </pic:blipFill>
                  <pic:spPr bwMode="auto">
                    <a:xfrm>
                      <a:off x="0" y="0"/>
                      <a:ext cx="4680528" cy="7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B67" w:rsidRDefault="008C4B67"/>
    <w:p w:rsidR="008C4B67" w:rsidRDefault="008C4B67"/>
    <w:p w:rsidR="007F0891" w:rsidRDefault="007F0891"/>
    <w:p w:rsidR="007F0891" w:rsidRDefault="007F0891"/>
    <w:p w:rsidR="008C4B67" w:rsidRDefault="008C4B67">
      <w:r>
        <w:t xml:space="preserve"> </w:t>
      </w:r>
      <w:r w:rsidR="007F0891">
        <w:t>Y el código ejecutado te devuelve el valor del número pi que es igual al área partido de la n que introduces tu</w:t>
      </w:r>
    </w:p>
    <w:p w:rsidR="007F0891" w:rsidRDefault="007F0891">
      <w:r>
        <w:rPr>
          <w:noProof/>
        </w:rPr>
        <w:lastRenderedPageBreak/>
        <w:drawing>
          <wp:inline distT="0" distB="0" distL="0" distR="0">
            <wp:extent cx="2616200" cy="4102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de 2018-11-12 11-55-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891" w:rsidSect="008C4B67">
      <w:footerReference w:type="even" r:id="rId14"/>
      <w:footerReference w:type="default" r:id="rId15"/>
      <w:pgSz w:w="11900" w:h="16840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567" w:rsidRDefault="00982567" w:rsidP="008C4B67">
      <w:r>
        <w:separator/>
      </w:r>
    </w:p>
  </w:endnote>
  <w:endnote w:type="continuationSeparator" w:id="0">
    <w:p w:rsidR="00982567" w:rsidRDefault="00982567" w:rsidP="008C4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229123893"/>
      <w:docPartObj>
        <w:docPartGallery w:val="Page Numbers (Bottom of Page)"/>
        <w:docPartUnique/>
      </w:docPartObj>
    </w:sdtPr>
    <w:sdtContent>
      <w:p w:rsidR="008C4B67" w:rsidRDefault="008C4B67" w:rsidP="00E3795D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C4B67" w:rsidRDefault="008C4B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534467815"/>
      <w:docPartObj>
        <w:docPartGallery w:val="Page Numbers (Bottom of Page)"/>
        <w:docPartUnique/>
      </w:docPartObj>
    </w:sdtPr>
    <w:sdtContent>
      <w:p w:rsidR="008C4B67" w:rsidRDefault="008C4B67" w:rsidP="00E3795D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- 1 -</w:t>
        </w:r>
        <w:r>
          <w:rPr>
            <w:rStyle w:val="Nmerodepgina"/>
          </w:rPr>
          <w:fldChar w:fldCharType="end"/>
        </w:r>
      </w:p>
    </w:sdtContent>
  </w:sdt>
  <w:p w:rsidR="008C4B67" w:rsidRDefault="008C4B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567" w:rsidRDefault="00982567" w:rsidP="008C4B67">
      <w:r>
        <w:separator/>
      </w:r>
    </w:p>
  </w:footnote>
  <w:footnote w:type="continuationSeparator" w:id="0">
    <w:p w:rsidR="00982567" w:rsidRDefault="00982567" w:rsidP="008C4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7A"/>
    <w:rsid w:val="000D47C0"/>
    <w:rsid w:val="0020647A"/>
    <w:rsid w:val="00320D54"/>
    <w:rsid w:val="00452C77"/>
    <w:rsid w:val="00665501"/>
    <w:rsid w:val="006C13AA"/>
    <w:rsid w:val="007575C9"/>
    <w:rsid w:val="007F0891"/>
    <w:rsid w:val="00817F42"/>
    <w:rsid w:val="008C291C"/>
    <w:rsid w:val="008C4B67"/>
    <w:rsid w:val="008E3989"/>
    <w:rsid w:val="00982567"/>
    <w:rsid w:val="00A27E7D"/>
    <w:rsid w:val="00A40DC5"/>
    <w:rsid w:val="00E1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D78B"/>
  <w15:chartTrackingRefBased/>
  <w15:docId w15:val="{0CB24C33-FA84-744E-988A-271DCF12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64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647A"/>
    <w:rPr>
      <w:sz w:val="22"/>
      <w:szCs w:val="22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647A"/>
    <w:rPr>
      <w:sz w:val="22"/>
      <w:szCs w:val="2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06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0647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20647A"/>
    <w:pPr>
      <w:spacing w:before="120"/>
    </w:pPr>
    <w:rPr>
      <w:rFonts w:cstheme="minorHAnsi"/>
      <w:b/>
      <w:bCs/>
      <w:i/>
      <w:iCs/>
      <w:szCs w:val="28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20647A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20647A"/>
    <w:pPr>
      <w:ind w:left="480"/>
    </w:pPr>
    <w:rPr>
      <w:rFonts w:cstheme="minorHAnsi"/>
      <w:sz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0647A"/>
    <w:pPr>
      <w:ind w:left="720"/>
    </w:pPr>
    <w:rPr>
      <w:rFonts w:cstheme="minorHAnsi"/>
      <w:sz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0647A"/>
    <w:pPr>
      <w:ind w:left="960"/>
    </w:pPr>
    <w:rPr>
      <w:rFonts w:cstheme="minorHAnsi"/>
      <w:sz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0647A"/>
    <w:pPr>
      <w:ind w:left="1200"/>
    </w:pPr>
    <w:rPr>
      <w:rFonts w:cstheme="minorHAnsi"/>
      <w:sz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0647A"/>
    <w:pPr>
      <w:ind w:left="1440"/>
    </w:pPr>
    <w:rPr>
      <w:rFonts w:cstheme="minorHAnsi"/>
      <w:sz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0647A"/>
    <w:pPr>
      <w:ind w:left="1680"/>
    </w:pPr>
    <w:rPr>
      <w:rFonts w:cstheme="minorHAnsi"/>
      <w:sz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0647A"/>
    <w:pPr>
      <w:ind w:left="1920"/>
    </w:pPr>
    <w:rPr>
      <w:rFonts w:cstheme="minorHAnsi"/>
      <w:sz w:val="20"/>
    </w:rPr>
  </w:style>
  <w:style w:type="character" w:customStyle="1" w:styleId="tr">
    <w:name w:val="tr"/>
    <w:basedOn w:val="Fuentedeprrafopredeter"/>
    <w:rsid w:val="006C13AA"/>
  </w:style>
  <w:style w:type="character" w:styleId="Refdecomentario">
    <w:name w:val="annotation reference"/>
    <w:basedOn w:val="Fuentedeprrafopredeter"/>
    <w:uiPriority w:val="99"/>
    <w:semiHidden/>
    <w:unhideWhenUsed/>
    <w:rsid w:val="008C4B6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C4B6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C4B6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4B6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C4B6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4B67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4B67"/>
    <w:rPr>
      <w:rFonts w:ascii="Times New Roman" w:hAnsi="Times New Roman" w:cs="Times New Roman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C4B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B67"/>
  </w:style>
  <w:style w:type="character" w:styleId="Nmerodepgina">
    <w:name w:val="page number"/>
    <w:basedOn w:val="Fuentedeprrafopredeter"/>
    <w:uiPriority w:val="99"/>
    <w:semiHidden/>
    <w:unhideWhenUsed/>
    <w:rsid w:val="008C4B67"/>
  </w:style>
  <w:style w:type="character" w:styleId="Hipervnculo">
    <w:name w:val="Hyperlink"/>
    <w:basedOn w:val="Fuentedeprrafopredeter"/>
    <w:uiPriority w:val="99"/>
    <w:unhideWhenUsed/>
    <w:rsid w:val="00A40D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B9B0F63E7CC841A5796C54C4DC5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392A1-7E20-9B43-9E93-C1E1DB158E7D}"/>
      </w:docPartPr>
      <w:docPartBody>
        <w:p w:rsidR="00000000" w:rsidRDefault="006939BD" w:rsidP="006939BD">
          <w:pPr>
            <w:pStyle w:val="1EB9B0F63E7CC841A5796C54C4DC526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01B35987DDFCD45A6637C31303E4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24D8D-00F9-B64B-A5FD-A1DDA486C0F5}"/>
      </w:docPartPr>
      <w:docPartBody>
        <w:p w:rsidR="00000000" w:rsidRDefault="006939BD" w:rsidP="006939BD">
          <w:pPr>
            <w:pStyle w:val="701B35987DDFCD45A6637C31303E4E52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BD"/>
    <w:rsid w:val="001A474B"/>
    <w:rsid w:val="0069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B9B0F63E7CC841A5796C54C4DC5262">
    <w:name w:val="1EB9B0F63E7CC841A5796C54C4DC5262"/>
    <w:rsid w:val="006939BD"/>
  </w:style>
  <w:style w:type="paragraph" w:customStyle="1" w:styleId="701B35987DDFCD45A6637C31303E4E52">
    <w:name w:val="701B35987DDFCD45A6637C31303E4E52"/>
    <w:rsid w:val="006939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BDEB19-26F7-4D42-96F0-415B0AE6F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Guillermo Jimenez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</dc:title>
  <dc:subject>Tarea 1: Estudio del API OpenMP</dc:subject>
  <dc:creator>GUILLER JM</dc:creator>
  <cp:keywords/>
  <dc:description/>
  <cp:lastModifiedBy>GUILLER JM</cp:lastModifiedBy>
  <cp:revision>8</cp:revision>
  <dcterms:created xsi:type="dcterms:W3CDTF">2018-11-12T09:38:00Z</dcterms:created>
  <dcterms:modified xsi:type="dcterms:W3CDTF">2018-11-12T11:14:00Z</dcterms:modified>
</cp:coreProperties>
</file>