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1770667751"/>
        <w:docPartObj>
          <w:docPartGallery w:val="Cover Pages"/>
          <w:docPartUnique/>
        </w:docPartObj>
      </w:sdtPr>
      <w:sdtEndPr/>
      <w:sdtContent>
        <w:p w14:paraId="02D3D740" w14:textId="71BF2E65" w:rsidR="00774C8D" w:rsidRPr="00154CB0" w:rsidRDefault="00774C8D" w:rsidP="006B25EC">
          <w:pPr>
            <w:pStyle w:val="Heading1"/>
            <w:rPr>
              <w:sz w:val="22"/>
              <w:szCs w:val="22"/>
            </w:rPr>
          </w:pPr>
          <w:r w:rsidRPr="00154CB0">
            <w:rPr>
              <w:noProof/>
              <w:color w:val="FFFFFF" w:themeColor="background1"/>
              <w:sz w:val="22"/>
              <w:szCs w:val="22"/>
            </w:rPr>
            <mc:AlternateContent>
              <mc:Choice Requires="wpg">
                <w:drawing>
                  <wp:anchor distT="0" distB="0" distL="114300" distR="114300" simplePos="0" relativeHeight="251659264" behindDoc="0" locked="0" layoutInCell="1" allowOverlap="1" wp14:anchorId="24640C6D" wp14:editId="00BDC36F">
                    <wp:simplePos x="0" y="0"/>
                    <wp:positionH relativeFrom="page">
                      <wp:align>center</wp:align>
                    </wp:positionH>
                    <wp:positionV relativeFrom="page">
                      <wp:align>center</wp:align>
                    </wp:positionV>
                    <wp:extent cx="6858000" cy="9144000"/>
                    <wp:effectExtent l="0" t="0" r="0" b="0"/>
                    <wp:wrapNone/>
                    <wp:docPr id="11" name="Group 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7598C2" w14:textId="2D64CF3A" w:rsidR="00774C8D" w:rsidRDefault="00774C8D">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WEB DEVELOPMENT </w:t>
                                  </w:r>
                                </w:p>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3720958" w14:textId="163C26B8" w:rsidR="00774C8D" w:rsidRDefault="00774C8D">
                                      <w:pPr>
                                        <w:pStyle w:val="NoSpacing"/>
                                        <w:rPr>
                                          <w:color w:val="FFFFFF" w:themeColor="background1"/>
                                          <w:sz w:val="28"/>
                                          <w:szCs w:val="28"/>
                                        </w:rPr>
                                      </w:pPr>
                                      <w:r>
                                        <w:rPr>
                                          <w:color w:val="FFFFFF" w:themeColor="background1"/>
                                          <w:sz w:val="28"/>
                                          <w:szCs w:val="28"/>
                                        </w:rPr>
                                        <w:t>WEDE5020</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79ACF4D4" w14:textId="365184EC" w:rsidR="00774C8D" w:rsidRDefault="00774C8D">
                                      <w:pPr>
                                        <w:pStyle w:val="NoSpacing"/>
                                        <w:rPr>
                                          <w:color w:val="FFFFFF" w:themeColor="background1"/>
                                          <w:sz w:val="32"/>
                                          <w:szCs w:val="32"/>
                                        </w:rPr>
                                      </w:pPr>
                                      <w:r>
                                        <w:rPr>
                                          <w:color w:val="FFFFFF" w:themeColor="background1"/>
                                          <w:sz w:val="32"/>
                                          <w:szCs w:val="32"/>
                                        </w:rPr>
                                        <w:t>Sean Kupakwashe Mironga</w:t>
                                      </w:r>
                                    </w:p>
                                  </w:sdtContent>
                                </w:sdt>
                                <w:p w14:paraId="7B39702F" w14:textId="221FE814" w:rsidR="00774C8D" w:rsidRDefault="006825DD">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774C8D">
                                        <w:rPr>
                                          <w:caps/>
                                          <w:color w:val="FFFFFF" w:themeColor="background1"/>
                                          <w:sz w:val="18"/>
                                          <w:szCs w:val="18"/>
                                        </w:rPr>
                                        <w:t>ST10245558</w:t>
                                      </w:r>
                                    </w:sdtContent>
                                  </w:sdt>
                                  <w:r w:rsidR="00774C8D">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EndPr/>
                                    <w:sdtContent>
                                      <w:r w:rsidR="00071DFD">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4640C6D" id="Group 6"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p w14:paraId="2D7598C2" w14:textId="2D64CF3A" w:rsidR="00774C8D" w:rsidRDefault="00774C8D">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WEB DEVELOPMENT </w:t>
                            </w:r>
                          </w:p>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3720958" w14:textId="163C26B8" w:rsidR="00774C8D" w:rsidRDefault="00774C8D">
                                <w:pPr>
                                  <w:pStyle w:val="NoSpacing"/>
                                  <w:rPr>
                                    <w:color w:val="FFFFFF" w:themeColor="background1"/>
                                    <w:sz w:val="28"/>
                                    <w:szCs w:val="28"/>
                                  </w:rPr>
                                </w:pPr>
                                <w:r>
                                  <w:rPr>
                                    <w:color w:val="FFFFFF" w:themeColor="background1"/>
                                    <w:sz w:val="28"/>
                                    <w:szCs w:val="28"/>
                                  </w:rPr>
                                  <w:t>WEDE5020</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79ACF4D4" w14:textId="365184EC" w:rsidR="00774C8D" w:rsidRDefault="00774C8D">
                                <w:pPr>
                                  <w:pStyle w:val="NoSpacing"/>
                                  <w:rPr>
                                    <w:color w:val="FFFFFF" w:themeColor="background1"/>
                                    <w:sz w:val="32"/>
                                    <w:szCs w:val="32"/>
                                  </w:rPr>
                                </w:pPr>
                                <w:r>
                                  <w:rPr>
                                    <w:color w:val="FFFFFF" w:themeColor="background1"/>
                                    <w:sz w:val="32"/>
                                    <w:szCs w:val="32"/>
                                  </w:rPr>
                                  <w:t>Sean Kupakwashe Mironga</w:t>
                                </w:r>
                              </w:p>
                            </w:sdtContent>
                          </w:sdt>
                          <w:p w14:paraId="7B39702F" w14:textId="221FE814" w:rsidR="00774C8D" w:rsidRDefault="006825DD">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774C8D">
                                  <w:rPr>
                                    <w:caps/>
                                    <w:color w:val="FFFFFF" w:themeColor="background1"/>
                                    <w:sz w:val="18"/>
                                    <w:szCs w:val="18"/>
                                  </w:rPr>
                                  <w:t>ST10245558</w:t>
                                </w:r>
                              </w:sdtContent>
                            </w:sdt>
                            <w:r w:rsidR="00774C8D">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EndPr/>
                              <w:sdtContent>
                                <w:r w:rsidR="00071DFD">
                                  <w:rPr>
                                    <w:color w:val="FFFFFF" w:themeColor="background1"/>
                                    <w:sz w:val="18"/>
                                    <w:szCs w:val="18"/>
                                  </w:rPr>
                                  <w:t xml:space="preserve">     </w:t>
                                </w:r>
                              </w:sdtContent>
                            </w:sdt>
                          </w:p>
                        </w:txbxContent>
                      </v:textbox>
                    </v:shape>
                    <w10:wrap anchorx="page" anchory="page"/>
                  </v:group>
                </w:pict>
              </mc:Fallback>
            </mc:AlternateContent>
          </w:r>
          <w:r w:rsidRPr="00154CB0">
            <w:rPr>
              <w:sz w:val="22"/>
              <w:szCs w:val="22"/>
            </w:rPr>
            <w:br w:type="page"/>
          </w:r>
        </w:p>
      </w:sdtContent>
    </w:sdt>
    <w:p w14:paraId="66A18514" w14:textId="77777777" w:rsidR="00774C8D" w:rsidRPr="00154CB0" w:rsidRDefault="00774C8D" w:rsidP="006B25EC">
      <w:pPr>
        <w:pStyle w:val="Heading1"/>
        <w:rPr>
          <w:rStyle w:val="Strong"/>
          <w:sz w:val="22"/>
          <w:szCs w:val="22"/>
        </w:rPr>
      </w:pPr>
    </w:p>
    <w:p w14:paraId="40B1AC24" w14:textId="04E1A274" w:rsidR="00774C8D" w:rsidRPr="00154CB0" w:rsidRDefault="00774C8D" w:rsidP="006B25EC">
      <w:pPr>
        <w:pStyle w:val="Heading1"/>
        <w:rPr>
          <w:sz w:val="22"/>
          <w:szCs w:val="22"/>
        </w:rPr>
      </w:pPr>
      <w:r w:rsidRPr="00154CB0">
        <w:rPr>
          <w:b/>
          <w:bCs/>
          <w:sz w:val="22"/>
          <w:szCs w:val="22"/>
        </w:rPr>
        <w:t>Website Development Proposal</w:t>
      </w:r>
      <w:r w:rsidR="008330C9" w:rsidRPr="00154CB0">
        <w:rPr>
          <w:sz w:val="22"/>
          <w:szCs w:val="22"/>
        </w:rPr>
        <w:t xml:space="preserve"> 1</w:t>
      </w:r>
    </w:p>
    <w:p w14:paraId="7B25B512" w14:textId="77777777" w:rsidR="00774C8D" w:rsidRPr="00154CB0" w:rsidRDefault="00774C8D" w:rsidP="006B25EC">
      <w:pPr>
        <w:pStyle w:val="Heading1"/>
        <w:rPr>
          <w:sz w:val="22"/>
          <w:szCs w:val="22"/>
        </w:rPr>
      </w:pPr>
      <w:proofErr w:type="spellStart"/>
      <w:r w:rsidRPr="00154CB0">
        <w:rPr>
          <w:b/>
          <w:bCs/>
          <w:sz w:val="22"/>
          <w:szCs w:val="22"/>
        </w:rPr>
        <w:t>BrightSpark</w:t>
      </w:r>
      <w:proofErr w:type="spellEnd"/>
      <w:r w:rsidRPr="00154CB0">
        <w:rPr>
          <w:b/>
          <w:bCs/>
          <w:sz w:val="22"/>
          <w:szCs w:val="22"/>
        </w:rPr>
        <w:t xml:space="preserve"> Electrical Services</w:t>
      </w:r>
      <w:r w:rsidRPr="00154CB0">
        <w:rPr>
          <w:sz w:val="22"/>
          <w:szCs w:val="22"/>
        </w:rPr>
        <w:t> </w:t>
      </w:r>
    </w:p>
    <w:p w14:paraId="70A06521" w14:textId="77777777" w:rsidR="00774C8D" w:rsidRPr="00154CB0" w:rsidRDefault="00774C8D" w:rsidP="006B25EC">
      <w:pPr>
        <w:pStyle w:val="Heading1"/>
        <w:rPr>
          <w:sz w:val="22"/>
          <w:szCs w:val="22"/>
        </w:rPr>
      </w:pPr>
      <w:r w:rsidRPr="00154CB0">
        <w:rPr>
          <w:b/>
          <w:bCs/>
          <w:sz w:val="22"/>
          <w:szCs w:val="22"/>
        </w:rPr>
        <w:t>1. Organisation Overview</w:t>
      </w:r>
      <w:r w:rsidRPr="00154CB0">
        <w:rPr>
          <w:sz w:val="22"/>
          <w:szCs w:val="22"/>
        </w:rPr>
        <w:t> </w:t>
      </w:r>
    </w:p>
    <w:p w14:paraId="54548AEA" w14:textId="77777777" w:rsidR="00774C8D" w:rsidRPr="00154CB0" w:rsidRDefault="00774C8D" w:rsidP="006B25EC">
      <w:pPr>
        <w:pStyle w:val="Heading1"/>
        <w:rPr>
          <w:sz w:val="22"/>
          <w:szCs w:val="22"/>
        </w:rPr>
      </w:pPr>
      <w:proofErr w:type="spellStart"/>
      <w:r w:rsidRPr="00154CB0">
        <w:rPr>
          <w:sz w:val="22"/>
          <w:szCs w:val="22"/>
        </w:rPr>
        <w:t>BrightSpark</w:t>
      </w:r>
      <w:proofErr w:type="spellEnd"/>
      <w:r w:rsidRPr="00154CB0">
        <w:rPr>
          <w:sz w:val="22"/>
          <w:szCs w:val="22"/>
        </w:rPr>
        <w:t xml:space="preserve"> Electrical Services (Pty) Ltd, founded in 2014 in Johannesburg, is an ECB-registered electrical contractor employing 8 CoC-accredited electricians, offering residential, commercial, and light-industrial services. Mission: to deliver safe, reliable, code-compliant electrical work customers can trust. Vision: to become Gauteng's most trusted electrical services brand. Target audience: homeowners, landlords, property managers, and small-to-medium businesses needing installations, repairs, and compliance certificates. </w:t>
      </w:r>
    </w:p>
    <w:p w14:paraId="4A620A73" w14:textId="77777777" w:rsidR="00774C8D" w:rsidRPr="00154CB0" w:rsidRDefault="00774C8D" w:rsidP="006B25EC">
      <w:pPr>
        <w:pStyle w:val="Heading1"/>
        <w:rPr>
          <w:sz w:val="22"/>
          <w:szCs w:val="22"/>
        </w:rPr>
      </w:pPr>
      <w:r w:rsidRPr="00154CB0">
        <w:rPr>
          <w:b/>
          <w:bCs/>
          <w:sz w:val="22"/>
          <w:szCs w:val="22"/>
        </w:rPr>
        <w:t>2. Website Goals and Objectives</w:t>
      </w:r>
      <w:r w:rsidRPr="00154CB0">
        <w:rPr>
          <w:sz w:val="22"/>
          <w:szCs w:val="22"/>
        </w:rPr>
        <w:t> </w:t>
      </w:r>
    </w:p>
    <w:p w14:paraId="2E37B6A5" w14:textId="77777777" w:rsidR="00774C8D" w:rsidRPr="00154CB0" w:rsidRDefault="00774C8D" w:rsidP="006B25EC">
      <w:pPr>
        <w:pStyle w:val="Heading1"/>
        <w:rPr>
          <w:sz w:val="22"/>
          <w:szCs w:val="22"/>
        </w:rPr>
      </w:pPr>
      <w:r w:rsidRPr="00154CB0">
        <w:rPr>
          <w:sz w:val="22"/>
          <w:szCs w:val="22"/>
        </w:rPr>
        <w:t>Primary goals: increase website traffic, generate qualified leads through an online quote-request form, and showcase safety compliance credentials to build trust. Key performance indicators include monthly unique visitors, quote-form submissions (target 20/month), a 5% visitor-to-enquiry conversion rate, and page load times under 3 seconds. </w:t>
      </w:r>
    </w:p>
    <w:p w14:paraId="2A669BC1" w14:textId="77777777" w:rsidR="00774C8D" w:rsidRPr="00154CB0" w:rsidRDefault="00774C8D" w:rsidP="006B25EC">
      <w:pPr>
        <w:pStyle w:val="Heading1"/>
        <w:rPr>
          <w:sz w:val="22"/>
          <w:szCs w:val="22"/>
        </w:rPr>
      </w:pPr>
      <w:r w:rsidRPr="00154CB0">
        <w:rPr>
          <w:b/>
          <w:bCs/>
          <w:sz w:val="22"/>
          <w:szCs w:val="22"/>
        </w:rPr>
        <w:t>3. Current Website Analysis</w:t>
      </w:r>
      <w:r w:rsidRPr="00154CB0">
        <w:rPr>
          <w:sz w:val="22"/>
          <w:szCs w:val="22"/>
        </w:rPr>
        <w:t> </w:t>
      </w:r>
    </w:p>
    <w:p w14:paraId="3D71FD5A" w14:textId="77777777" w:rsidR="00774C8D" w:rsidRPr="00154CB0" w:rsidRDefault="00774C8D" w:rsidP="006B25EC">
      <w:pPr>
        <w:pStyle w:val="Heading1"/>
        <w:rPr>
          <w:sz w:val="22"/>
          <w:szCs w:val="22"/>
        </w:rPr>
      </w:pPr>
      <w:proofErr w:type="spellStart"/>
      <w:r w:rsidRPr="00154CB0">
        <w:rPr>
          <w:sz w:val="22"/>
          <w:szCs w:val="22"/>
        </w:rPr>
        <w:t>BrightSpark</w:t>
      </w:r>
      <w:proofErr w:type="spellEnd"/>
      <w:r w:rsidRPr="00154CB0">
        <w:rPr>
          <w:sz w:val="22"/>
          <w:szCs w:val="22"/>
        </w:rPr>
        <w:t xml:space="preserve"> currently relies solely on a Facebook Business page rather than a dedicated website. Its main strength is a strong local reputation built on word of mouth. Key weaknesses include no online booking or quote functionality, poor Google search visibility, and no mobile-optimised platform — all identified as priority areas for improvement. </w:t>
      </w:r>
    </w:p>
    <w:p w14:paraId="59112F0D" w14:textId="77777777" w:rsidR="00774C8D" w:rsidRPr="00154CB0" w:rsidRDefault="00774C8D" w:rsidP="006B25EC">
      <w:pPr>
        <w:pStyle w:val="Heading1"/>
        <w:rPr>
          <w:sz w:val="22"/>
          <w:szCs w:val="22"/>
        </w:rPr>
      </w:pPr>
      <w:r w:rsidRPr="00154CB0">
        <w:rPr>
          <w:b/>
          <w:bCs/>
          <w:sz w:val="22"/>
          <w:szCs w:val="22"/>
        </w:rPr>
        <w:t>4. Proposed Website Features and Functionality</w:t>
      </w:r>
      <w:r w:rsidRPr="00154CB0">
        <w:rPr>
          <w:sz w:val="22"/>
          <w:szCs w:val="22"/>
        </w:rPr>
        <w:t> </w:t>
      </w:r>
    </w:p>
    <w:p w14:paraId="0346D8E6" w14:textId="77777777" w:rsidR="00774C8D" w:rsidRPr="00154CB0" w:rsidRDefault="00774C8D" w:rsidP="006B25EC">
      <w:pPr>
        <w:pStyle w:val="Heading1"/>
        <w:rPr>
          <w:sz w:val="22"/>
          <w:szCs w:val="22"/>
        </w:rPr>
      </w:pPr>
      <w:r w:rsidRPr="00154CB0">
        <w:rPr>
          <w:sz w:val="22"/>
          <w:szCs w:val="22"/>
        </w:rPr>
        <w:t>Homepage, About, Services, Gallery, Testimonials </w:t>
      </w:r>
    </w:p>
    <w:p w14:paraId="4FFB947E" w14:textId="77777777" w:rsidR="00774C8D" w:rsidRPr="00154CB0" w:rsidRDefault="00774C8D" w:rsidP="006B25EC">
      <w:pPr>
        <w:pStyle w:val="Heading1"/>
        <w:rPr>
          <w:sz w:val="22"/>
          <w:szCs w:val="22"/>
        </w:rPr>
      </w:pPr>
      <w:r w:rsidRPr="00154CB0">
        <w:rPr>
          <w:sz w:val="22"/>
          <w:szCs w:val="22"/>
        </w:rPr>
        <w:t>Online quote-request form with photo upload </w:t>
      </w:r>
    </w:p>
    <w:p w14:paraId="017C94AC" w14:textId="77777777" w:rsidR="00774C8D" w:rsidRPr="00154CB0" w:rsidRDefault="00774C8D" w:rsidP="006B25EC">
      <w:pPr>
        <w:pStyle w:val="Heading1"/>
        <w:rPr>
          <w:sz w:val="22"/>
          <w:szCs w:val="22"/>
        </w:rPr>
      </w:pPr>
      <w:r w:rsidRPr="00154CB0">
        <w:rPr>
          <w:sz w:val="22"/>
          <w:szCs w:val="22"/>
        </w:rPr>
        <w:t>Contact page with map, WhatsApp, and 24/7 emergency banner </w:t>
      </w:r>
    </w:p>
    <w:p w14:paraId="23604E5F" w14:textId="77777777" w:rsidR="00774C8D" w:rsidRPr="00154CB0" w:rsidRDefault="00774C8D" w:rsidP="006B25EC">
      <w:pPr>
        <w:pStyle w:val="Heading1"/>
        <w:rPr>
          <w:sz w:val="22"/>
          <w:szCs w:val="22"/>
        </w:rPr>
      </w:pPr>
      <w:r w:rsidRPr="00154CB0">
        <w:rPr>
          <w:b/>
          <w:bCs/>
          <w:sz w:val="22"/>
          <w:szCs w:val="22"/>
        </w:rPr>
        <w:t>5. Design and User Experience</w:t>
      </w:r>
      <w:r w:rsidRPr="00154CB0">
        <w:rPr>
          <w:sz w:val="22"/>
          <w:szCs w:val="22"/>
        </w:rPr>
        <w:t> </w:t>
      </w:r>
    </w:p>
    <w:p w14:paraId="40AB5BB8" w14:textId="77777777" w:rsidR="00774C8D" w:rsidRPr="00154CB0" w:rsidRDefault="00774C8D" w:rsidP="006B25EC">
      <w:pPr>
        <w:pStyle w:val="Heading1"/>
        <w:rPr>
          <w:sz w:val="22"/>
          <w:szCs w:val="22"/>
        </w:rPr>
      </w:pPr>
      <w:r w:rsidRPr="00154CB0">
        <w:rPr>
          <w:sz w:val="22"/>
          <w:szCs w:val="22"/>
        </w:rPr>
        <w:t>Colour scheme: Deep Navy Blue (#0B2545) and Spark Amber (#F5A623) on white/light-grey backgrounds, conveying trust and energy. Typography: Montserrat Bold for headings, Open Sans for body text. Layout: mobile-first, single-column design with a sticky navigation bar and repeated call-to-action buttons. Low-fidelity wireframes will be developed for the homepage, services, and contact pages to guide development. </w:t>
      </w:r>
    </w:p>
    <w:p w14:paraId="08EA7295" w14:textId="77777777" w:rsidR="00774C8D" w:rsidRPr="00154CB0" w:rsidRDefault="00774C8D" w:rsidP="006B25EC">
      <w:pPr>
        <w:pStyle w:val="Heading1"/>
        <w:rPr>
          <w:sz w:val="22"/>
          <w:szCs w:val="22"/>
        </w:rPr>
      </w:pPr>
      <w:r w:rsidRPr="00154CB0">
        <w:rPr>
          <w:b/>
          <w:bCs/>
          <w:sz w:val="22"/>
          <w:szCs w:val="22"/>
        </w:rPr>
        <w:lastRenderedPageBreak/>
        <w:t>6. Technical Requirements</w:t>
      </w:r>
      <w:r w:rsidRPr="00154CB0">
        <w:rPr>
          <w:sz w:val="22"/>
          <w:szCs w:val="22"/>
        </w:rPr>
        <w:t> </w:t>
      </w:r>
    </w:p>
    <w:p w14:paraId="253A79EC" w14:textId="77777777" w:rsidR="00774C8D" w:rsidRPr="00154CB0" w:rsidRDefault="00774C8D" w:rsidP="006B25EC">
      <w:pPr>
        <w:pStyle w:val="Heading1"/>
        <w:rPr>
          <w:sz w:val="22"/>
          <w:szCs w:val="22"/>
        </w:rPr>
      </w:pPr>
      <w:r w:rsidRPr="00154CB0">
        <w:rPr>
          <w:sz w:val="22"/>
          <w:szCs w:val="22"/>
        </w:rPr>
        <w:t>Domain: brightsparkelectrical.co.za. Local SSL-secured hosting. Built with HTML5, CSS3, JavaScript on WordPress with Bootstrap. Google Analytics integrated for KPI tracking. </w:t>
      </w:r>
    </w:p>
    <w:p w14:paraId="4F642AA0" w14:textId="77777777" w:rsidR="00774C8D" w:rsidRPr="00154CB0" w:rsidRDefault="00774C8D" w:rsidP="006B25EC">
      <w:pPr>
        <w:pStyle w:val="Heading1"/>
        <w:rPr>
          <w:sz w:val="22"/>
          <w:szCs w:val="22"/>
        </w:rPr>
      </w:pPr>
      <w:r w:rsidRPr="00154CB0">
        <w:rPr>
          <w:b/>
          <w:bCs/>
          <w:sz w:val="22"/>
          <w:szCs w:val="22"/>
        </w:rPr>
        <w:t>7. Timeline and Milestones</w:t>
      </w:r>
      <w:r w:rsidRPr="00154CB0">
        <w:rPr>
          <w:sz w:val="22"/>
          <w:szCs w:val="2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5310"/>
        <w:gridCol w:w="1855"/>
      </w:tblGrid>
      <w:tr w:rsidR="00774C8D" w:rsidRPr="00154CB0" w14:paraId="3695F81E" w14:textId="77777777">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0B2545"/>
            <w:hideMark/>
          </w:tcPr>
          <w:p w14:paraId="50C41870" w14:textId="77777777" w:rsidR="00774C8D" w:rsidRPr="00154CB0" w:rsidRDefault="00774C8D" w:rsidP="006B25EC">
            <w:pPr>
              <w:pStyle w:val="Heading1"/>
              <w:rPr>
                <w:sz w:val="22"/>
                <w:szCs w:val="22"/>
              </w:rPr>
            </w:pPr>
            <w:r w:rsidRPr="00154CB0">
              <w:rPr>
                <w:b/>
                <w:bCs/>
                <w:sz w:val="22"/>
                <w:szCs w:val="22"/>
              </w:rPr>
              <w:t>Phase</w:t>
            </w:r>
            <w:r w:rsidRPr="00154CB0">
              <w:rPr>
                <w:sz w:val="22"/>
                <w:szCs w:val="22"/>
              </w:rPr>
              <w:t> </w:t>
            </w:r>
          </w:p>
        </w:tc>
        <w:tc>
          <w:tcPr>
            <w:tcW w:w="5970" w:type="dxa"/>
            <w:tcBorders>
              <w:top w:val="single" w:sz="6" w:space="0" w:color="auto"/>
              <w:left w:val="single" w:sz="6" w:space="0" w:color="auto"/>
              <w:bottom w:val="single" w:sz="6" w:space="0" w:color="auto"/>
              <w:right w:val="single" w:sz="6" w:space="0" w:color="auto"/>
            </w:tcBorders>
            <w:shd w:val="clear" w:color="auto" w:fill="0B2545"/>
            <w:hideMark/>
          </w:tcPr>
          <w:p w14:paraId="0DEA5223" w14:textId="77777777" w:rsidR="00774C8D" w:rsidRPr="00154CB0" w:rsidRDefault="00774C8D" w:rsidP="006B25EC">
            <w:pPr>
              <w:pStyle w:val="Heading1"/>
              <w:rPr>
                <w:sz w:val="22"/>
                <w:szCs w:val="22"/>
              </w:rPr>
            </w:pPr>
            <w:r w:rsidRPr="00154CB0">
              <w:rPr>
                <w:b/>
                <w:bCs/>
                <w:sz w:val="22"/>
                <w:szCs w:val="22"/>
              </w:rPr>
              <w:t>Milestone</w:t>
            </w:r>
            <w:r w:rsidRPr="00154CB0">
              <w:rPr>
                <w:sz w:val="22"/>
                <w:szCs w:val="22"/>
              </w:rPr>
              <w:t> </w:t>
            </w:r>
          </w:p>
        </w:tc>
        <w:tc>
          <w:tcPr>
            <w:tcW w:w="2040" w:type="dxa"/>
            <w:tcBorders>
              <w:top w:val="single" w:sz="6" w:space="0" w:color="auto"/>
              <w:left w:val="single" w:sz="6" w:space="0" w:color="auto"/>
              <w:bottom w:val="single" w:sz="6" w:space="0" w:color="auto"/>
              <w:right w:val="single" w:sz="6" w:space="0" w:color="auto"/>
            </w:tcBorders>
            <w:shd w:val="clear" w:color="auto" w:fill="0B2545"/>
            <w:hideMark/>
          </w:tcPr>
          <w:p w14:paraId="715DCD32" w14:textId="77777777" w:rsidR="00774C8D" w:rsidRPr="00154CB0" w:rsidRDefault="00774C8D" w:rsidP="006B25EC">
            <w:pPr>
              <w:pStyle w:val="Heading1"/>
              <w:rPr>
                <w:sz w:val="22"/>
                <w:szCs w:val="22"/>
              </w:rPr>
            </w:pPr>
            <w:r w:rsidRPr="00154CB0">
              <w:rPr>
                <w:b/>
                <w:bCs/>
                <w:sz w:val="22"/>
                <w:szCs w:val="22"/>
              </w:rPr>
              <w:t>Weeks</w:t>
            </w:r>
            <w:r w:rsidRPr="00154CB0">
              <w:rPr>
                <w:sz w:val="22"/>
                <w:szCs w:val="22"/>
              </w:rPr>
              <w:t> </w:t>
            </w:r>
          </w:p>
        </w:tc>
      </w:tr>
      <w:tr w:rsidR="00774C8D" w:rsidRPr="00154CB0" w14:paraId="379ECE55" w14:textId="77777777">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FFFFFF"/>
            <w:hideMark/>
          </w:tcPr>
          <w:p w14:paraId="325C619A" w14:textId="77777777" w:rsidR="00774C8D" w:rsidRPr="00154CB0" w:rsidRDefault="00774C8D" w:rsidP="006B25EC">
            <w:pPr>
              <w:pStyle w:val="Heading1"/>
              <w:rPr>
                <w:sz w:val="22"/>
                <w:szCs w:val="22"/>
              </w:rPr>
            </w:pPr>
            <w:r w:rsidRPr="00154CB0">
              <w:rPr>
                <w:sz w:val="22"/>
                <w:szCs w:val="22"/>
              </w:rPr>
              <w:t>1–2 </w:t>
            </w:r>
          </w:p>
        </w:tc>
        <w:tc>
          <w:tcPr>
            <w:tcW w:w="5970" w:type="dxa"/>
            <w:tcBorders>
              <w:top w:val="single" w:sz="6" w:space="0" w:color="auto"/>
              <w:left w:val="single" w:sz="6" w:space="0" w:color="auto"/>
              <w:bottom w:val="single" w:sz="6" w:space="0" w:color="auto"/>
              <w:right w:val="single" w:sz="6" w:space="0" w:color="auto"/>
            </w:tcBorders>
            <w:shd w:val="clear" w:color="auto" w:fill="FFFFFF"/>
            <w:hideMark/>
          </w:tcPr>
          <w:p w14:paraId="1D192E75" w14:textId="77777777" w:rsidR="00774C8D" w:rsidRPr="00154CB0" w:rsidRDefault="00774C8D" w:rsidP="006B25EC">
            <w:pPr>
              <w:pStyle w:val="Heading1"/>
              <w:rPr>
                <w:sz w:val="22"/>
                <w:szCs w:val="22"/>
              </w:rPr>
            </w:pPr>
            <w:r w:rsidRPr="00154CB0">
              <w:rPr>
                <w:sz w:val="22"/>
                <w:szCs w:val="22"/>
              </w:rPr>
              <w:t>Planning, wireframes, design </w:t>
            </w:r>
          </w:p>
        </w:tc>
        <w:tc>
          <w:tcPr>
            <w:tcW w:w="2040" w:type="dxa"/>
            <w:tcBorders>
              <w:top w:val="single" w:sz="6" w:space="0" w:color="auto"/>
              <w:left w:val="single" w:sz="6" w:space="0" w:color="auto"/>
              <w:bottom w:val="single" w:sz="6" w:space="0" w:color="auto"/>
              <w:right w:val="single" w:sz="6" w:space="0" w:color="auto"/>
            </w:tcBorders>
            <w:shd w:val="clear" w:color="auto" w:fill="FFFFFF"/>
            <w:hideMark/>
          </w:tcPr>
          <w:p w14:paraId="6A180C5A" w14:textId="77777777" w:rsidR="00774C8D" w:rsidRPr="00154CB0" w:rsidRDefault="00774C8D" w:rsidP="006B25EC">
            <w:pPr>
              <w:pStyle w:val="Heading1"/>
              <w:rPr>
                <w:sz w:val="22"/>
                <w:szCs w:val="22"/>
              </w:rPr>
            </w:pPr>
            <w:r w:rsidRPr="00154CB0">
              <w:rPr>
                <w:sz w:val="22"/>
                <w:szCs w:val="22"/>
              </w:rPr>
              <w:t>1–4 </w:t>
            </w:r>
          </w:p>
        </w:tc>
      </w:tr>
      <w:tr w:rsidR="00774C8D" w:rsidRPr="00154CB0" w14:paraId="6B714D71" w14:textId="77777777">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FFFFFF"/>
            <w:hideMark/>
          </w:tcPr>
          <w:p w14:paraId="625E7376" w14:textId="77777777" w:rsidR="00774C8D" w:rsidRPr="00154CB0" w:rsidRDefault="00774C8D" w:rsidP="006B25EC">
            <w:pPr>
              <w:pStyle w:val="Heading1"/>
              <w:rPr>
                <w:sz w:val="22"/>
                <w:szCs w:val="22"/>
              </w:rPr>
            </w:pPr>
            <w:r w:rsidRPr="00154CB0">
              <w:rPr>
                <w:sz w:val="22"/>
                <w:szCs w:val="22"/>
              </w:rPr>
              <w:t>3 </w:t>
            </w:r>
          </w:p>
        </w:tc>
        <w:tc>
          <w:tcPr>
            <w:tcW w:w="5970" w:type="dxa"/>
            <w:tcBorders>
              <w:top w:val="single" w:sz="6" w:space="0" w:color="auto"/>
              <w:left w:val="single" w:sz="6" w:space="0" w:color="auto"/>
              <w:bottom w:val="single" w:sz="6" w:space="0" w:color="auto"/>
              <w:right w:val="single" w:sz="6" w:space="0" w:color="auto"/>
            </w:tcBorders>
            <w:shd w:val="clear" w:color="auto" w:fill="FFFFFF"/>
            <w:hideMark/>
          </w:tcPr>
          <w:p w14:paraId="5C8054E0" w14:textId="77777777" w:rsidR="00774C8D" w:rsidRPr="00154CB0" w:rsidRDefault="00774C8D" w:rsidP="006B25EC">
            <w:pPr>
              <w:pStyle w:val="Heading1"/>
              <w:rPr>
                <w:sz w:val="22"/>
                <w:szCs w:val="22"/>
              </w:rPr>
            </w:pPr>
            <w:r w:rsidRPr="00154CB0">
              <w:rPr>
                <w:sz w:val="22"/>
                <w:szCs w:val="22"/>
              </w:rPr>
              <w:t>Development and form integration </w:t>
            </w:r>
          </w:p>
        </w:tc>
        <w:tc>
          <w:tcPr>
            <w:tcW w:w="2040" w:type="dxa"/>
            <w:tcBorders>
              <w:top w:val="single" w:sz="6" w:space="0" w:color="auto"/>
              <w:left w:val="single" w:sz="6" w:space="0" w:color="auto"/>
              <w:bottom w:val="single" w:sz="6" w:space="0" w:color="auto"/>
              <w:right w:val="single" w:sz="6" w:space="0" w:color="auto"/>
            </w:tcBorders>
            <w:shd w:val="clear" w:color="auto" w:fill="FFFFFF"/>
            <w:hideMark/>
          </w:tcPr>
          <w:p w14:paraId="4244FB81" w14:textId="77777777" w:rsidR="00774C8D" w:rsidRPr="00154CB0" w:rsidRDefault="00774C8D" w:rsidP="006B25EC">
            <w:pPr>
              <w:pStyle w:val="Heading1"/>
              <w:rPr>
                <w:sz w:val="22"/>
                <w:szCs w:val="22"/>
              </w:rPr>
            </w:pPr>
            <w:r w:rsidRPr="00154CB0">
              <w:rPr>
                <w:sz w:val="22"/>
                <w:szCs w:val="22"/>
              </w:rPr>
              <w:t>5–8 </w:t>
            </w:r>
          </w:p>
        </w:tc>
      </w:tr>
      <w:tr w:rsidR="00774C8D" w:rsidRPr="00154CB0" w14:paraId="3507F557" w14:textId="77777777">
        <w:trPr>
          <w:trHeight w:val="300"/>
        </w:trPr>
        <w:tc>
          <w:tcPr>
            <w:tcW w:w="2040" w:type="dxa"/>
            <w:tcBorders>
              <w:top w:val="single" w:sz="6" w:space="0" w:color="auto"/>
              <w:left w:val="single" w:sz="6" w:space="0" w:color="auto"/>
              <w:bottom w:val="single" w:sz="6" w:space="0" w:color="auto"/>
              <w:right w:val="single" w:sz="6" w:space="0" w:color="auto"/>
            </w:tcBorders>
            <w:shd w:val="clear" w:color="auto" w:fill="FFFFFF"/>
            <w:hideMark/>
          </w:tcPr>
          <w:p w14:paraId="74B4D020" w14:textId="77777777" w:rsidR="00774C8D" w:rsidRPr="00154CB0" w:rsidRDefault="00774C8D" w:rsidP="006B25EC">
            <w:pPr>
              <w:pStyle w:val="Heading1"/>
              <w:rPr>
                <w:sz w:val="22"/>
                <w:szCs w:val="22"/>
              </w:rPr>
            </w:pPr>
            <w:r w:rsidRPr="00154CB0">
              <w:rPr>
                <w:sz w:val="22"/>
                <w:szCs w:val="22"/>
              </w:rPr>
              <w:t>4 </w:t>
            </w:r>
          </w:p>
        </w:tc>
        <w:tc>
          <w:tcPr>
            <w:tcW w:w="5970" w:type="dxa"/>
            <w:tcBorders>
              <w:top w:val="single" w:sz="6" w:space="0" w:color="auto"/>
              <w:left w:val="single" w:sz="6" w:space="0" w:color="auto"/>
              <w:bottom w:val="single" w:sz="6" w:space="0" w:color="auto"/>
              <w:right w:val="single" w:sz="6" w:space="0" w:color="auto"/>
            </w:tcBorders>
            <w:shd w:val="clear" w:color="auto" w:fill="FFFFFF"/>
            <w:hideMark/>
          </w:tcPr>
          <w:p w14:paraId="57A14100" w14:textId="77777777" w:rsidR="00774C8D" w:rsidRPr="00154CB0" w:rsidRDefault="00774C8D" w:rsidP="006B25EC">
            <w:pPr>
              <w:pStyle w:val="Heading1"/>
              <w:rPr>
                <w:sz w:val="22"/>
                <w:szCs w:val="22"/>
              </w:rPr>
            </w:pPr>
            <w:r w:rsidRPr="00154CB0">
              <w:rPr>
                <w:sz w:val="22"/>
                <w:szCs w:val="22"/>
              </w:rPr>
              <w:t>Testing, review, launch </w:t>
            </w:r>
          </w:p>
        </w:tc>
        <w:tc>
          <w:tcPr>
            <w:tcW w:w="2040" w:type="dxa"/>
            <w:tcBorders>
              <w:top w:val="single" w:sz="6" w:space="0" w:color="auto"/>
              <w:left w:val="single" w:sz="6" w:space="0" w:color="auto"/>
              <w:bottom w:val="single" w:sz="6" w:space="0" w:color="auto"/>
              <w:right w:val="single" w:sz="6" w:space="0" w:color="auto"/>
            </w:tcBorders>
            <w:shd w:val="clear" w:color="auto" w:fill="FFFFFF"/>
            <w:hideMark/>
          </w:tcPr>
          <w:p w14:paraId="6047940F" w14:textId="77777777" w:rsidR="00774C8D" w:rsidRPr="00154CB0" w:rsidRDefault="00774C8D" w:rsidP="006B25EC">
            <w:pPr>
              <w:pStyle w:val="Heading1"/>
              <w:rPr>
                <w:sz w:val="22"/>
                <w:szCs w:val="22"/>
              </w:rPr>
            </w:pPr>
            <w:r w:rsidRPr="00154CB0">
              <w:rPr>
                <w:sz w:val="22"/>
                <w:szCs w:val="22"/>
              </w:rPr>
              <w:t>9–11 </w:t>
            </w:r>
          </w:p>
        </w:tc>
      </w:tr>
    </w:tbl>
    <w:p w14:paraId="0D5BE80B" w14:textId="77777777" w:rsidR="00774C8D" w:rsidRPr="00154CB0" w:rsidRDefault="00774C8D" w:rsidP="006B25EC">
      <w:pPr>
        <w:pStyle w:val="Heading1"/>
        <w:rPr>
          <w:sz w:val="22"/>
          <w:szCs w:val="22"/>
        </w:rPr>
      </w:pPr>
      <w:r w:rsidRPr="00154CB0">
        <w:rPr>
          <w:sz w:val="22"/>
          <w:szCs w:val="22"/>
        </w:rPr>
        <w:t> </w:t>
      </w:r>
    </w:p>
    <w:p w14:paraId="19E1B4E2" w14:textId="77777777" w:rsidR="00774C8D" w:rsidRPr="00154CB0" w:rsidRDefault="00774C8D" w:rsidP="006B25EC">
      <w:pPr>
        <w:pStyle w:val="Heading1"/>
        <w:rPr>
          <w:sz w:val="22"/>
          <w:szCs w:val="22"/>
        </w:rPr>
      </w:pPr>
      <w:r w:rsidRPr="00154CB0">
        <w:rPr>
          <w:b/>
          <w:bCs/>
          <w:sz w:val="22"/>
          <w:szCs w:val="22"/>
        </w:rPr>
        <w:t>8. Budget</w:t>
      </w:r>
      <w:r w:rsidRPr="00154CB0">
        <w:rPr>
          <w:sz w:val="22"/>
          <w:szCs w:val="22"/>
        </w:rPr>
        <w:t> </w:t>
      </w:r>
    </w:p>
    <w:p w14:paraId="23B6CB90" w14:textId="72D649AB" w:rsidR="00774C8D" w:rsidRPr="00154CB0" w:rsidRDefault="00774C8D" w:rsidP="006B25EC">
      <w:pPr>
        <w:pStyle w:val="Heading1"/>
        <w:rPr>
          <w:sz w:val="22"/>
          <w:szCs w:val="22"/>
        </w:rPr>
      </w:pPr>
      <w:r w:rsidRPr="00154CB0">
        <w:rPr>
          <w:sz w:val="22"/>
          <w:szCs w:val="22"/>
        </w:rPr>
        <w:t>Estimated first-year cost: domain (R200), hosting (R1,800), design/development (R18,000), content and photography (R4,000), SEO setup (R3,500), and monthly maintenance (R750) — total estimated R27,500–R30,000. </w:t>
      </w:r>
    </w:p>
    <w:p w14:paraId="47AB80BB" w14:textId="05E0D71D" w:rsidR="00A9148F" w:rsidRPr="00A9148F" w:rsidRDefault="00A9148F" w:rsidP="00A9148F">
      <w:pPr>
        <w:pStyle w:val="Heading1"/>
        <w:rPr>
          <w:sz w:val="22"/>
          <w:szCs w:val="22"/>
        </w:rPr>
      </w:pPr>
      <w:r w:rsidRPr="00A9148F">
        <w:rPr>
          <w:b/>
          <w:bCs/>
          <w:sz w:val="22"/>
          <w:szCs w:val="22"/>
        </w:rPr>
        <w:t>9.</w:t>
      </w:r>
      <w:r w:rsidRPr="00A9148F">
        <w:rPr>
          <w:b/>
          <w:bCs/>
          <w:sz w:val="22"/>
          <w:szCs w:val="22"/>
        </w:rPr>
        <w:t>References</w:t>
      </w:r>
    </w:p>
    <w:p w14:paraId="19766791" w14:textId="77777777" w:rsidR="00A9148F" w:rsidRPr="00A9148F" w:rsidRDefault="00A9148F" w:rsidP="00A9148F">
      <w:pPr>
        <w:pStyle w:val="Heading1"/>
        <w:rPr>
          <w:sz w:val="22"/>
          <w:szCs w:val="22"/>
        </w:rPr>
      </w:pPr>
      <w:r w:rsidRPr="00A9148F">
        <w:rPr>
          <w:sz w:val="22"/>
          <w:szCs w:val="22"/>
        </w:rPr>
        <w:t xml:space="preserve">Bootstrap Team. (2026). </w:t>
      </w:r>
      <w:r w:rsidRPr="00A9148F">
        <w:rPr>
          <w:i/>
          <w:iCs/>
          <w:sz w:val="22"/>
          <w:szCs w:val="22"/>
        </w:rPr>
        <w:t>Bootstrap Documentation: Breakpoints and responsive design</w:t>
      </w:r>
      <w:r w:rsidRPr="00A9148F">
        <w:rPr>
          <w:sz w:val="22"/>
          <w:szCs w:val="22"/>
        </w:rPr>
        <w:t xml:space="preserve">. Bootstrap. </w:t>
      </w:r>
      <w:hyperlink r:id="rId8" w:tgtFrame="_blank" w:history="1">
        <w:r w:rsidRPr="00A9148F">
          <w:rPr>
            <w:rStyle w:val="Hyperlink"/>
            <w:sz w:val="22"/>
            <w:szCs w:val="22"/>
          </w:rPr>
          <w:t>Bootstrap Documentation</w:t>
        </w:r>
      </w:hyperlink>
    </w:p>
    <w:p w14:paraId="6E6FF326" w14:textId="77777777" w:rsidR="00A9148F" w:rsidRPr="00A9148F" w:rsidRDefault="00A9148F" w:rsidP="00A9148F">
      <w:pPr>
        <w:pStyle w:val="Heading1"/>
        <w:rPr>
          <w:sz w:val="22"/>
          <w:szCs w:val="22"/>
        </w:rPr>
      </w:pPr>
      <w:r w:rsidRPr="00A9148F">
        <w:rPr>
          <w:sz w:val="22"/>
          <w:szCs w:val="22"/>
        </w:rPr>
        <w:t xml:space="preserve">Department of Employment and Labour. (2009). </w:t>
      </w:r>
      <w:r w:rsidRPr="00A9148F">
        <w:rPr>
          <w:i/>
          <w:iCs/>
          <w:sz w:val="22"/>
          <w:szCs w:val="22"/>
        </w:rPr>
        <w:t>Electrical Installation Regulations, 2009</w:t>
      </w:r>
      <w:r w:rsidRPr="00A9148F">
        <w:rPr>
          <w:sz w:val="22"/>
          <w:szCs w:val="22"/>
        </w:rPr>
        <w:t xml:space="preserve">. Republic of South Africa. </w:t>
      </w:r>
      <w:hyperlink r:id="rId9" w:tgtFrame="_blank" w:history="1">
        <w:r w:rsidRPr="00A9148F">
          <w:rPr>
            <w:rStyle w:val="Hyperlink"/>
            <w:sz w:val="22"/>
            <w:szCs w:val="22"/>
          </w:rPr>
          <w:t>Electrical Installation Regulations PDF</w:t>
        </w:r>
      </w:hyperlink>
    </w:p>
    <w:p w14:paraId="57CFF1F6" w14:textId="77777777" w:rsidR="00A9148F" w:rsidRPr="00A9148F" w:rsidRDefault="00A9148F" w:rsidP="00A9148F">
      <w:pPr>
        <w:pStyle w:val="Heading1"/>
        <w:rPr>
          <w:sz w:val="22"/>
          <w:szCs w:val="22"/>
        </w:rPr>
      </w:pPr>
      <w:r w:rsidRPr="00A9148F">
        <w:rPr>
          <w:sz w:val="22"/>
          <w:szCs w:val="22"/>
        </w:rPr>
        <w:t xml:space="preserve">Department of Employment and Labour. (2025). </w:t>
      </w:r>
      <w:r w:rsidRPr="00A9148F">
        <w:rPr>
          <w:i/>
          <w:iCs/>
          <w:sz w:val="22"/>
          <w:szCs w:val="22"/>
        </w:rPr>
        <w:t>Employment and Labour on electrical installation laws and Certificate of Compliance (CoC) requirements</w:t>
      </w:r>
      <w:r w:rsidRPr="00A9148F">
        <w:rPr>
          <w:sz w:val="22"/>
          <w:szCs w:val="22"/>
        </w:rPr>
        <w:t xml:space="preserve">. South African Government. </w:t>
      </w:r>
      <w:hyperlink r:id="rId10" w:tgtFrame="_blank" w:history="1">
        <w:r w:rsidRPr="00A9148F">
          <w:rPr>
            <w:rStyle w:val="Hyperlink"/>
            <w:sz w:val="22"/>
            <w:szCs w:val="22"/>
          </w:rPr>
          <w:t>South African Government CoC notice</w:t>
        </w:r>
      </w:hyperlink>
    </w:p>
    <w:p w14:paraId="5F825FA1" w14:textId="77777777" w:rsidR="00A9148F" w:rsidRPr="00A9148F" w:rsidRDefault="00A9148F" w:rsidP="00A9148F">
      <w:pPr>
        <w:pStyle w:val="Heading1"/>
        <w:rPr>
          <w:sz w:val="22"/>
          <w:szCs w:val="22"/>
        </w:rPr>
      </w:pPr>
      <w:r w:rsidRPr="00A9148F">
        <w:rPr>
          <w:sz w:val="22"/>
          <w:szCs w:val="22"/>
        </w:rPr>
        <w:t xml:space="preserve">Google. (2026). </w:t>
      </w:r>
      <w:r w:rsidRPr="00A9148F">
        <w:rPr>
          <w:i/>
          <w:iCs/>
          <w:sz w:val="22"/>
          <w:szCs w:val="22"/>
        </w:rPr>
        <w:t>Google Analytics for websites</w:t>
      </w:r>
      <w:r w:rsidRPr="00A9148F">
        <w:rPr>
          <w:sz w:val="22"/>
          <w:szCs w:val="22"/>
        </w:rPr>
        <w:t xml:space="preserve">. Google for Developers. </w:t>
      </w:r>
      <w:hyperlink r:id="rId11" w:tgtFrame="_blank" w:history="1">
        <w:r w:rsidRPr="00A9148F">
          <w:rPr>
            <w:rStyle w:val="Hyperlink"/>
            <w:sz w:val="22"/>
            <w:szCs w:val="22"/>
          </w:rPr>
          <w:t>Google Analytics for websites</w:t>
        </w:r>
      </w:hyperlink>
    </w:p>
    <w:p w14:paraId="279B8798" w14:textId="77777777" w:rsidR="00A9148F" w:rsidRPr="00A9148F" w:rsidRDefault="00A9148F" w:rsidP="00A9148F">
      <w:pPr>
        <w:pStyle w:val="Heading1"/>
        <w:rPr>
          <w:sz w:val="22"/>
          <w:szCs w:val="22"/>
        </w:rPr>
      </w:pPr>
      <w:r w:rsidRPr="00A9148F">
        <w:rPr>
          <w:sz w:val="22"/>
          <w:szCs w:val="22"/>
        </w:rPr>
        <w:t xml:space="preserve">Google Search Central. (2026). </w:t>
      </w:r>
      <w:r w:rsidRPr="00A9148F">
        <w:rPr>
          <w:i/>
          <w:iCs/>
          <w:sz w:val="22"/>
          <w:szCs w:val="22"/>
        </w:rPr>
        <w:t>Understanding Core Web Vitals and Google Search results</w:t>
      </w:r>
      <w:r w:rsidRPr="00A9148F">
        <w:rPr>
          <w:sz w:val="22"/>
          <w:szCs w:val="22"/>
        </w:rPr>
        <w:t xml:space="preserve">. Google for Developers. </w:t>
      </w:r>
      <w:hyperlink r:id="rId12" w:tgtFrame="_blank" w:history="1">
        <w:r w:rsidRPr="00A9148F">
          <w:rPr>
            <w:rStyle w:val="Hyperlink"/>
            <w:sz w:val="22"/>
            <w:szCs w:val="22"/>
          </w:rPr>
          <w:t>Core Web Vitals</w:t>
        </w:r>
      </w:hyperlink>
    </w:p>
    <w:p w14:paraId="14AD9F79" w14:textId="77777777" w:rsidR="00A9148F" w:rsidRPr="00A9148F" w:rsidRDefault="00A9148F" w:rsidP="00A9148F">
      <w:pPr>
        <w:pStyle w:val="Heading1"/>
        <w:rPr>
          <w:sz w:val="22"/>
          <w:szCs w:val="22"/>
        </w:rPr>
      </w:pPr>
      <w:r w:rsidRPr="00A9148F">
        <w:rPr>
          <w:sz w:val="22"/>
          <w:szCs w:val="22"/>
        </w:rPr>
        <w:t xml:space="preserve">Google Search Central. (2026). </w:t>
      </w:r>
      <w:r w:rsidRPr="00A9148F">
        <w:rPr>
          <w:i/>
          <w:iCs/>
          <w:sz w:val="22"/>
          <w:szCs w:val="22"/>
        </w:rPr>
        <w:t>Understanding page experience in Google Search results</w:t>
      </w:r>
      <w:r w:rsidRPr="00A9148F">
        <w:rPr>
          <w:sz w:val="22"/>
          <w:szCs w:val="22"/>
        </w:rPr>
        <w:t xml:space="preserve">. Google for Developers. </w:t>
      </w:r>
      <w:hyperlink r:id="rId13" w:tgtFrame="_blank" w:history="1">
        <w:r w:rsidRPr="00A9148F">
          <w:rPr>
            <w:rStyle w:val="Hyperlink"/>
            <w:sz w:val="22"/>
            <w:szCs w:val="22"/>
          </w:rPr>
          <w:t>Page Experience</w:t>
        </w:r>
      </w:hyperlink>
    </w:p>
    <w:p w14:paraId="63CBA2D9" w14:textId="77777777" w:rsidR="00A9148F" w:rsidRPr="00A9148F" w:rsidRDefault="00A9148F" w:rsidP="00A9148F">
      <w:pPr>
        <w:pStyle w:val="Heading1"/>
        <w:rPr>
          <w:sz w:val="22"/>
          <w:szCs w:val="22"/>
        </w:rPr>
      </w:pPr>
      <w:r w:rsidRPr="00A9148F">
        <w:rPr>
          <w:sz w:val="22"/>
          <w:szCs w:val="22"/>
        </w:rPr>
        <w:lastRenderedPageBreak/>
        <w:t xml:space="preserve">WordPress.org. (2026). </w:t>
      </w:r>
      <w:r w:rsidRPr="00A9148F">
        <w:rPr>
          <w:i/>
          <w:iCs/>
          <w:sz w:val="22"/>
          <w:szCs w:val="22"/>
        </w:rPr>
        <w:t>Features</w:t>
      </w:r>
      <w:r w:rsidRPr="00A9148F">
        <w:rPr>
          <w:sz w:val="22"/>
          <w:szCs w:val="22"/>
        </w:rPr>
        <w:t xml:space="preserve">. WordPress.org. </w:t>
      </w:r>
      <w:hyperlink r:id="rId14" w:tgtFrame="_blank" w:history="1">
        <w:r w:rsidRPr="00A9148F">
          <w:rPr>
            <w:rStyle w:val="Hyperlink"/>
            <w:sz w:val="22"/>
            <w:szCs w:val="22"/>
          </w:rPr>
          <w:t>WordPress Features</w:t>
        </w:r>
      </w:hyperlink>
    </w:p>
    <w:p w14:paraId="123844BB" w14:textId="48526734" w:rsidR="008330C9" w:rsidRPr="00A9148F" w:rsidRDefault="008330C9" w:rsidP="008330C9">
      <w:pPr>
        <w:pStyle w:val="Heading1"/>
        <w:rPr>
          <w:sz w:val="22"/>
          <w:szCs w:val="22"/>
        </w:rPr>
      </w:pPr>
    </w:p>
    <w:p w14:paraId="7BF58315" w14:textId="77777777" w:rsidR="008330C9" w:rsidRPr="00154CB0" w:rsidRDefault="008330C9" w:rsidP="008330C9"/>
    <w:p w14:paraId="27790F56" w14:textId="77777777" w:rsidR="008330C9" w:rsidRPr="00154CB0" w:rsidRDefault="008330C9" w:rsidP="008330C9"/>
    <w:p w14:paraId="50B7B3EB" w14:textId="77777777" w:rsidR="008330C9" w:rsidRPr="00154CB0" w:rsidRDefault="008330C9" w:rsidP="008330C9"/>
    <w:p w14:paraId="2ABB7E0F" w14:textId="77777777" w:rsidR="008330C9" w:rsidRPr="00154CB0" w:rsidRDefault="008330C9" w:rsidP="008330C9"/>
    <w:p w14:paraId="2483B9BA" w14:textId="77777777" w:rsidR="008330C9" w:rsidRPr="00154CB0" w:rsidRDefault="008330C9" w:rsidP="008330C9"/>
    <w:p w14:paraId="72936F87" w14:textId="77777777" w:rsidR="008330C9" w:rsidRPr="00154CB0" w:rsidRDefault="008330C9" w:rsidP="008330C9"/>
    <w:p w14:paraId="00950732" w14:textId="77777777" w:rsidR="008330C9" w:rsidRPr="00154CB0" w:rsidRDefault="008330C9" w:rsidP="008330C9"/>
    <w:p w14:paraId="2405DBBB" w14:textId="77777777" w:rsidR="008330C9" w:rsidRPr="00154CB0" w:rsidRDefault="008330C9" w:rsidP="008330C9"/>
    <w:p w14:paraId="049A3656" w14:textId="77777777" w:rsidR="008330C9" w:rsidRPr="00154CB0" w:rsidRDefault="008330C9" w:rsidP="008330C9"/>
    <w:p w14:paraId="03116CD8" w14:textId="77777777" w:rsidR="008330C9" w:rsidRPr="00154CB0" w:rsidRDefault="008330C9" w:rsidP="008330C9"/>
    <w:p w14:paraId="48B7044B" w14:textId="77777777" w:rsidR="008330C9" w:rsidRPr="00154CB0" w:rsidRDefault="008330C9" w:rsidP="008330C9"/>
    <w:p w14:paraId="669F8A84" w14:textId="77777777" w:rsidR="00154CB0" w:rsidRPr="00154CB0" w:rsidRDefault="008330C9" w:rsidP="00154CB0">
      <w:pPr>
        <w:pStyle w:val="Heading1"/>
        <w:rPr>
          <w:sz w:val="22"/>
          <w:szCs w:val="22"/>
          <w:u w:val="single"/>
        </w:rPr>
      </w:pPr>
      <w:r w:rsidRPr="00154CB0">
        <w:rPr>
          <w:sz w:val="22"/>
          <w:szCs w:val="22"/>
          <w:u w:val="single"/>
        </w:rPr>
        <w:lastRenderedPageBreak/>
        <w:t>Proposal 2</w:t>
      </w:r>
    </w:p>
    <w:p w14:paraId="0BC61EAD" w14:textId="16AC2F4E" w:rsidR="00154CB0" w:rsidRPr="00154CB0" w:rsidRDefault="00154CB0" w:rsidP="00154CB0">
      <w:pPr>
        <w:pStyle w:val="Heading1"/>
        <w:rPr>
          <w:sz w:val="22"/>
          <w:szCs w:val="22"/>
          <w:u w:val="single"/>
        </w:rPr>
      </w:pPr>
      <w:r w:rsidRPr="00154CB0">
        <w:rPr>
          <w:b/>
          <w:bCs/>
          <w:sz w:val="22"/>
          <w:szCs w:val="22"/>
        </w:rPr>
        <w:t>Bean &amp; Brew Café Website Proposal</w:t>
      </w:r>
    </w:p>
    <w:p w14:paraId="4A9393F6" w14:textId="77777777" w:rsidR="00154CB0" w:rsidRPr="00154CB0" w:rsidRDefault="00154CB0" w:rsidP="00154CB0">
      <w:pPr>
        <w:pStyle w:val="Heading1"/>
        <w:rPr>
          <w:sz w:val="22"/>
          <w:szCs w:val="22"/>
        </w:rPr>
      </w:pPr>
      <w:r w:rsidRPr="00154CB0">
        <w:rPr>
          <w:sz w:val="22"/>
          <w:szCs w:val="22"/>
        </w:rPr>
        <w:t xml:space="preserve">Bean &amp; Brew Café is a fictional modern coffee shop designed to serve high-quality coffee, fresh pastries, and light meals in a warm, welcoming environment. Founded to create a community space for students, professionals, and </w:t>
      </w:r>
      <w:proofErr w:type="gramStart"/>
      <w:r w:rsidRPr="00154CB0">
        <w:rPr>
          <w:sz w:val="22"/>
          <w:szCs w:val="22"/>
        </w:rPr>
        <w:t>local residents</w:t>
      </w:r>
      <w:proofErr w:type="gramEnd"/>
      <w:r w:rsidRPr="00154CB0">
        <w:rPr>
          <w:sz w:val="22"/>
          <w:szCs w:val="22"/>
        </w:rPr>
        <w:t xml:space="preserve">, the café's mission is to provide expertly brewed coffee, fresh food, and excellent customer service in a comfortable and stylish setting. Its vision is to become the preferred </w:t>
      </w:r>
      <w:proofErr w:type="spellStart"/>
      <w:r w:rsidRPr="00154CB0">
        <w:rPr>
          <w:sz w:val="22"/>
          <w:szCs w:val="22"/>
        </w:rPr>
        <w:t>neighborhood</w:t>
      </w:r>
      <w:proofErr w:type="spellEnd"/>
      <w:r w:rsidRPr="00154CB0">
        <w:rPr>
          <w:sz w:val="22"/>
          <w:szCs w:val="22"/>
        </w:rPr>
        <w:t xml:space="preserve"> coffee destination known for quality, convenience, and a memorable customer experience.</w:t>
      </w:r>
    </w:p>
    <w:p w14:paraId="1AA0184A" w14:textId="77777777" w:rsidR="00154CB0" w:rsidRPr="00154CB0" w:rsidRDefault="00154CB0" w:rsidP="00154CB0">
      <w:pPr>
        <w:pStyle w:val="Heading1"/>
        <w:rPr>
          <w:sz w:val="22"/>
          <w:szCs w:val="22"/>
        </w:rPr>
      </w:pPr>
      <w:r w:rsidRPr="00154CB0">
        <w:rPr>
          <w:sz w:val="22"/>
          <w:szCs w:val="22"/>
        </w:rPr>
        <w:t>The proposed website aims to inform visitors, attract new customers, and encourage online engagement. Key goals include increasing brand awareness, providing menu and location details, enabling online table reservations and takeaway orders, promoting special offers and events, and building customer loyalty through newsletters and social media. Success will be measured by website traffic growth, online reservations, contact form enquiries, newsletter sign-ups, and social media engagement.</w:t>
      </w:r>
    </w:p>
    <w:p w14:paraId="0AD09325" w14:textId="77777777" w:rsidR="00154CB0" w:rsidRPr="00154CB0" w:rsidRDefault="00154CB0" w:rsidP="00154CB0">
      <w:pPr>
        <w:pStyle w:val="Heading1"/>
        <w:rPr>
          <w:sz w:val="22"/>
          <w:szCs w:val="22"/>
        </w:rPr>
      </w:pPr>
      <w:r w:rsidRPr="00154CB0">
        <w:rPr>
          <w:sz w:val="22"/>
          <w:szCs w:val="22"/>
        </w:rPr>
        <w:t>As a new venture, the website will address common small business website weaknesses such as poor navigation, outdated design, missing contact details, unclear menu display, and lack of mobile responsiveness. The solution will be a simple, modern, and easy-to-use site.</w:t>
      </w:r>
    </w:p>
    <w:p w14:paraId="7EA9B81F" w14:textId="77777777" w:rsidR="00154CB0" w:rsidRPr="00154CB0" w:rsidRDefault="00154CB0" w:rsidP="00154CB0">
      <w:pPr>
        <w:pStyle w:val="Heading1"/>
        <w:rPr>
          <w:sz w:val="22"/>
          <w:szCs w:val="22"/>
        </w:rPr>
      </w:pPr>
      <w:r w:rsidRPr="00154CB0">
        <w:rPr>
          <w:sz w:val="22"/>
          <w:szCs w:val="22"/>
        </w:rPr>
        <w:t>Core features include a Homepage with branding and call-to-action buttons, an About Us page, a detailed Menu Page, a Contact Page with address, phone, email, map, and hours, plus Reservation and Order Inquiry forms. Additional elements include a photo Gallery, Testimonials, and social media links to Instagram, Facebook, and WhatsApp.</w:t>
      </w:r>
    </w:p>
    <w:p w14:paraId="50097A9E" w14:textId="77777777" w:rsidR="00154CB0" w:rsidRPr="00154CB0" w:rsidRDefault="00154CB0" w:rsidP="00154CB0">
      <w:pPr>
        <w:pStyle w:val="Heading1"/>
        <w:rPr>
          <w:sz w:val="22"/>
          <w:szCs w:val="22"/>
        </w:rPr>
      </w:pPr>
      <w:r w:rsidRPr="00154CB0">
        <w:rPr>
          <w:sz w:val="22"/>
          <w:szCs w:val="22"/>
        </w:rPr>
        <w:t>Design will reflect a cozy, premium coffee shop atmosphere using an espresso brown, cream, warm beige, and soft green colour scheme. Typography will pair modern serif headings with clean sans-serif body text. The layout will be clean and balanced with ample white space, a hero image, simple navigation, clear action buttons, and full responsiveness across devices.</w:t>
      </w:r>
    </w:p>
    <w:p w14:paraId="16B1D4E5" w14:textId="77777777" w:rsidR="00154CB0" w:rsidRPr="00154CB0" w:rsidRDefault="00154CB0" w:rsidP="00154CB0">
      <w:pPr>
        <w:pStyle w:val="Heading1"/>
        <w:rPr>
          <w:sz w:val="22"/>
          <w:szCs w:val="22"/>
        </w:rPr>
      </w:pPr>
      <w:r w:rsidRPr="00154CB0">
        <w:rPr>
          <w:sz w:val="22"/>
          <w:szCs w:val="22"/>
        </w:rPr>
        <w:t>Technically, the site will use a domain like beanandbrewcafe.com or beanbrewcafe.co.za, reliable shared or cloud hosting, an SSL certificate, and email hosting. It will be built with HTML, CSS, and JavaScript, optionally using Bootstrap for responsiveness. Additional features include mobile optimization, SEO-friendly structure, form validation, Google Maps integration, and social media integration.</w:t>
      </w:r>
    </w:p>
    <w:p w14:paraId="3F411255" w14:textId="77777777" w:rsidR="00154CB0" w:rsidRPr="00154CB0" w:rsidRDefault="00154CB0" w:rsidP="00154CB0">
      <w:pPr>
        <w:pStyle w:val="Heading1"/>
        <w:rPr>
          <w:sz w:val="22"/>
          <w:szCs w:val="22"/>
        </w:rPr>
      </w:pPr>
      <w:r w:rsidRPr="00154CB0">
        <w:rPr>
          <w:sz w:val="22"/>
          <w:szCs w:val="22"/>
        </w:rPr>
        <w:t>The project timeline spans approximately six weeks: one week each for planning, design, content creation, and testing, two weeks for development, and three days for launch. The estimated first-year budget ranges from R10,900 to R28,200, covering domain registration (R200–R400), hosting (R1,200–R3,000), SSL (R0–R800), design and development (R8,000–R20,000), content and images (R1,000–R3,000), and ongoing maintenance (R500–R1,500 per month).</w:t>
      </w:r>
    </w:p>
    <w:p w14:paraId="53F88BAF" w14:textId="77777777" w:rsidR="008330C9" w:rsidRPr="00154CB0" w:rsidRDefault="008330C9" w:rsidP="008330C9">
      <w:pPr>
        <w:pStyle w:val="Heading1"/>
        <w:rPr>
          <w:sz w:val="22"/>
          <w:szCs w:val="22"/>
        </w:rPr>
      </w:pPr>
    </w:p>
    <w:sectPr w:rsidR="008330C9" w:rsidRPr="00154CB0" w:rsidSect="00774C8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70561" w14:textId="77777777" w:rsidR="006825DD" w:rsidRDefault="006825DD" w:rsidP="00774C8D">
      <w:pPr>
        <w:spacing w:after="0" w:line="240" w:lineRule="auto"/>
      </w:pPr>
      <w:r>
        <w:separator/>
      </w:r>
    </w:p>
  </w:endnote>
  <w:endnote w:type="continuationSeparator" w:id="0">
    <w:p w14:paraId="31459AE7" w14:textId="77777777" w:rsidR="006825DD" w:rsidRDefault="006825DD" w:rsidP="00774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B6D9" w14:textId="77777777" w:rsidR="006825DD" w:rsidRDefault="006825DD" w:rsidP="00774C8D">
      <w:pPr>
        <w:spacing w:after="0" w:line="240" w:lineRule="auto"/>
      </w:pPr>
      <w:r>
        <w:separator/>
      </w:r>
    </w:p>
  </w:footnote>
  <w:footnote w:type="continuationSeparator" w:id="0">
    <w:p w14:paraId="0F6094B2" w14:textId="77777777" w:rsidR="006825DD" w:rsidRDefault="006825DD" w:rsidP="00774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633"/>
    <w:multiLevelType w:val="multilevel"/>
    <w:tmpl w:val="69DA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4364F8"/>
    <w:multiLevelType w:val="multilevel"/>
    <w:tmpl w:val="9FC8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B13C8C"/>
    <w:multiLevelType w:val="multilevel"/>
    <w:tmpl w:val="EFA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64362D"/>
    <w:multiLevelType w:val="multilevel"/>
    <w:tmpl w:val="191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123E49"/>
    <w:multiLevelType w:val="multilevel"/>
    <w:tmpl w:val="5B5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076B1A"/>
    <w:multiLevelType w:val="multilevel"/>
    <w:tmpl w:val="1754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2402775">
    <w:abstractNumId w:val="0"/>
  </w:num>
  <w:num w:numId="2" w16cid:durableId="154882088">
    <w:abstractNumId w:val="2"/>
  </w:num>
  <w:num w:numId="3" w16cid:durableId="763183272">
    <w:abstractNumId w:val="4"/>
  </w:num>
  <w:num w:numId="4" w16cid:durableId="1960457104">
    <w:abstractNumId w:val="3"/>
  </w:num>
  <w:num w:numId="5" w16cid:durableId="1649824250">
    <w:abstractNumId w:val="5"/>
  </w:num>
  <w:num w:numId="6" w16cid:durableId="649596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C8D"/>
    <w:rsid w:val="00071DFD"/>
    <w:rsid w:val="00154CB0"/>
    <w:rsid w:val="001B6340"/>
    <w:rsid w:val="00660F35"/>
    <w:rsid w:val="006825DD"/>
    <w:rsid w:val="006B25EC"/>
    <w:rsid w:val="00774C8D"/>
    <w:rsid w:val="008330C9"/>
    <w:rsid w:val="009903DB"/>
    <w:rsid w:val="00A9148F"/>
    <w:rsid w:val="00BE3666"/>
    <w:rsid w:val="00EE69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CB53"/>
  <w15:chartTrackingRefBased/>
  <w15:docId w15:val="{2B53F05B-D32B-4F5C-AAD5-0C42CA16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C8D"/>
  </w:style>
  <w:style w:type="paragraph" w:styleId="Heading1">
    <w:name w:val="heading 1"/>
    <w:basedOn w:val="Normal"/>
    <w:next w:val="Normal"/>
    <w:link w:val="Heading1Char"/>
    <w:uiPriority w:val="9"/>
    <w:qFormat/>
    <w:rsid w:val="00774C8D"/>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774C8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C8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C8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774C8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74C8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74C8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74C8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74C8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C8D"/>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774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C8D"/>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C8D"/>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774C8D"/>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74C8D"/>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74C8D"/>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74C8D"/>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74C8D"/>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774C8D"/>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74C8D"/>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74C8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74C8D"/>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774C8D"/>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774C8D"/>
    <w:rPr>
      <w:color w:val="0E2841" w:themeColor="text2"/>
      <w:sz w:val="24"/>
      <w:szCs w:val="24"/>
    </w:rPr>
  </w:style>
  <w:style w:type="paragraph" w:styleId="ListParagraph">
    <w:name w:val="List Paragraph"/>
    <w:basedOn w:val="Normal"/>
    <w:uiPriority w:val="34"/>
    <w:qFormat/>
    <w:rsid w:val="00774C8D"/>
    <w:pPr>
      <w:ind w:left="720"/>
      <w:contextualSpacing/>
    </w:pPr>
  </w:style>
  <w:style w:type="character" w:styleId="IntenseEmphasis">
    <w:name w:val="Intense Emphasis"/>
    <w:basedOn w:val="DefaultParagraphFont"/>
    <w:uiPriority w:val="21"/>
    <w:qFormat/>
    <w:rsid w:val="00774C8D"/>
    <w:rPr>
      <w:b/>
      <w:bCs/>
      <w:i/>
      <w:iCs/>
    </w:rPr>
  </w:style>
  <w:style w:type="paragraph" w:styleId="IntenseQuote">
    <w:name w:val="Intense Quote"/>
    <w:basedOn w:val="Normal"/>
    <w:next w:val="Normal"/>
    <w:link w:val="IntenseQuoteChar"/>
    <w:uiPriority w:val="30"/>
    <w:qFormat/>
    <w:rsid w:val="00774C8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74C8D"/>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774C8D"/>
    <w:rPr>
      <w:b/>
      <w:bCs/>
      <w:smallCaps/>
      <w:color w:val="0E2841" w:themeColor="text2"/>
      <w:u w:val="single"/>
    </w:rPr>
  </w:style>
  <w:style w:type="paragraph" w:styleId="Caption">
    <w:name w:val="caption"/>
    <w:basedOn w:val="Normal"/>
    <w:next w:val="Normal"/>
    <w:uiPriority w:val="35"/>
    <w:semiHidden/>
    <w:unhideWhenUsed/>
    <w:qFormat/>
    <w:rsid w:val="00774C8D"/>
    <w:pPr>
      <w:spacing w:line="240" w:lineRule="auto"/>
    </w:pPr>
    <w:rPr>
      <w:b/>
      <w:bCs/>
      <w:smallCaps/>
      <w:color w:val="0E2841" w:themeColor="text2"/>
    </w:rPr>
  </w:style>
  <w:style w:type="character" w:styleId="Strong">
    <w:name w:val="Strong"/>
    <w:basedOn w:val="DefaultParagraphFont"/>
    <w:uiPriority w:val="22"/>
    <w:qFormat/>
    <w:rsid w:val="00774C8D"/>
    <w:rPr>
      <w:b/>
      <w:bCs/>
    </w:rPr>
  </w:style>
  <w:style w:type="character" w:styleId="Emphasis">
    <w:name w:val="Emphasis"/>
    <w:basedOn w:val="DefaultParagraphFont"/>
    <w:uiPriority w:val="20"/>
    <w:qFormat/>
    <w:rsid w:val="00774C8D"/>
    <w:rPr>
      <w:i/>
      <w:iCs/>
    </w:rPr>
  </w:style>
  <w:style w:type="paragraph" w:styleId="NoSpacing">
    <w:name w:val="No Spacing"/>
    <w:link w:val="NoSpacingChar"/>
    <w:uiPriority w:val="1"/>
    <w:qFormat/>
    <w:rsid w:val="00774C8D"/>
    <w:pPr>
      <w:spacing w:after="0" w:line="240" w:lineRule="auto"/>
    </w:pPr>
  </w:style>
  <w:style w:type="character" w:styleId="SubtleEmphasis">
    <w:name w:val="Subtle Emphasis"/>
    <w:basedOn w:val="DefaultParagraphFont"/>
    <w:uiPriority w:val="19"/>
    <w:qFormat/>
    <w:rsid w:val="00774C8D"/>
    <w:rPr>
      <w:i/>
      <w:iCs/>
      <w:color w:val="595959" w:themeColor="text1" w:themeTint="A6"/>
    </w:rPr>
  </w:style>
  <w:style w:type="character" w:styleId="SubtleReference">
    <w:name w:val="Subtle Reference"/>
    <w:basedOn w:val="DefaultParagraphFont"/>
    <w:uiPriority w:val="31"/>
    <w:qFormat/>
    <w:rsid w:val="00774C8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74C8D"/>
    <w:rPr>
      <w:b/>
      <w:bCs/>
      <w:smallCaps/>
      <w:spacing w:val="10"/>
    </w:rPr>
  </w:style>
  <w:style w:type="paragraph" w:styleId="TOCHeading">
    <w:name w:val="TOC Heading"/>
    <w:basedOn w:val="Heading1"/>
    <w:next w:val="Normal"/>
    <w:uiPriority w:val="39"/>
    <w:unhideWhenUsed/>
    <w:qFormat/>
    <w:rsid w:val="00774C8D"/>
    <w:pPr>
      <w:outlineLvl w:val="9"/>
    </w:pPr>
  </w:style>
  <w:style w:type="character" w:customStyle="1" w:styleId="NoSpacingChar">
    <w:name w:val="No Spacing Char"/>
    <w:basedOn w:val="DefaultParagraphFont"/>
    <w:link w:val="NoSpacing"/>
    <w:uiPriority w:val="1"/>
    <w:rsid w:val="00774C8D"/>
  </w:style>
  <w:style w:type="paragraph" w:styleId="Header">
    <w:name w:val="header"/>
    <w:basedOn w:val="Normal"/>
    <w:link w:val="HeaderChar"/>
    <w:uiPriority w:val="99"/>
    <w:unhideWhenUsed/>
    <w:rsid w:val="00774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4C8D"/>
  </w:style>
  <w:style w:type="paragraph" w:styleId="Footer">
    <w:name w:val="footer"/>
    <w:basedOn w:val="Normal"/>
    <w:link w:val="FooterChar"/>
    <w:uiPriority w:val="99"/>
    <w:unhideWhenUsed/>
    <w:rsid w:val="00774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4C8D"/>
  </w:style>
  <w:style w:type="paragraph" w:styleId="TOC1">
    <w:name w:val="toc 1"/>
    <w:basedOn w:val="Normal"/>
    <w:next w:val="Normal"/>
    <w:autoRedefine/>
    <w:uiPriority w:val="39"/>
    <w:unhideWhenUsed/>
    <w:rsid w:val="006B25EC"/>
    <w:pPr>
      <w:spacing w:after="100"/>
    </w:pPr>
  </w:style>
  <w:style w:type="character" w:styleId="Hyperlink">
    <w:name w:val="Hyperlink"/>
    <w:basedOn w:val="DefaultParagraphFont"/>
    <w:uiPriority w:val="99"/>
    <w:unhideWhenUsed/>
    <w:rsid w:val="006B25EC"/>
    <w:rPr>
      <w:color w:val="467886" w:themeColor="hyperlink"/>
      <w:u w:val="single"/>
    </w:rPr>
  </w:style>
  <w:style w:type="paragraph" w:styleId="TOC2">
    <w:name w:val="toc 2"/>
    <w:basedOn w:val="Normal"/>
    <w:next w:val="Normal"/>
    <w:autoRedefine/>
    <w:uiPriority w:val="39"/>
    <w:unhideWhenUsed/>
    <w:rsid w:val="006B25EC"/>
    <w:pPr>
      <w:spacing w:after="100"/>
      <w:ind w:left="220"/>
    </w:pPr>
    <w:rPr>
      <w:rFonts w:cs="Times New Roman"/>
      <w:lang w:val="en-US"/>
    </w:rPr>
  </w:style>
  <w:style w:type="paragraph" w:styleId="TOC3">
    <w:name w:val="toc 3"/>
    <w:basedOn w:val="Normal"/>
    <w:next w:val="Normal"/>
    <w:autoRedefine/>
    <w:uiPriority w:val="39"/>
    <w:unhideWhenUsed/>
    <w:rsid w:val="006B25EC"/>
    <w:pPr>
      <w:spacing w:after="100"/>
      <w:ind w:left="440"/>
    </w:pPr>
    <w:rPr>
      <w:rFonts w:cs="Times New Roman"/>
      <w:lang w:val="en-US"/>
    </w:rPr>
  </w:style>
  <w:style w:type="character" w:styleId="UnresolvedMention">
    <w:name w:val="Unresolved Mention"/>
    <w:basedOn w:val="DefaultParagraphFont"/>
    <w:uiPriority w:val="99"/>
    <w:semiHidden/>
    <w:unhideWhenUsed/>
    <w:rsid w:val="00A91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bootstrap.com/docs/5.3/layout/breakpoints/?utm_source=chatgpt.com" TargetMode="External"/><Relationship Id="rId13" Type="http://schemas.openxmlformats.org/officeDocument/2006/relationships/hyperlink" Target="https://developers.google.com/search/docs/appearance/page-experience?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s.google.com/search/docs/appearance/core-web-vitals?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analytics/devguides/collection/ga4/web?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v.za/news/media-statements/employment-and-labour-electrical-installation-laws-and-certificate-compliance?utm_source=chatgpt.com" TargetMode="External"/><Relationship Id="rId4" Type="http://schemas.openxmlformats.org/officeDocument/2006/relationships/settings" Target="settings.xml"/><Relationship Id="rId9" Type="http://schemas.openxmlformats.org/officeDocument/2006/relationships/hyperlink" Target="https://www.labour.gov.za/DocumentCenter/Regulations%20and%20Notices/Regulations/Occupational%20Health%20and%20Safety/eir2009.pdf?utm_source=chatgpt.com" TargetMode="External"/><Relationship Id="rId14" Type="http://schemas.openxmlformats.org/officeDocument/2006/relationships/hyperlink" Target="https://wordpress.org/about/featur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DD46B-96EF-4511-A357-3B4AC3A8A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ST10245558</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WEDE5020</dc:subject>
  <dc:creator>Sean Kupakwashe Mironga</dc:creator>
  <cp:keywords/>
  <dc:description/>
  <cp:lastModifiedBy>Sean Kupakwashe Mironga</cp:lastModifiedBy>
  <cp:revision>3</cp:revision>
  <dcterms:created xsi:type="dcterms:W3CDTF">2026-08-13T13:20:00Z</dcterms:created>
  <dcterms:modified xsi:type="dcterms:W3CDTF">2026-08-14T14:31:00Z</dcterms:modified>
</cp:coreProperties>
</file>