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AFB59" w14:textId="77777777" w:rsidR="00E2068B" w:rsidRDefault="00E2068B" w:rsidP="003A3B4A">
      <w:pPr>
        <w:spacing w:after="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Лабораторная работа 1</w:t>
      </w:r>
      <w:r w:rsidR="000D5FA9" w:rsidRPr="000D5FA9">
        <w:rPr>
          <w:rFonts w:ascii="Courier New" w:hAnsi="Courier New" w:cs="Courier New"/>
          <w:sz w:val="28"/>
          <w:szCs w:val="28"/>
        </w:rPr>
        <w:t>2</w:t>
      </w:r>
    </w:p>
    <w:p w14:paraId="67096EAE" w14:textId="77777777" w:rsidR="00E2068B" w:rsidRPr="007421C8" w:rsidRDefault="000D5FA9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/</w:t>
      </w:r>
      <w:r w:rsidR="00A059DF">
        <w:rPr>
          <w:rFonts w:ascii="Courier New" w:hAnsi="Courier New" w:cs="Courier New"/>
          <w:sz w:val="28"/>
          <w:szCs w:val="28"/>
          <w:lang w:val="en-US"/>
        </w:rPr>
        <w:t>DLL</w:t>
      </w:r>
    </w:p>
    <w:p w14:paraId="6FE7F208" w14:textId="77777777" w:rsidR="00E2068B" w:rsidRPr="008B5D6E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ПОИТ-3, ПОИБМС</w:t>
      </w:r>
      <w:r w:rsidR="00F2654D" w:rsidRPr="008B5D6E">
        <w:rPr>
          <w:rFonts w:ascii="Courier New" w:hAnsi="Courier New" w:cs="Courier New"/>
          <w:sz w:val="28"/>
          <w:szCs w:val="28"/>
        </w:rPr>
        <w:t>-3</w:t>
      </w:r>
    </w:p>
    <w:p w14:paraId="303D2188" w14:textId="77777777" w:rsidR="00C70F21" w:rsidRDefault="00F21A1C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4</w:t>
      </w:r>
      <w:r w:rsidR="003E503A">
        <w:rPr>
          <w:rFonts w:ascii="Courier New" w:hAnsi="Courier New" w:cs="Courier New"/>
          <w:sz w:val="28"/>
          <w:szCs w:val="28"/>
        </w:rPr>
        <w:t xml:space="preserve"> часа</w:t>
      </w:r>
    </w:p>
    <w:p w14:paraId="343C255D" w14:textId="77777777" w:rsidR="00E2068B" w:rsidRPr="000D5FA9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</w:p>
    <w:p w14:paraId="02723B27" w14:textId="77777777" w:rsidR="000F2B04" w:rsidRDefault="000F2B04" w:rsidP="000F2B04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7353FCE4" w14:textId="77777777" w:rsidR="00E2068B" w:rsidRPr="00416B5F" w:rsidRDefault="00E2068B" w:rsidP="00E2068B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01.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781999BC" w14:textId="77777777" w:rsidR="000D5FA9" w:rsidRP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2_COM.</w:t>
      </w:r>
    </w:p>
    <w:p w14:paraId="092BA93A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>
        <w:rPr>
          <w:rFonts w:ascii="Courier New" w:hAnsi="Courier New" w:cs="Courier New"/>
          <w:b/>
          <w:sz w:val="28"/>
          <w:szCs w:val="28"/>
          <w:lang w:val="en-US"/>
        </w:rPr>
        <w:t>dll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), </w:t>
      </w:r>
      <w:r w:rsidR="004E7CB4">
        <w:rPr>
          <w:rFonts w:ascii="Courier New" w:hAnsi="Courier New" w:cs="Courier New"/>
          <w:sz w:val="28"/>
          <w:szCs w:val="28"/>
        </w:rPr>
        <w:t>реализующую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sz w:val="28"/>
          <w:szCs w:val="28"/>
        </w:rPr>
        <w:t>.</w:t>
      </w:r>
    </w:p>
    <w:p w14:paraId="6B07C725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реализует два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интерфейса:</w:t>
      </w:r>
      <w:r w:rsidRPr="000D5FA9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proofErr w:type="spellEnd"/>
      <w:r w:rsidRPr="000D5FA9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proofErr w:type="spellEnd"/>
      <w:r w:rsidRPr="000D5FA9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   </w:t>
      </w:r>
    </w:p>
    <w:p w14:paraId="246FD5AC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proofErr w:type="spellEnd"/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7164EB71" w14:textId="77777777" w:rsidR="000D5FA9" w:rsidRDefault="00E51EC0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69F97CED" wp14:editId="233A8E34">
            <wp:extent cx="5931535" cy="2242185"/>
            <wp:effectExtent l="19050" t="1905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2421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A94496" w14:textId="77777777" w:rsidR="000D5FA9" w:rsidRPr="000D5FA9" w:rsidRDefault="000D5FA9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0D5FA9">
        <w:rPr>
          <w:rFonts w:ascii="Courier New" w:hAnsi="Courier New" w:cs="Courier New"/>
          <w:sz w:val="28"/>
          <w:szCs w:val="28"/>
        </w:rPr>
        <w:tab/>
      </w:r>
    </w:p>
    <w:p w14:paraId="43B9161E" w14:textId="77777777" w:rsidR="00B61090" w:rsidRDefault="00B61090" w:rsidP="00B6109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proofErr w:type="spellEnd"/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2E925EC2" w14:textId="77777777" w:rsidR="00B61090" w:rsidRDefault="00E51EC0" w:rsidP="00B61090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86E2F45" wp14:editId="56181D64">
            <wp:extent cx="5931535" cy="2122805"/>
            <wp:effectExtent l="19050" t="1905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228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49F47F" w14:textId="77777777" w:rsidR="00B61090" w:rsidRDefault="00B61090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Зарегистрируйте 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 реестре </w:t>
      </w:r>
      <w:r>
        <w:rPr>
          <w:rFonts w:ascii="Courier New" w:hAnsi="Courier New" w:cs="Courier New"/>
          <w:sz w:val="28"/>
          <w:szCs w:val="28"/>
          <w:lang w:val="en-US"/>
        </w:rPr>
        <w:t>Windows</w:t>
      </w:r>
      <w:r w:rsidRPr="00B61090">
        <w:rPr>
          <w:rFonts w:ascii="Courier New" w:hAnsi="Courier New" w:cs="Courier New"/>
          <w:sz w:val="28"/>
          <w:szCs w:val="28"/>
        </w:rPr>
        <w:t>.</w:t>
      </w:r>
    </w:p>
    <w:p w14:paraId="70357291" w14:textId="77777777" w:rsidR="00E51EC0" w:rsidRDefault="00E51EC0" w:rsidP="00D1407C">
      <w:pPr>
        <w:pStyle w:val="a3"/>
        <w:ind w:left="0"/>
        <w:rPr>
          <w:rFonts w:ascii="Courier New" w:hAnsi="Courier New" w:cs="Courier New"/>
          <w:b/>
          <w:sz w:val="28"/>
          <w:szCs w:val="28"/>
          <w:u w:val="single"/>
        </w:rPr>
      </w:pPr>
    </w:p>
    <w:p w14:paraId="4D791AFD" w14:textId="77777777" w:rsidR="00D1407C" w:rsidRPr="00416B5F" w:rsidRDefault="00D1407C" w:rsidP="00D1407C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3A0D2E8F" w14:textId="77777777" w:rsidR="00D1407C" w:rsidRP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6BFE4D7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 xml:space="preserve">2_02 </w:t>
      </w:r>
      <w:r>
        <w:rPr>
          <w:rFonts w:ascii="Courier New" w:hAnsi="Courier New" w:cs="Courier New"/>
          <w:sz w:val="28"/>
          <w:szCs w:val="28"/>
        </w:rPr>
        <w:t xml:space="preserve">реализует клиент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ABACB1F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="00305CEC" w:rsidRPr="00305CEC">
        <w:rPr>
          <w:rFonts w:ascii="Courier New" w:hAnsi="Courier New" w:cs="Courier New"/>
          <w:sz w:val="28"/>
          <w:szCs w:val="28"/>
        </w:rPr>
        <w:t xml:space="preserve"> </w:t>
      </w:r>
      <w:r w:rsidR="00305CEC">
        <w:rPr>
          <w:rFonts w:ascii="Courier New" w:hAnsi="Courier New" w:cs="Courier New"/>
          <w:sz w:val="28"/>
          <w:szCs w:val="28"/>
        </w:rPr>
        <w:t>фрагмент</w:t>
      </w:r>
      <w:r>
        <w:rPr>
          <w:rFonts w:ascii="Courier New" w:hAnsi="Courier New" w:cs="Courier New"/>
          <w:sz w:val="28"/>
          <w:szCs w:val="28"/>
        </w:rPr>
        <w:t xml:space="preserve"> исходн</w:t>
      </w:r>
      <w:r w:rsidR="00305CEC">
        <w:rPr>
          <w:rFonts w:ascii="Courier New" w:hAnsi="Courier New" w:cs="Courier New"/>
          <w:sz w:val="28"/>
          <w:szCs w:val="28"/>
        </w:rPr>
        <w:t>ого</w:t>
      </w:r>
      <w:r>
        <w:rPr>
          <w:rFonts w:ascii="Courier New" w:hAnsi="Courier New" w:cs="Courier New"/>
          <w:sz w:val="28"/>
          <w:szCs w:val="28"/>
        </w:rPr>
        <w:t xml:space="preserve"> код</w:t>
      </w:r>
      <w:r w:rsidR="00305CEC">
        <w:rPr>
          <w:rFonts w:ascii="Courier New" w:hAnsi="Courier New" w:cs="Courier New"/>
          <w:sz w:val="28"/>
          <w:szCs w:val="28"/>
        </w:rPr>
        <w:t>а</w:t>
      </w:r>
      <w:r>
        <w:rPr>
          <w:rFonts w:ascii="Courier New" w:hAnsi="Courier New" w:cs="Courier New"/>
          <w:sz w:val="28"/>
          <w:szCs w:val="28"/>
        </w:rPr>
        <w:t xml:space="preserve">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>
        <w:rPr>
          <w:rFonts w:ascii="Courier New" w:hAnsi="Courier New" w:cs="Courier New"/>
          <w:sz w:val="28"/>
          <w:szCs w:val="28"/>
        </w:rPr>
        <w:t>.</w:t>
      </w:r>
    </w:p>
    <w:p w14:paraId="5B0F34E2" w14:textId="77777777" w:rsidR="00D1407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762C6F6C" wp14:editId="21BB8A3B">
            <wp:extent cx="5939790" cy="1423035"/>
            <wp:effectExtent l="19050" t="1905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230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6CAD06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32B2C6FC" wp14:editId="0F888B50">
            <wp:extent cx="5939790" cy="2425065"/>
            <wp:effectExtent l="19050" t="1905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36A0BC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5546C5" wp14:editId="5688AAB6">
            <wp:extent cx="5931535" cy="3244215"/>
            <wp:effectExtent l="19050" t="1905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2442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C13951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2AC0BD5B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F2D193C" w14:textId="77777777" w:rsidR="00D1407C" w:rsidRPr="00E51EC0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lastRenderedPageBreak/>
        <w:drawing>
          <wp:inline distT="0" distB="0" distL="0" distR="0" wp14:anchorId="5409FC54" wp14:editId="1E221828">
            <wp:extent cx="5931535" cy="1383665"/>
            <wp:effectExtent l="19050" t="1905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38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2DF015" w14:textId="52FE3691" w:rsidR="00D1407C" w:rsidRPr="00FD4C76" w:rsidRDefault="004E7CB4" w:rsidP="004E7CB4">
      <w:pPr>
        <w:tabs>
          <w:tab w:val="left" w:pos="1540"/>
        </w:tabs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</w:rPr>
        <w:tab/>
      </w:r>
      <w:r w:rsidR="00FD4C76">
        <w:rPr>
          <w:rFonts w:ascii="Courier New" w:hAnsi="Courier New" w:cs="Courier New"/>
          <w:sz w:val="28"/>
          <w:szCs w:val="28"/>
          <w:lang w:val="en-US"/>
        </w:rPr>
        <w:t>s</w:t>
      </w:r>
    </w:p>
    <w:p w14:paraId="3D6034F0" w14:textId="77777777" w:rsidR="00E4219B" w:rsidRPr="004E7CB4" w:rsidRDefault="00305CE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OS12_02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2EDBB6D4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E019C1D" w14:textId="77777777" w:rsidR="004E7CB4" w:rsidRPr="00416B5F" w:rsidRDefault="004E7CB4" w:rsidP="004E7CB4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3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5ECEC7BF" w14:textId="30155036" w:rsidR="004E7CB4" w:rsidRPr="009F102B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2_LIB.</w:t>
      </w:r>
      <w:r w:rsidR="008B5D6E">
        <w:rPr>
          <w:rFonts w:ascii="Courier New" w:hAnsi="Courier New" w:cs="Courier New"/>
          <w:b/>
          <w:sz w:val="28"/>
          <w:szCs w:val="28"/>
          <w:lang w:val="en-US"/>
        </w:rPr>
        <w:tab/>
      </w:r>
    </w:p>
    <w:p w14:paraId="3DD1C19B" w14:textId="77777777" w:rsidR="004E7CB4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LIB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>), реализующую следующие функции</w:t>
      </w:r>
      <w:r w:rsidR="00FC770D" w:rsidRPr="00FC770D">
        <w:rPr>
          <w:rFonts w:ascii="Courier New" w:hAnsi="Courier New" w:cs="Courier New"/>
          <w:sz w:val="28"/>
          <w:szCs w:val="28"/>
        </w:rPr>
        <w:t xml:space="preserve"> (</w:t>
      </w:r>
      <w:r w:rsidR="00FC770D">
        <w:rPr>
          <w:rFonts w:ascii="Courier New" w:hAnsi="Courier New" w:cs="Courier New"/>
          <w:sz w:val="28"/>
          <w:szCs w:val="28"/>
          <w:lang w:val="en-US"/>
        </w:rPr>
        <w:t>OS</w:t>
      </w:r>
      <w:r w:rsidR="00FC770D" w:rsidRPr="00FC770D">
        <w:rPr>
          <w:rFonts w:ascii="Courier New" w:hAnsi="Courier New" w:cs="Courier New"/>
          <w:sz w:val="28"/>
          <w:szCs w:val="28"/>
        </w:rPr>
        <w:t>12</w:t>
      </w:r>
      <w:r w:rsidR="00142B7F" w:rsidRPr="00142B7F">
        <w:rPr>
          <w:rFonts w:ascii="Courier New" w:hAnsi="Courier New" w:cs="Courier New"/>
          <w:sz w:val="28"/>
          <w:szCs w:val="28"/>
        </w:rPr>
        <w:t>.</w:t>
      </w:r>
      <w:r w:rsidR="00FC770D">
        <w:rPr>
          <w:rFonts w:ascii="Courier New" w:hAnsi="Courier New" w:cs="Courier New"/>
          <w:sz w:val="28"/>
          <w:szCs w:val="28"/>
          <w:lang w:val="en-US"/>
        </w:rPr>
        <w:t>h</w:t>
      </w:r>
      <w:r w:rsidR="00FC770D" w:rsidRPr="00FC770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>.</w:t>
      </w:r>
    </w:p>
    <w:p w14:paraId="32FD1B45" w14:textId="77777777" w:rsidR="004E7CB4" w:rsidRDefault="009F102B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D0570C1" wp14:editId="74C354C2">
            <wp:extent cx="5939790" cy="3752850"/>
            <wp:effectExtent l="19050" t="1905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52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0BF63E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6CF269A2" w14:textId="77777777" w:rsidR="009F102B" w:rsidRDefault="009F102B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используют соответствующие   методы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9F102B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9F102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9F102B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9F102B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>разработанного в предыдущем задании</w:t>
      </w:r>
      <w:r w:rsidRPr="009F102B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. </w:t>
      </w:r>
    </w:p>
    <w:p w14:paraId="2ACB6623" w14:textId="77777777" w:rsidR="009F102B" w:rsidRDefault="009F102B" w:rsidP="009F102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proofErr w:type="gramStart"/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 w:rsidRPr="009F102B">
        <w:rPr>
          <w:rFonts w:ascii="Courier New" w:hAnsi="Courier New" w:cs="Courier New"/>
          <w:sz w:val="28"/>
          <w:szCs w:val="28"/>
        </w:rPr>
        <w:t>должны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быть устойчивы к ошибочным аргументам</w:t>
      </w:r>
      <w:r w:rsidR="00D15976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 xml:space="preserve">внутренним ошибкам и генерировать соответствующие исключения.  </w:t>
      </w:r>
      <w:r w:rsidRPr="009F102B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581A10F9" w14:textId="77777777" w:rsidR="009F102B" w:rsidRDefault="009F102B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7B0A0C80" w14:textId="77777777" w:rsidR="00F2654D" w:rsidRDefault="00F2654D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4B8E87DB" w14:textId="77777777" w:rsidR="009F102B" w:rsidRDefault="009F102B" w:rsidP="009F102B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5FEB20D" w14:textId="77777777" w:rsidR="00D15976" w:rsidRPr="00416B5F" w:rsidRDefault="00D15976" w:rsidP="00D15976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lastRenderedPageBreak/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701803B" w14:textId="77777777" w:rsidR="00D15976" w:rsidRPr="00D1407C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>
        <w:rPr>
          <w:rFonts w:ascii="Courier New" w:hAnsi="Courier New" w:cs="Courier New"/>
          <w:b/>
          <w:sz w:val="28"/>
          <w:szCs w:val="28"/>
          <w:lang w:val="en-US"/>
        </w:rPr>
        <w:t>4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5FA1134D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 w:rsidRPr="00D15976"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D15976">
        <w:rPr>
          <w:rFonts w:ascii="Courier New" w:hAnsi="Courier New" w:cs="Courier New"/>
          <w:sz w:val="28"/>
          <w:szCs w:val="28"/>
        </w:rPr>
        <w:t>использует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библиотеку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b/>
          <w:sz w:val="28"/>
          <w:szCs w:val="28"/>
        </w:rPr>
        <w:t>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</w:t>
      </w:r>
      <w:r w:rsidRPr="00D1597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ее функций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416E4FD5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Pr="00305CE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фрагмент исходного кода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2_04</w:t>
      </w:r>
      <w:r>
        <w:rPr>
          <w:rFonts w:ascii="Courier New" w:hAnsi="Courier New" w:cs="Courier New"/>
          <w:sz w:val="28"/>
          <w:szCs w:val="28"/>
        </w:rPr>
        <w:t>.</w:t>
      </w:r>
    </w:p>
    <w:p w14:paraId="3FF97692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977C9C" wp14:editId="42940FF7">
            <wp:extent cx="5936615" cy="3691890"/>
            <wp:effectExtent l="19050" t="19050" r="698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691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4690DC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E302F40" w14:textId="77777777" w:rsidR="00B62285" w:rsidRPr="004E7CB4" w:rsidRDefault="00B62285" w:rsidP="00B622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</w:t>
      </w:r>
      <w:r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6991703B" w14:textId="77777777" w:rsidR="00B62285" w:rsidRDefault="00B62285" w:rsidP="00B62285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0B8B7A4D" w14:textId="77777777" w:rsidR="00B62285" w:rsidRPr="00416B5F" w:rsidRDefault="00B62285" w:rsidP="00B62285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 w:rsidRPr="00B62285">
        <w:rPr>
          <w:rFonts w:ascii="Courier New" w:hAnsi="Courier New" w:cs="Courier New"/>
          <w:b/>
          <w:sz w:val="28"/>
          <w:szCs w:val="28"/>
          <w:u w:val="single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>
        <w:rPr>
          <w:rFonts w:ascii="Courier New" w:hAnsi="Courier New" w:cs="Courier New"/>
          <w:sz w:val="28"/>
          <w:szCs w:val="28"/>
        </w:rPr>
        <w:t>Ответьте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на следующие вопросы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0DFA0E9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программирование?</w:t>
      </w:r>
    </w:p>
    <w:p w14:paraId="1E2CC252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-объект(компонент)? </w:t>
      </w:r>
      <w:r>
        <w:rPr>
          <w:rFonts w:ascii="Courier New" w:hAnsi="Courier New" w:cs="Courier New"/>
          <w:sz w:val="28"/>
          <w:szCs w:val="28"/>
          <w:lang w:val="en-US"/>
        </w:rPr>
        <w:t>CLSID?</w:t>
      </w:r>
    </w:p>
    <w:p w14:paraId="362775B2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 xml:space="preserve">Где применяется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?</w:t>
      </w:r>
      <w:r>
        <w:rPr>
          <w:rFonts w:ascii="Courier New" w:hAnsi="Courier New" w:cs="Courier New"/>
          <w:sz w:val="28"/>
          <w:szCs w:val="28"/>
        </w:rPr>
        <w:t xml:space="preserve"> Размер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идентификатора?</w:t>
      </w:r>
    </w:p>
    <w:p w14:paraId="22DAEB98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Какие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контейнеров бывают?</w:t>
      </w:r>
    </w:p>
    <w:p w14:paraId="438CF1BF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является клиентом и сервером в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>?</w:t>
      </w:r>
    </w:p>
    <w:p w14:paraId="112309D3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понятия «</w:t>
      </w:r>
      <w:r w:rsidR="00342EF4">
        <w:rPr>
          <w:rFonts w:ascii="Courier New" w:hAnsi="Courier New" w:cs="Courier New"/>
          <w:sz w:val="28"/>
          <w:szCs w:val="28"/>
        </w:rPr>
        <w:t>однокомпонентный</w:t>
      </w:r>
      <w:r>
        <w:rPr>
          <w:rFonts w:ascii="Courier New" w:hAnsi="Courier New" w:cs="Courier New"/>
          <w:sz w:val="28"/>
          <w:szCs w:val="28"/>
        </w:rPr>
        <w:t>»</w:t>
      </w:r>
      <w:r w:rsidR="00342EF4">
        <w:rPr>
          <w:rFonts w:ascii="Courier New" w:hAnsi="Courier New" w:cs="Courier New"/>
          <w:sz w:val="28"/>
          <w:szCs w:val="28"/>
        </w:rPr>
        <w:t xml:space="preserve"> и «многокомпонентный» </w:t>
      </w:r>
      <w:r w:rsidR="00342EF4">
        <w:rPr>
          <w:rFonts w:ascii="Courier New" w:hAnsi="Courier New" w:cs="Courier New"/>
          <w:sz w:val="28"/>
          <w:szCs w:val="28"/>
          <w:lang w:val="en-US"/>
        </w:rPr>
        <w:t>COM</w:t>
      </w:r>
      <w:r w:rsidR="00342EF4" w:rsidRPr="00342EF4">
        <w:rPr>
          <w:rFonts w:ascii="Courier New" w:hAnsi="Courier New" w:cs="Courier New"/>
          <w:sz w:val="28"/>
          <w:szCs w:val="28"/>
        </w:rPr>
        <w:t>-</w:t>
      </w:r>
      <w:r w:rsidR="00342EF4">
        <w:rPr>
          <w:rFonts w:ascii="Courier New" w:hAnsi="Courier New" w:cs="Courier New"/>
          <w:sz w:val="28"/>
          <w:szCs w:val="28"/>
        </w:rPr>
        <w:t xml:space="preserve">сервер. Б </w:t>
      </w:r>
    </w:p>
    <w:p w14:paraId="083CAA8A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серверов: </w:t>
      </w:r>
      <w:r w:rsidRPr="00342EF4">
        <w:rPr>
          <w:rFonts w:ascii="Courier New" w:hAnsi="Courier New" w:cs="Courier New"/>
          <w:noProof/>
          <w:sz w:val="28"/>
          <w:szCs w:val="28"/>
        </w:rPr>
        <w:t>CLSCTX_INPROC_SERVER, CLSCTX_LOCAL_SERVER, СLSCTX_REMOTE_SERVER.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A671D2B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 называется имя библиотеки, обеспечивающей работу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приложений.   </w:t>
      </w:r>
    </w:p>
    <w:p w14:paraId="00D6B478" w14:textId="77777777" w:rsidR="00B62285" w:rsidRPr="005E45FB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  <w:highlight w:val="yellow"/>
        </w:rPr>
      </w:pPr>
      <w:r w:rsidRPr="005E45FB">
        <w:rPr>
          <w:rFonts w:ascii="Courier New" w:hAnsi="Courier New" w:cs="Courier New"/>
          <w:sz w:val="28"/>
          <w:szCs w:val="28"/>
          <w:highlight w:val="yellow"/>
        </w:rPr>
        <w:lastRenderedPageBreak/>
        <w:t xml:space="preserve">Поясните назначение типа и структуру </w:t>
      </w:r>
      <w:r w:rsidRPr="005E45FB">
        <w:rPr>
          <w:rFonts w:ascii="Courier New" w:hAnsi="Courier New" w:cs="Courier New"/>
          <w:sz w:val="28"/>
          <w:szCs w:val="28"/>
          <w:highlight w:val="yellow"/>
          <w:lang w:val="en-US"/>
        </w:rPr>
        <w:t>HRESULT</w:t>
      </w:r>
      <w:r w:rsidRPr="005E45FB">
        <w:rPr>
          <w:rFonts w:ascii="Courier New" w:hAnsi="Courier New" w:cs="Courier New"/>
          <w:sz w:val="28"/>
          <w:szCs w:val="28"/>
          <w:highlight w:val="yellow"/>
        </w:rPr>
        <w:t xml:space="preserve">.  </w:t>
      </w:r>
    </w:p>
    <w:p w14:paraId="47D61BC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</w:p>
    <w:p w14:paraId="7BF3DC35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Чем характеризуется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5553D6C9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значит «стандартный»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0C63CED7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два стандартных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интерфейса.</w:t>
      </w:r>
    </w:p>
    <w:p w14:paraId="6C02BE35" w14:textId="77777777" w:rsidR="00B62285" w:rsidRP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IUnknown</w:t>
      </w:r>
      <w:proofErr w:type="spellEnd"/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  <w:r w:rsidR="003F710E">
        <w:rPr>
          <w:rFonts w:ascii="Courier New" w:hAnsi="Courier New" w:cs="Courier New"/>
          <w:sz w:val="28"/>
          <w:szCs w:val="28"/>
        </w:rPr>
        <w:t xml:space="preserve"> </w:t>
      </w:r>
    </w:p>
    <w:p w14:paraId="4047E89F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«фабрика классов» и для чего она нужна?</w:t>
      </w:r>
    </w:p>
    <w:p w14:paraId="21B3EEDC" w14:textId="77777777" w:rsidR="00D40780" w:rsidRDefault="00D40780" w:rsidP="00D4078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IClassFactory</w:t>
      </w:r>
      <w:proofErr w:type="spellEnd"/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</w:p>
    <w:p w14:paraId="0EDF324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«счетчик ссылок на интерфейсы»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>Для чего он нужен? Каким образом и когда этот счетчик увеличивается и умень</w:t>
      </w:r>
      <w:r w:rsidR="00C66C67">
        <w:rPr>
          <w:rFonts w:ascii="Courier New" w:hAnsi="Courier New" w:cs="Courier New"/>
          <w:sz w:val="28"/>
          <w:szCs w:val="28"/>
        </w:rPr>
        <w:t>ш</w:t>
      </w:r>
      <w:r>
        <w:rPr>
          <w:rFonts w:ascii="Courier New" w:hAnsi="Courier New" w:cs="Courier New"/>
          <w:sz w:val="28"/>
          <w:szCs w:val="28"/>
        </w:rPr>
        <w:t xml:space="preserve">ается?  </w:t>
      </w:r>
    </w:p>
    <w:p w14:paraId="2397DAA1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Какое соглашение о вызове</w:t>
      </w:r>
      <w:r w:rsidR="00C66C67">
        <w:rPr>
          <w:rFonts w:ascii="Courier New" w:hAnsi="Courier New" w:cs="Courier New"/>
          <w:sz w:val="28"/>
          <w:szCs w:val="28"/>
        </w:rPr>
        <w:t xml:space="preserve"> и возврате</w:t>
      </w:r>
      <w:r>
        <w:rPr>
          <w:rFonts w:ascii="Courier New" w:hAnsi="Courier New" w:cs="Courier New"/>
          <w:sz w:val="28"/>
          <w:szCs w:val="28"/>
        </w:rPr>
        <w:t xml:space="preserve"> должен обеспечивать </w:t>
      </w:r>
      <w:r w:rsidR="00C66C67">
        <w:rPr>
          <w:rFonts w:ascii="Courier New" w:hAnsi="Courier New" w:cs="Courier New"/>
          <w:sz w:val="28"/>
          <w:szCs w:val="28"/>
        </w:rPr>
        <w:t xml:space="preserve">метод </w:t>
      </w:r>
      <w:r w:rsidR="00C66C67">
        <w:rPr>
          <w:rFonts w:ascii="Courier New" w:hAnsi="Courier New" w:cs="Courier New"/>
          <w:sz w:val="28"/>
          <w:szCs w:val="28"/>
          <w:lang w:val="en-US"/>
        </w:rPr>
        <w:t>COM</w:t>
      </w:r>
      <w:r w:rsidR="00C66C67" w:rsidRPr="00C66C67">
        <w:rPr>
          <w:rFonts w:ascii="Courier New" w:hAnsi="Courier New" w:cs="Courier New"/>
          <w:sz w:val="28"/>
          <w:szCs w:val="28"/>
        </w:rPr>
        <w:t>-</w:t>
      </w:r>
      <w:r w:rsidR="00C66C67">
        <w:rPr>
          <w:rFonts w:ascii="Courier New" w:hAnsi="Courier New" w:cs="Courier New"/>
          <w:sz w:val="28"/>
          <w:szCs w:val="28"/>
        </w:rPr>
        <w:t>объекта? Какие методы являются исключением?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3AB255D" w14:textId="77777777" w:rsidR="00E414A9" w:rsidRDefault="00D43372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должен «знать»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чтобы использовать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объект?</w:t>
      </w:r>
    </w:p>
    <w:p w14:paraId="27C51037" w14:textId="77777777" w:rsidR="0046793D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в чем заключается процесс регистрации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объекта?  </w:t>
      </w:r>
      <w:r w:rsidR="00D43372">
        <w:rPr>
          <w:rFonts w:ascii="Courier New" w:hAnsi="Courier New" w:cs="Courier New"/>
          <w:sz w:val="28"/>
          <w:szCs w:val="28"/>
        </w:rPr>
        <w:t xml:space="preserve"> </w:t>
      </w:r>
    </w:p>
    <w:p w14:paraId="4E0BE6FF" w14:textId="77777777" w:rsidR="00D43372" w:rsidRPr="005E45FB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  <w:highlight w:val="yellow"/>
        </w:rPr>
      </w:pPr>
      <w:r w:rsidRPr="005E45FB">
        <w:rPr>
          <w:rFonts w:ascii="Courier New" w:hAnsi="Courier New" w:cs="Courier New"/>
          <w:sz w:val="28"/>
          <w:szCs w:val="28"/>
          <w:highlight w:val="yellow"/>
        </w:rPr>
        <w:t xml:space="preserve">Поясните назначение утилиты </w:t>
      </w:r>
      <w:proofErr w:type="spellStart"/>
      <w:r w:rsidRPr="005E45FB">
        <w:rPr>
          <w:rFonts w:ascii="Courier New" w:hAnsi="Courier New" w:cs="Courier New"/>
          <w:sz w:val="28"/>
          <w:szCs w:val="28"/>
          <w:highlight w:val="yellow"/>
          <w:lang w:val="en-US"/>
        </w:rPr>
        <w:t>regsvr</w:t>
      </w:r>
      <w:proofErr w:type="spellEnd"/>
      <w:r w:rsidRPr="005E45FB">
        <w:rPr>
          <w:rFonts w:ascii="Courier New" w:hAnsi="Courier New" w:cs="Courier New"/>
          <w:sz w:val="28"/>
          <w:szCs w:val="28"/>
          <w:highlight w:val="yellow"/>
        </w:rPr>
        <w:t>32 и принцип ее работы.</w:t>
      </w:r>
      <w:r w:rsidR="00D43372" w:rsidRPr="005E45FB">
        <w:rPr>
          <w:rFonts w:ascii="Courier New" w:hAnsi="Courier New" w:cs="Courier New"/>
          <w:sz w:val="28"/>
          <w:szCs w:val="28"/>
          <w:highlight w:val="yellow"/>
        </w:rPr>
        <w:t xml:space="preserve"> </w:t>
      </w:r>
    </w:p>
    <w:p w14:paraId="39A99662" w14:textId="77777777" w:rsidR="00D40780" w:rsidRP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утилиты </w:t>
      </w:r>
      <w:r>
        <w:rPr>
          <w:rFonts w:ascii="Courier New" w:hAnsi="Courier New" w:cs="Courier New"/>
          <w:sz w:val="28"/>
          <w:szCs w:val="28"/>
          <w:lang w:val="en-US"/>
        </w:rPr>
        <w:t>regedit</w:t>
      </w:r>
      <w:r w:rsidRPr="00E414A9">
        <w:rPr>
          <w:rFonts w:ascii="Courier New" w:hAnsi="Courier New" w:cs="Courier New"/>
          <w:sz w:val="28"/>
          <w:szCs w:val="28"/>
        </w:rPr>
        <w:t>.</w:t>
      </w:r>
    </w:p>
    <w:p w14:paraId="39FB0DF6" w14:textId="77777777" w:rsid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пять функций, которые </w:t>
      </w:r>
      <w:proofErr w:type="gramStart"/>
      <w:r>
        <w:rPr>
          <w:rFonts w:ascii="Courier New" w:hAnsi="Courier New" w:cs="Courier New"/>
          <w:sz w:val="28"/>
          <w:szCs w:val="28"/>
        </w:rPr>
        <w:t xml:space="preserve">экспортируются 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proofErr w:type="gramEnd"/>
      <w:r w:rsidRPr="0046793D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46793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контейнером</w:t>
      </w:r>
      <w:r w:rsidRPr="0046793D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Поясните назначение </w:t>
      </w:r>
      <w:r w:rsidR="00E414A9">
        <w:rPr>
          <w:rFonts w:ascii="Courier New" w:hAnsi="Courier New" w:cs="Courier New"/>
          <w:sz w:val="28"/>
          <w:szCs w:val="28"/>
        </w:rPr>
        <w:t>этих функций.</w:t>
      </w:r>
      <w:r>
        <w:rPr>
          <w:rFonts w:ascii="Courier New" w:hAnsi="Courier New" w:cs="Courier New"/>
          <w:sz w:val="28"/>
          <w:szCs w:val="28"/>
        </w:rPr>
        <w:t xml:space="preserve">   </w:t>
      </w:r>
    </w:p>
    <w:p w14:paraId="6F536078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контейнера, которая вызывается </w:t>
      </w:r>
      <w:r>
        <w:rPr>
          <w:rFonts w:ascii="Courier New" w:hAnsi="Courier New" w:cs="Courier New"/>
          <w:sz w:val="28"/>
          <w:szCs w:val="28"/>
          <w:lang w:val="en-US"/>
        </w:rPr>
        <w:t>OLE</w:t>
      </w:r>
      <w:r w:rsidRPr="00E414A9">
        <w:rPr>
          <w:rFonts w:ascii="Courier New" w:hAnsi="Courier New" w:cs="Courier New"/>
          <w:sz w:val="28"/>
          <w:szCs w:val="28"/>
        </w:rPr>
        <w:t xml:space="preserve">32 </w:t>
      </w:r>
      <w:r>
        <w:rPr>
          <w:rFonts w:ascii="Courier New" w:hAnsi="Courier New" w:cs="Courier New"/>
          <w:sz w:val="28"/>
          <w:szCs w:val="28"/>
        </w:rPr>
        <w:t xml:space="preserve">для получения указатель на фабрику классов.   </w:t>
      </w:r>
    </w:p>
    <w:p w14:paraId="6CA8CE15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фабрики классов, в которой создается объект компонента. </w:t>
      </w:r>
    </w:p>
    <w:p w14:paraId="22F6EA73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назначение «счетчика экземпляров компонент». Где этот счетчик увеличивается и где уменьшается</w:t>
      </w:r>
      <w:r w:rsidRPr="00E414A9">
        <w:rPr>
          <w:rFonts w:ascii="Courier New" w:hAnsi="Courier New" w:cs="Courier New"/>
          <w:sz w:val="28"/>
          <w:szCs w:val="28"/>
        </w:rPr>
        <w:t>?</w:t>
      </w:r>
    </w:p>
    <w:p w14:paraId="758D0A20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условие, при котором объект компонента </w:t>
      </w:r>
      <w:r w:rsidR="003F710E">
        <w:rPr>
          <w:rFonts w:ascii="Courier New" w:hAnsi="Courier New" w:cs="Courier New"/>
          <w:sz w:val="28"/>
          <w:szCs w:val="28"/>
        </w:rPr>
        <w:t>удаляется.</w:t>
      </w:r>
    </w:p>
    <w:p w14:paraId="3ECA7159" w14:textId="77777777" w:rsidR="003F710E" w:rsidRDefault="003F710E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на механизм блокировки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F710E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сервера (функция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LockServer</w:t>
      </w:r>
      <w:proofErr w:type="spellEnd"/>
      <w:r w:rsidRPr="003F710E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фабрики классов). </w:t>
      </w:r>
    </w:p>
    <w:p w14:paraId="776B49C2" w14:textId="77777777" w:rsidR="00D15976" w:rsidRPr="004E7CB4" w:rsidRDefault="00D15976" w:rsidP="003F710E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sectPr w:rsidR="00D15976" w:rsidRPr="004E7CB4" w:rsidSect="006267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77AB3"/>
    <w:multiLevelType w:val="hybridMultilevel"/>
    <w:tmpl w:val="54F6CCF6"/>
    <w:lvl w:ilvl="0" w:tplc="2F66D8B2">
      <w:start w:val="1"/>
      <w:numFmt w:val="decimal"/>
      <w:suff w:val="space"/>
      <w:lvlText w:val="%1."/>
      <w:lvlJc w:val="right"/>
      <w:pPr>
        <w:ind w:left="0" w:firstLine="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26557"/>
    <w:multiLevelType w:val="hybridMultilevel"/>
    <w:tmpl w:val="FB769C80"/>
    <w:lvl w:ilvl="0" w:tplc="4C4C6EB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818D3"/>
    <w:multiLevelType w:val="hybridMultilevel"/>
    <w:tmpl w:val="23D04E0C"/>
    <w:lvl w:ilvl="0" w:tplc="B83EDC0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7535893"/>
    <w:multiLevelType w:val="hybridMultilevel"/>
    <w:tmpl w:val="2DE881E2"/>
    <w:lvl w:ilvl="0" w:tplc="F5520E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1B15"/>
    <w:rsid w:val="000A639F"/>
    <w:rsid w:val="000C5561"/>
    <w:rsid w:val="000D5FA9"/>
    <w:rsid w:val="000F2B04"/>
    <w:rsid w:val="00106980"/>
    <w:rsid w:val="001143CD"/>
    <w:rsid w:val="00125064"/>
    <w:rsid w:val="00142B7F"/>
    <w:rsid w:val="00223F26"/>
    <w:rsid w:val="002552EE"/>
    <w:rsid w:val="002E1B15"/>
    <w:rsid w:val="00305CEC"/>
    <w:rsid w:val="00342EF4"/>
    <w:rsid w:val="003A3B4A"/>
    <w:rsid w:val="003E503A"/>
    <w:rsid w:val="003F710E"/>
    <w:rsid w:val="0046793D"/>
    <w:rsid w:val="004C17F0"/>
    <w:rsid w:val="004C3C9C"/>
    <w:rsid w:val="004E7CB4"/>
    <w:rsid w:val="005C6859"/>
    <w:rsid w:val="005E45FB"/>
    <w:rsid w:val="0060708B"/>
    <w:rsid w:val="00626733"/>
    <w:rsid w:val="0064781A"/>
    <w:rsid w:val="006513E3"/>
    <w:rsid w:val="006A7198"/>
    <w:rsid w:val="006F16BE"/>
    <w:rsid w:val="00702EA2"/>
    <w:rsid w:val="00722773"/>
    <w:rsid w:val="00732CA0"/>
    <w:rsid w:val="007875B5"/>
    <w:rsid w:val="00787CDA"/>
    <w:rsid w:val="007A2E1F"/>
    <w:rsid w:val="00887C7E"/>
    <w:rsid w:val="008B5D6E"/>
    <w:rsid w:val="00956B80"/>
    <w:rsid w:val="009C607C"/>
    <w:rsid w:val="009C7788"/>
    <w:rsid w:val="009F102B"/>
    <w:rsid w:val="00A059DF"/>
    <w:rsid w:val="00A14D41"/>
    <w:rsid w:val="00A3436A"/>
    <w:rsid w:val="00A427DA"/>
    <w:rsid w:val="00A4795A"/>
    <w:rsid w:val="00A85CE0"/>
    <w:rsid w:val="00AB68FF"/>
    <w:rsid w:val="00AE15A6"/>
    <w:rsid w:val="00B3214D"/>
    <w:rsid w:val="00B44E7F"/>
    <w:rsid w:val="00B61090"/>
    <w:rsid w:val="00B62285"/>
    <w:rsid w:val="00BB29F3"/>
    <w:rsid w:val="00C21F3C"/>
    <w:rsid w:val="00C66C67"/>
    <w:rsid w:val="00C70F21"/>
    <w:rsid w:val="00CC1C98"/>
    <w:rsid w:val="00CC3172"/>
    <w:rsid w:val="00CD270D"/>
    <w:rsid w:val="00D134EA"/>
    <w:rsid w:val="00D1407C"/>
    <w:rsid w:val="00D15976"/>
    <w:rsid w:val="00D20450"/>
    <w:rsid w:val="00D40780"/>
    <w:rsid w:val="00D43372"/>
    <w:rsid w:val="00D74A0E"/>
    <w:rsid w:val="00E2068B"/>
    <w:rsid w:val="00E414A9"/>
    <w:rsid w:val="00E4219B"/>
    <w:rsid w:val="00E51EC0"/>
    <w:rsid w:val="00E5684F"/>
    <w:rsid w:val="00EA3547"/>
    <w:rsid w:val="00F21A1C"/>
    <w:rsid w:val="00F2654D"/>
    <w:rsid w:val="00F604C9"/>
    <w:rsid w:val="00F673AD"/>
    <w:rsid w:val="00F71A04"/>
    <w:rsid w:val="00FC770D"/>
    <w:rsid w:val="00FD4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E8054"/>
  <w15:docId w15:val="{EEBDF824-8CBA-42CA-AD4C-7D415EFC0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068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068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227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27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63EA-3565-4F77-85DA-D67A4A8DF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1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Manmade</cp:lastModifiedBy>
  <cp:revision>40</cp:revision>
  <dcterms:created xsi:type="dcterms:W3CDTF">2021-02-03T20:49:00Z</dcterms:created>
  <dcterms:modified xsi:type="dcterms:W3CDTF">2025-11-20T07:39:00Z</dcterms:modified>
</cp:coreProperties>
</file>