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442497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Анализ предметной области</w:t>
      </w:r>
      <w:r/>
    </w:p>
    <w:p w14:paraId="5B1A59A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1.1. Назначение разработки</w:t>
      </w:r>
      <w:r/>
    </w:p>
    <w:p w14:paraId="364AE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Информационная система предназначена для ведения учёта велосипедных поездок, построения маршрутов с приоритетом велосипедной инфраструктуры и предоставления пользователям аналитики по своим активностям.</w:t>
      </w:r>
      <w:r/>
    </w:p>
    <w:p w14:paraId="2C061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Функциональное назначение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предоставление пользователям возможности записывать и сохранять GPS-треки велопоездок, строить оптимальные маршруты по велодорожкам и тротуарам, анализировать статистику поездок, а также взаимодействовать с другими пользователями через социальные функци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и.</w:t>
      </w:r>
      <w:r/>
    </w:p>
    <w:p w14:paraId="11982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Эксплуатационное назначение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система эксплуатируется в веб-среде, доступна через браузер с любого устройства, подключённого к сети Интерне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т</w:t>
      </w:r>
      <w:r>
        <w:rPr>
          <w:rFonts w:ascii="Times New Roman" w:hAnsi="Times New Roman" w:eastAsia="Times New Roman" w:cs="Times New Roman"/>
          <w:color w:val="000000"/>
          <w:sz w:val="24"/>
          <w:lang w:val="ru-RU"/>
        </w:rPr>
        <w:t xml:space="preserve">, а также на мобильных устройствах через мобильное приложение.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Конечными пользователями являются велосипедисты, заинтересованные в отслеживании своей активности и планировании маршрутов.</w:t>
      </w:r>
      <w:r>
        <w:rPr>
          <w:rFonts w:ascii="Times New Roman" w:hAnsi="Times New Roman" w:eastAsia="Times New Roman" w:cs="Times New Roman"/>
          <w:sz w:val="24"/>
        </w:rPr>
      </w:r>
    </w:p>
    <w:p w14:paraId="2CCD3BB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1.2. Цель и задачи</w:t>
      </w:r>
      <w:r/>
    </w:p>
    <w:p w14:paraId="509BB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Цель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создание клиент-серверной информационной системы для трекинга велопоездок с построением маршрутов по велоинфраструктуре.</w:t>
      </w:r>
      <w:r/>
    </w:p>
    <w:p w14:paraId="6235A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Задачи:</w:t>
      </w:r>
      <w:r/>
    </w:p>
    <w:p w14:paraId="06E9E4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анализ предметной области и существующих решений;</w:t>
      </w:r>
      <w:r/>
    </w:p>
    <w:p w14:paraId="503627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проектирование архитектуры системы и структуры базы данных;</w:t>
      </w:r>
      <w:r/>
    </w:p>
    <w:p w14:paraId="38A499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разработка серверной части (API, бизнес-логика, работа с геоданными);</w:t>
      </w:r>
      <w:r/>
    </w:p>
    <w:p w14:paraId="739389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разработка клиентской части (интерфейс пользователя и администратора);</w:t>
      </w:r>
      <w:r>
        <w:rPr>
          <w:rFonts w:ascii="Times New Roman" w:hAnsi="Times New Roman" w:eastAsia="Times New Roman" w:cs="Times New Roman"/>
          <w:sz w:val="24"/>
        </w:rPr>
      </w:r>
    </w:p>
    <w:p w14:paraId="0A2D56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/>
        </w:rPr>
        <w:t xml:space="preserve">разработка мобильной части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8BA3D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интеграция с картографическими сервисами и routing-движком;</w:t>
      </w:r>
      <w:r/>
    </w:p>
    <w:p w14:paraId="1EA806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настройка веб-сервера Nginx для раздачи статики и проксирования запросов;</w:t>
      </w:r>
      <w:r/>
    </w:p>
    <w:p w14:paraId="1A4E27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тестирование и отладка системы.</w:t>
      </w:r>
      <w:r/>
    </w:p>
    <w:p w14:paraId="594DFC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1.3. Область применения</w:t>
      </w:r>
      <w:r/>
    </w:p>
    <w:p w14:paraId="1A7D4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применяется в сфере любительского и профессионального велоспорта, активного отдыха и городской мобильности. Может использоваться как отдельными пользователями для личного трекинга, так и сообществами велосипедистов для обмена маршрутами и организац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ии совместных поездок.</w:t>
      </w:r>
      <w:r/>
    </w:p>
    <w:p w14:paraId="1C19D4B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Информационная вербальная модель системы</w:t>
      </w:r>
      <w:r/>
    </w:p>
    <w:p w14:paraId="286DE7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2.1. Основные объекты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 w14:paraId="479510E7">
            <w:pPr>
              <w:pBdr/>
              <w:spacing/>
              <w:ind/>
              <w:jc w:val="center"/>
              <w:rPr/>
            </w:pPr>
            <w:r>
              <w:rPr>
                <w:lang w:val="ru-RU"/>
              </w:rPr>
              <w:t xml:space="preserve">Объект</w:t>
            </w:r>
            <w:r/>
          </w:p>
        </w:tc>
        <w:tc>
          <w:tcPr>
            <w:tcBorders/>
            <w:tcW w:w="4680" w:type="dxa"/>
          </w:tcPr>
          <w:p w14:paraId="384E70AF">
            <w:pPr>
              <w:pBdr/>
              <w:spacing/>
              <w:ind/>
              <w:jc w:val="center"/>
              <w:rPr/>
            </w:pPr>
            <w:r>
              <w:rPr>
                <w:lang w:val="ru-RU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4680" w:type="dxa"/>
          </w:tcPr>
          <w:p w14:paraId="2085F2BE"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Пользователь</w:t>
            </w:r>
            <w:r/>
          </w:p>
        </w:tc>
        <w:tc>
          <w:tcPr>
            <w:tcBorders/>
            <w:tcW w:w="4680" w:type="dxa"/>
          </w:tcPr>
          <w:p w14:paraId="79AD7AC2">
            <w:pPr>
              <w:pBdr/>
              <w:spacing/>
              <w:ind/>
              <w:rPr/>
            </w:pPr>
            <w:r/>
            <w:r>
              <w:t xml:space="preserve">Зарегистрированный пользователь системы, владеющий учётной записью. Характеризуется логином, паролем (хеш), email, именем, городом, типом велосипеда, настройками приватности.</w:t>
            </w:r>
            <w:r/>
            <w:r/>
          </w:p>
        </w:tc>
      </w:tr>
      <w:tr>
        <w:trPr/>
        <w:tc>
          <w:tcPr>
            <w:tcBorders/>
            <w:tcW w:w="4680" w:type="dxa"/>
          </w:tcPr>
          <w:p w14:paraId="12BAA797"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Трек</w:t>
            </w:r>
            <w:r/>
          </w:p>
        </w:tc>
        <w:tc>
          <w:tcPr>
            <w:tcBorders/>
            <w:tcW w:w="4680" w:type="dxa"/>
          </w:tcPr>
          <w:p w14:paraId="5690357B">
            <w:pPr>
              <w:pBdr/>
              <w:spacing/>
              <w:ind/>
              <w:rPr/>
            </w:pPr>
            <w:r/>
            <w:r>
              <w:t xml:space="preserve">Записанная или загруженная велопоездка, содержащая последовательность GPS-точек, временные метки, параметры движения.</w:t>
            </w:r>
            <w:r/>
            <w:r/>
          </w:p>
        </w:tc>
      </w:tr>
      <w:tr>
        <w:trPr/>
        <w:tc>
          <w:tcPr>
            <w:tcBorders/>
            <w:tcW w:w="4680" w:type="dxa"/>
          </w:tcPr>
          <w:p w14:paraId="0F639B96"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Точка трека</w:t>
            </w:r>
            <w:r/>
          </w:p>
        </w:tc>
        <w:tc>
          <w:tcPr>
            <w:tcBorders/>
            <w:tcW w:w="4680" w:type="dxa"/>
          </w:tcPr>
          <w:p w14:paraId="66264A7F">
            <w:pPr>
              <w:pBdr/>
              <w:spacing/>
              <w:ind/>
              <w:rPr/>
            </w:pPr>
            <w:r/>
            <w:r>
              <w:t xml:space="preserve">Отдельная GPS-координата (широта, долгота, высота) с временной меткой, входящая в состав трека.</w:t>
            </w:r>
            <w:r/>
            <w:r/>
          </w:p>
        </w:tc>
      </w:tr>
      <w:tr>
        <w:trPr/>
        <w:tc>
          <w:tcPr>
            <w:tcBorders/>
            <w:tcW w:w="4680" w:type="dxa"/>
          </w:tcPr>
          <w:p w14:paraId="22E4DB97"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Маршрут</w:t>
            </w:r>
            <w:r/>
          </w:p>
        </w:tc>
        <w:tc>
          <w:tcPr>
            <w:tcBorders/>
            <w:tcW w:w="4680" w:type="dxa"/>
          </w:tcPr>
          <w:p w14:paraId="5A86FE3C">
            <w:pPr>
              <w:pBdr/>
              <w:spacing/>
              <w:ind/>
              <w:rPr/>
            </w:pPr>
            <w:r/>
            <w:r>
              <w:t xml:space="preserve">Спланированный пользователем путь между точками, построенный routing-движком с учётом велоинфраструктуры.</w:t>
            </w:r>
            <w:r/>
            <w:r/>
          </w:p>
        </w:tc>
      </w:tr>
      <w:tr>
        <w:trPr/>
        <w:tc>
          <w:tcPr>
            <w:tcBorders/>
            <w:tcW w:w="4680" w:type="dxa"/>
          </w:tcPr>
          <w:p w14:paraId="6D2A562A"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Цель</w:t>
            </w:r>
            <w:r/>
          </w:p>
        </w:tc>
        <w:tc>
          <w:tcPr>
            <w:tcBorders/>
            <w:tcW w:w="4680" w:type="dxa"/>
          </w:tcPr>
          <w:p w14:paraId="5454CDC7">
            <w:pPr>
              <w:pBdr/>
              <w:spacing/>
              <w:ind/>
              <w:rPr/>
            </w:pPr>
            <w:r/>
            <w:r>
              <w:t xml:space="preserve">Личная цель пользователя (дистанция за период, набор высоты), отслеживаемая системой.</w:t>
            </w:r>
            <w:r/>
            <w:r/>
          </w:p>
        </w:tc>
      </w:tr>
      <w:tr>
        <w:trPr/>
        <w:tc>
          <w:tcPr>
            <w:tcBorders/>
            <w:tcW w:w="4680" w:type="dxa"/>
          </w:tcPr>
          <w:p w14:paraId="6950F6A0"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Комментарий</w:t>
            </w:r>
            <w:r/>
          </w:p>
        </w:tc>
        <w:tc>
          <w:tcPr>
            <w:tcBorders/>
            <w:tcW w:w="4680" w:type="dxa"/>
          </w:tcPr>
          <w:p w14:paraId="2865C32A">
            <w:pPr>
              <w:pBdr/>
              <w:spacing/>
              <w:ind/>
              <w:rPr/>
            </w:pPr>
            <w:r/>
            <w:r>
              <w:t xml:space="preserve">Текстовый отзыв пользователя к опубликованному треку.</w:t>
            </w:r>
            <w:r/>
            <w:r/>
          </w:p>
        </w:tc>
      </w:tr>
      <w:tr>
        <w:trPr/>
        <w:tc>
          <w:tcPr>
            <w:tcBorders/>
            <w:tcW w:w="4680" w:type="dxa"/>
            <w:vMerge w:val="restart"/>
          </w:tcPr>
          <w:p w14:paraId="02AB952C"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Подписка</w:t>
            </w:r>
            <w:r>
              <w:rPr>
                <w:lang w:val="ru-RU"/>
              </w:rPr>
            </w:r>
          </w:p>
        </w:tc>
        <w:tc>
          <w:tcPr>
            <w:tcBorders/>
            <w:tcW w:w="4680" w:type="dxa"/>
            <w:vMerge w:val="restart"/>
          </w:tcPr>
          <w:p w14:paraId="17FB3B41">
            <w:pPr>
              <w:pBdr/>
              <w:spacing/>
              <w:ind/>
              <w:rPr/>
            </w:pPr>
            <w:r/>
            <w:r>
              <w:t xml:space="preserve">Связь между пользователями (кто на кого подписан).</w:t>
            </w:r>
            <w:r/>
            <w:r/>
          </w:p>
        </w:tc>
      </w:tr>
    </w:tbl>
    <w:p w14:paraId="50A5EA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2.2. Связи между объектами</w:t>
      </w:r>
      <w:r/>
    </w:p>
    <w:p w14:paraId="726F728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Пользователь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 xml:space="preserve"> 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Трек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один пользователь может иметь множество треков (1:M).</w:t>
      </w:r>
      <w:r/>
    </w:p>
    <w:p w14:paraId="41B97D0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Трек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 xml:space="preserve"> 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Точка трека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один трек содержит множество точек (1:M).</w:t>
      </w:r>
      <w:r/>
    </w:p>
    <w:p w14:paraId="3088528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Пользователь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 xml:space="preserve"> 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Маршрут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один пользователь может создавать множество маршрутов (1:M).</w:t>
      </w:r>
      <w:r/>
    </w:p>
    <w:p w14:paraId="04BE28E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Пользователь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 xml:space="preserve"> 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Цель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один пользователь может устанавливать множество целей (1:M).</w:t>
      </w:r>
      <w:r/>
    </w:p>
    <w:p w14:paraId="202D382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Пользователь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 xml:space="preserve"> 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Комментарий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один пользователь может оставить множество комментариев (1:M).</w:t>
      </w:r>
      <w:r/>
    </w:p>
    <w:p w14:paraId="65B16A8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Трек → Комментарий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один трек может иметь множество комментариев (1:M).</w:t>
      </w:r>
      <w:r/>
    </w:p>
    <w:p w14:paraId="581C7A3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Пользователь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 xml:space="preserve"> 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Пользователь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связи подписки (M:M через промежуточную таблицу)</w:t>
      </w:r>
      <w:r>
        <w:rPr>
          <w:rFonts w:ascii="Times New Roman" w:hAnsi="Times New Roman" w:eastAsia="Times New Roman" w:cs="Times New Roman"/>
          <w:sz w:val="24"/>
        </w:rPr>
      </w:r>
    </w:p>
    <w:p w14:paraId="3B5E97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2.3. Пользовательские требования</w:t>
      </w:r>
      <w:r/>
    </w:p>
    <w:p w14:paraId="2BAE87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Пользователь должен иметь возможность зарегистрироваться и войти в систему.</w:t>
      </w:r>
      <w:r/>
    </w:p>
    <w:p w14:paraId="3F2EBC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Пользователь должен иметь возможность записывать GPS-трек поездки и сохранять его.</w:t>
      </w:r>
      <w:r/>
    </w:p>
    <w:p w14:paraId="4787BE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Пользователь должен иметь возможность строить маршрут с приоритетом велодорожек и тротуаров.</w:t>
      </w:r>
      <w:r/>
    </w:p>
    <w:p w14:paraId="65DF9D3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Пользователь должен иметь возможность просматривать статистику своих поездок.</w:t>
      </w:r>
      <w:r/>
    </w:p>
    <w:p w14:paraId="23C929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Пользователь должен иметь возможность публиковать треки и взаимодействовать с другими пользователями.</w:t>
      </w:r>
      <w:r/>
    </w:p>
    <w:p w14:paraId="570C042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2.4. Системные требования</w:t>
      </w:r>
      <w:r/>
    </w:p>
    <w:p w14:paraId="4B3A827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обеспечивать аутентификацию и авторизацию пользователей.</w:t>
      </w:r>
      <w:r/>
    </w:p>
    <w:p w14:paraId="5640A53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хранить геоданные с использованием пространственных типов данных.</w:t>
      </w:r>
      <w:r/>
    </w:p>
    <w:p w14:paraId="01BA37A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интегрироваться с routing-движком для построения маршрутов.</w:t>
      </w:r>
      <w:r/>
    </w:p>
    <w:p w14:paraId="323A96C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обеспечивать разграничение прав доступа по ролям.</w:t>
      </w:r>
      <w:r/>
    </w:p>
    <w:p w14:paraId="0604956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должна быть доступна через веб-браузер</w:t>
      </w:r>
      <w:r>
        <w:rPr>
          <w:rFonts w:ascii="Times New Roman" w:hAnsi="Times New Roman" w:eastAsia="Times New Roman" w:cs="Times New Roman"/>
          <w:color w:val="000000"/>
          <w:sz w:val="24"/>
          <w:lang w:val="ru-RU"/>
        </w:rPr>
        <w:t xml:space="preserve"> и через мобильный клиент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без установки дополнительного ПО.</w:t>
      </w:r>
      <w:r>
        <w:rPr>
          <w:rFonts w:ascii="Times New Roman" w:hAnsi="Times New Roman" w:eastAsia="Times New Roman" w:cs="Times New Roman"/>
          <w:sz w:val="24"/>
        </w:rPr>
      </w:r>
    </w:p>
    <w:p w14:paraId="5C37E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D13B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113C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22C69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BCE61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10A03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2026-09-27T18:19:09Z</dcterms:modified>
</cp:coreProperties>
</file>