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Лабораторная работа №5 (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4 часа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  <w:t xml:space="preserve">Репликация данных и отказоустойчивость распределенного приложения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Цель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: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зучить основные принципы репликации данных и отказоустойчивости распределенного приложения и научиться: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несколько копий данных в распределенном приложении;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организовывать основную и резервную копии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реализовывать передачу изменений между копиями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контролировать состояние экземпляров хранения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отказ одного из экземпляров;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определять доступный экземпляр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реализовывать переключение на резервную копию при отказе основной;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обеспечивать продолжение обработки запросов при отказе одного экземпляра;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восстановление отказавшего экземпляра;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восстанавливать согласованность данных после отказа;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анализировать поведение приложения до, во время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отказа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после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Важно!!!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 №5 выполняется как продолжение проекта.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 №5 сдается отдельно от ЛР №4.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требуется создавать промышленный кластер СУБД. В рамках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данной 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необходимо реализовать учебную модель, наглядно демонстрирующую принципы: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bCs/>
          <w:sz w:val="24"/>
          <w:szCs w:val="28"/>
          <w:lang w:eastAsia="ru-RU"/>
        </w:rPr>
        <w:t xml:space="preserve">Primary → Replica → </w:t>
      </w:r>
      <w:r>
        <w:rPr>
          <w:rFonts w:ascii="Courier New" w:hAnsi="Courier New" w:eastAsia="Times New Roman" w:cs="Courier New"/>
          <w:bCs/>
          <w:sz w:val="24"/>
          <w:szCs w:val="28"/>
          <w:lang w:eastAsia="ru-RU"/>
        </w:rPr>
        <w:t xml:space="preserve">Failover</w:t>
      </w:r>
      <w:r>
        <w:rPr>
          <w:rFonts w:ascii="Courier New" w:hAnsi="Courier New" w:eastAsia="Times New Roman" w:cs="Courier New"/>
          <w:bCs/>
          <w:sz w:val="24"/>
          <w:szCs w:val="28"/>
          <w:lang w:eastAsia="ru-RU"/>
        </w:rPr>
        <w:t xml:space="preserve"> → </w:t>
      </w:r>
      <w:r>
        <w:rPr>
          <w:rFonts w:ascii="Courier New" w:hAnsi="Courier New" w:eastAsia="Times New Roman" w:cs="Courier New"/>
          <w:bCs/>
          <w:sz w:val="24"/>
          <w:szCs w:val="28"/>
          <w:lang w:eastAsia="ru-RU"/>
        </w:rPr>
        <w:t xml:space="preserve">Recovery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Выход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результате выполнения работы должно быть получено клиент-серверное приложение на C#, являющеес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я продолжением ЛР №4, в котором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данные предметной области хранятся в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сновном и резервном экземплярах.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Теоретические сведения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№5 необходимо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рассмотреть, ч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то произойдет, если база данных или экземпляр хр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анения данных станет недоступен.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приложение использует только один экземпляр: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92150" cy="839915"/>
                <wp:effectExtent l="19050" t="19050" r="12700" b="1778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720178" cy="87392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50pt;height:66.14pt;mso-wrap-distance-left:0.00pt;mso-wrap-distance-top:0.00pt;mso-wrap-distance-right:0.00pt;mso-wrap-distance-bottom:0.00pt;z-index:1;" strokecolor="#000000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то отказ базы данных может привести к невозможности выполнять операции с данными.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повышения отказоустойчивости можно испол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ьзовать несколько копий данных, где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бщая схема: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174750" cy="1174750"/>
                <wp:effectExtent l="19050" t="19050" r="25400" b="2540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187194" cy="11871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92.50pt;height:92.50pt;mso-wrap-distance-left:0.00pt;mso-wrap-distance-top:0.00pt;mso-wrap-distance-right:0.00pt;mso-wrap-distance-bottom:0.00pt;z-index:1;" strokecolor="#000000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Primary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основной экземпляр хранения данных, с которым приложение работает в штатном режиме.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простой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модели основные изменения сначала выполняются в Primary, после чего передаются в Replica.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резервная копия данных, которая используется для сохранения дополнительной копии информации и может использоваться при отказе Primary.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219200" cy="1109031"/>
                <wp:effectExtent l="19050" t="19050" r="19050" b="1524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254330" cy="114098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96.00pt;height:87.33pt;mso-wrap-distance-left:0.00pt;mso-wrap-distance-top:0.00pt;mso-wrap-distance-right:0.00pt;mso-wrap-distance-bottom:0.00pt;z-index:1;" strokecolor="#000000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данные успешно реплицированы, содержимое двух экземпляров нахо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дится в согласованном состоянии,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Primary:  Available = 10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Replica:  Available = 10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изменения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: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8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: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8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Репликация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процесс поддержания нескольк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их копий одних и тех же данных, где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сновная идея: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130300" cy="759610"/>
                <wp:effectExtent l="19050" t="19050" r="12700" b="2159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163669" cy="7820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89.00pt;height:59.81pt;mso-wrap-distance-left:0.00pt;mso-wrap-distance-top:0.00pt;mso-wrap-distance-right:0.00pt;mso-wrap-distance-bottom:0.00pt;z-index:1;" strokecolor="#000000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Репликация позволяет: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иметь несколько копий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повысить устойчивость системы к отказам;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резервный экземпляр;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уменьшить риск потери доступности данных при отказе одного экземпляра.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рамках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используется уп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рощенная модель репликации, 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апример, можно использовать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DB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DB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или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primary.db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replica.db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или два экземпляра отд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ельного сервиса хранения данных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Главное требование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это то, что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должны существовать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две независимые копии данных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между которыми реализована передача изменений.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Отказоустойчивость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способность системы продолжать выполнение своих функций при отказе одного или нескольких компонентов.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рассматривается следующий сценарий: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отказа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UNAVAILABLE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должно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обнаружить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отказ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Primary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Replica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704850" cy="1172613"/>
                <wp:effectExtent l="19050" t="19050" r="19050" b="2794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726733" cy="120901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5.50pt;height:92.33pt;mso-wrap-distance-left:0.00pt;mso-wrap-distance-top:0.00pt;mso-wrap-distance-right:0.00pt;mso-wrap-distance-bottom:0.00pt;z-index:1;" strokecolor="#000000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Такое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переключение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называется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4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автоматическое или управляемое переключение приложения с отказавшего экземпляра на доступный резервный экземпляр.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восстановления отказавшего экземпляра возникает: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 → 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Однако данные могут отличаться,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Primary:  10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Replica:  7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во время отказа изменения выполнялись только в Replica, необходимо восст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ановить согласованность данных.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Поэтому в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рассматривается этап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Recovery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Recovery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восстановление работоспособности экземпляр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 его повторная синхронизация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60450" cy="1337346"/>
                <wp:effectExtent l="19050" t="19050" r="25400" b="15240"/>
                <wp:docPr id="6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072449" cy="135247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83.50pt;height:105.30pt;mso-wrap-distance-left:0.00pt;mso-wrap-distance-top:0.00pt;mso-wrap-distance-right:0.00pt;mso-wrap-distance-bottom:0.00pt;z-index:1;" strokecolor="#000000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Times New Roman" w:cs="Courier New"/>
          <w:sz w:val="20"/>
          <w:szCs w:val="20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Таким образом: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Style w:val="715"/>
        <w:numPr>
          <w:ilvl w:val="0"/>
          <w:numId w:val="9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4"/>
          <w:lang w:eastAsia="ru-RU"/>
        </w:rPr>
        <w:t xml:space="preserve">репликация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созд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ает дополнительные копии данных;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Style w:val="715"/>
        <w:numPr>
          <w:ilvl w:val="0"/>
          <w:numId w:val="9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4"/>
          <w:lang w:val="en-US" w:eastAsia="ru-RU"/>
        </w:rPr>
        <w:t xml:space="preserve">f</w:t>
      </w:r>
      <w:r>
        <w:rPr>
          <w:rFonts w:ascii="Times New Roman" w:hAnsi="Times New Roman" w:eastAsia="Times New Roman" w:cs="Times New Roman"/>
          <w:bCs/>
          <w:sz w:val="28"/>
          <w:szCs w:val="24"/>
          <w:lang w:eastAsia="ru-RU"/>
        </w:rPr>
        <w:t xml:space="preserve">ailover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обеспечивает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переключение на доступную копию;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Style w:val="715"/>
        <w:numPr>
          <w:ilvl w:val="0"/>
          <w:numId w:val="9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4"/>
          <w:lang w:eastAsia="ru-RU"/>
        </w:rPr>
        <w:t xml:space="preserve">отказоустойчивость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 способность системы продолжать работу при отказе компонента.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Задание для выполнения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1. Организация основ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ной и резервной копий данных (1 час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проект из ЛР №4;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данные, которые будут реплицироваться;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создать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создать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обеспечить одинаковое начальное состояние двух экземпляров;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подключение сервера к экземплярам;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состояние каждого экземпляра;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механизм передачи изменений из Primary в Replica.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2. Реали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зация и проверка репликации (1 час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изменение данных в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передать изменение в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содержимое обеих копий;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несколько последовательных изменений;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что после репликации данные совпадают;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зафиксировать результаты эксперимента.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3. Моделиров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ание отказа 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(1 час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работу Primary и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искусственно сделать Primary недоступным;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отказ;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переключение на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отправить запрос через клиента;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что запрос обработан успешно;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зафиксировать результат.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4. Восстановление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(1 час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восстановить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состояние Primary и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наличие расхождений;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синхронизацию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что копии снова находятся в согласованном состоянии;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повторить основные эксперименты;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итоговые таблицы;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U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nit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-тестирование.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1. Организация основной и резервной 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копий данных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Подготовка проекта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Используйте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проект, разработанный в ЛР №4,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где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обходимо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расширить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существующую архитектуру: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34970" cy="572806"/>
                <wp:effectExtent l="19050" t="19050" r="17780" b="17780"/>
                <wp:docPr id="7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2590246" cy="58529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99.60pt;height:45.10pt;mso-wrap-distance-left:0.00pt;mso-wrap-distance-top:0.00pt;mso-wrap-distance-right:0.00pt;mso-wrap-distance-bottom:0.00pt;z-index:1;" strokecolor="#000000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использовать тот же вариант предметной области, который был назначен в ЛР №1.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Реплицируемые данные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определить,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предметной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области будет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реплицироваться, где 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екомендуется выбрать данные, которые: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изменяются в ходе работы приложения;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имеют понятное состояние;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позволяют легко проверить совпадение копий;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связаны с общим ресурсом из предыдущих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3. Создание Primary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соз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дать основной экземпляр данных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Primary должен содержать данные предметной области, необходимые для выполнения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операций 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ервер должен обращаться к Primary для выполнения основных операций.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4. Создание Replica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создать 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езервный экземпляр.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Replica должна содержать копию данных Primary.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 началь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ном этапе необходимо обеспечить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 = 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5. Определение состояния экземпляров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каждого экземпляра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нужно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хранит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ь или определять его состояние, где м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имально необходимо 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UNAVAILABLE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моделировании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отказа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UNAVAILABLE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6.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Реализация репликации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реализовать передачу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изменений из Primary в 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27894" cy="1060450"/>
                <wp:effectExtent l="19050" t="19050" r="24765" b="25400"/>
                <wp:docPr id="8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947811" cy="108321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73.06pt;height:83.50pt;mso-wrap-distance-left:0.00pt;mso-wrap-distance-top:0.00pt;mso-wrap-distance-right:0.00pt;mso-wrap-distance-bottom:0.00pt;z-index:1;" strokecolor="#000000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Например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Primary: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 = 10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DecreaseStock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(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2)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Primary: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 = 8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Replication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Replica: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8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Способ реализации репликации выбирается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индивидуально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допускается последовательная передача изменений после успешного изменения Primary.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7. Проверка начального состояния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Перед проведением эксперим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ентов необходимо убедиться, что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 = 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роверить как минимум несколько записей или значений, участвующих в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Результаты необходимо зафиксировать.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2. Реализация и проверка репликации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Выполнение изменения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и проверка результата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Выполните одну операцию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изменения данных через клиента.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выполнения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операции необходимо проверить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 = 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выполнить не менее 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рех последовательных изменений.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каждого изменения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состояние обеих копий.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должен вывод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ить журнал выполнения операций,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[14:25:10.100] Client 1 → Update Stock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[14:25:10.120] Primary → UPDATE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[14:25:10.130] Primary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[14:25:10.140] Replication → START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[14:25:10.150] Replica → UPDATE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[14:25:10.160] Replication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журнале необходимо отображать: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время;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идентификатор клиента;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операцию;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экземпляр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событие репликации;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экземпляра.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Таблица результатов репликации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аполнить таблицу: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tbl>
      <w:tblPr>
        <w:tblStyle w:val="716"/>
        <w:tblW w:w="0" w:type="auto"/>
        <w:tblBorders/>
        <w:tblLook w:val="04A0" w:firstRow="1" w:lastRow="0" w:firstColumn="1" w:lastColumn="0" w:noHBand="0" w:noVBand="1"/>
      </w:tblPr>
      <w:tblGrid>
        <w:gridCol w:w="459"/>
        <w:gridCol w:w="1366"/>
        <w:gridCol w:w="1125"/>
        <w:gridCol w:w="1176"/>
        <w:gridCol w:w="1032"/>
        <w:gridCol w:w="1083"/>
        <w:gridCol w:w="1801"/>
        <w:gridCol w:w="1303"/>
      </w:tblGrid>
      <w:tr>
        <w:trPr/>
        <w:tc>
          <w:tcPr>
            <w:tcBorders/>
            <w:tcW w:w="0" w:type="auto"/>
            <w:vAlign w:val="center"/>
          </w:tcPr>
          <w:p w14:paraId="36118E3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A2E791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Операция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9DE35E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Primary до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F601AB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Primary после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CD6173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Replica до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627F2A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Replica после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7315ED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Репликация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BD43E6E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277AE26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7160868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Изменение 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7EA90A3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Состояние1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8248437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773B85B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Состояние1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AE8661E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F2BD626">
            <w:pPr>
              <w:pBdr/>
              <w:spacing/>
              <w:ind/>
              <w:rPr>
                <w:rFonts w:ascii="Courier New" w:hAnsi="Courier New" w:eastAsia="Times New Roman" w:cs="Courier New"/>
                <w:sz w:val="24"/>
                <w:szCs w:val="24"/>
                <w:lang w:val="en-US"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Courier New" w:hAnsi="Courier New" w:eastAsia="Times New Roman" w:cs="Courier New"/>
                <w:sz w:val="24"/>
                <w:szCs w:val="24"/>
                <w:lang w:val="en-US" w:eastAsia="ru-RU"/>
              </w:rPr>
            </w:r>
            <w:r>
              <w:rPr>
                <w:rFonts w:ascii="Courier New" w:hAnsi="Courier New" w:eastAsia="Times New Roman" w:cs="Courier New"/>
                <w:sz w:val="24"/>
                <w:szCs w:val="24"/>
                <w:lang w:val="en-US"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6941571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 xml:space="preserve">Primary = Replica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2AC842D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C841C22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Изменение 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FC44D55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538BEAA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DB396DB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39AE562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AC9FA9F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1591E8E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 xml:space="preserve">Primary = Replica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39C593D4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5BEE8CA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Изменение 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D8778AE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D398CC5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FD36EDF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5B19F74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Состояние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4A762EB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C3082E4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 xml:space="preserve">Primary = Replica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После успешной репликации значения Primary и Replica должны совпадать.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3. Моделирование отказа и 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Штатное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состояние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Запустить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Server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роверить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8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 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Моделирование отказа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и его обнаружение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искусственно сделать Primary недоступным.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Это можно реализовать,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остановкой экземпляра;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закрытием соединения;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изменением состояния в программе;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имитацией ошибки подключения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получить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UNAVAILABLE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 поступлении запроса сервер должен опре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делить, что Primary недоступен.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не должен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аварийно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завершаться при отказе Primary.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Реализация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реал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изовать переключение на 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b/>
          <w:sz w:val="24"/>
          <w:szCs w:val="28"/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82650" cy="1046287"/>
                <wp:effectExtent l="19050" t="19050" r="12700" b="20955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908170" cy="107653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69.50pt;height:82.38pt;mso-wrap-distance-left:0.00pt;mso-wrap-distance-top:0.00pt;mso-wrap-distance-right:0.00pt;mso-wrap-distance-bottom:0.00pt;z-index:1;" strokecolor="#000000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переключения запрос клиента должен быть обработан через Replica.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Проверка работы после отказа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отключения Primary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нужно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ыполнить не менее двух запросов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Read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роверить, что приложение продолжает работать.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журнале необходимо отобра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зить последовательность событий: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[15:10:01.100] Request received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[15:10:01.110] Primary → CHECK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[15:10:01.120] Primary → UNAVAILABLE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[15:10:01.125] Failover → START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[15:10:01.130] Replica → CHECK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[15:10:01.135] 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[15:10:01.140] Request redirected to Replica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[15:10:01.160] Request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Таблица результатов отказа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аполнить таблицу: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tbl>
      <w:tblPr>
        <w:tblStyle w:val="716"/>
        <w:tblW w:w="0" w:type="auto"/>
        <w:tblBorders/>
        <w:tblLook w:val="04A0" w:firstRow="1" w:lastRow="0" w:firstColumn="1" w:lastColumn="0" w:noHBand="0" w:noVBand="1"/>
      </w:tblPr>
      <w:tblGrid>
        <w:gridCol w:w="417"/>
        <w:gridCol w:w="913"/>
        <w:gridCol w:w="1126"/>
        <w:gridCol w:w="2088"/>
        <w:gridCol w:w="1405"/>
        <w:gridCol w:w="1367"/>
        <w:gridCol w:w="2029"/>
      </w:tblGrid>
      <w:tr>
        <w:trPr/>
        <w:tc>
          <w:tcPr>
            <w:tcBorders/>
            <w:tcW w:w="0" w:type="auto"/>
            <w:vAlign w:val="center"/>
          </w:tcPr>
          <w:p w14:paraId="032795C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28CF8B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Клиент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5739859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Операция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9F2E72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Primary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4923C92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Replica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F870AA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0E7390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  <w:t xml:space="preserve">Использованный экземпляр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136A24B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F58A63E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Client 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1C85201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Read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3194C00">
            <w:pPr>
              <w:pBdr/>
              <w:spacing/>
              <w:ind/>
              <w:rPr>
                <w:rFonts w:ascii="Courier New" w:hAnsi="Courier New" w:eastAsia="Times New Roman" w:cs="Courier New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AVAILABLE</w:t>
            </w: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9E4A5A3">
            <w:pPr>
              <w:pBdr/>
              <w:spacing/>
              <w:ind/>
              <w:rPr>
                <w:rFonts w:ascii="Courier New" w:hAnsi="Courier New" w:eastAsia="Times New Roman" w:cs="Courier New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AVAILABLE</w:t>
            </w: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F676954">
            <w:pPr>
              <w:pBdr/>
              <w:spacing/>
              <w:ind/>
              <w:rPr>
                <w:rFonts w:ascii="Courier New" w:hAnsi="Courier New" w:eastAsia="Times New Roman" w:cs="Courier New"/>
                <w:szCs w:val="24"/>
                <w:lang w:val="en-US"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Courier New" w:hAnsi="Courier New" w:eastAsia="Times New Roman" w:cs="Courier New"/>
                <w:szCs w:val="24"/>
                <w:lang w:val="en-US" w:eastAsia="ru-RU"/>
              </w:rPr>
            </w:r>
            <w:r>
              <w:rPr>
                <w:rFonts w:ascii="Courier New" w:hAnsi="Courier New" w:eastAsia="Times New Roman" w:cs="Courier New"/>
                <w:szCs w:val="24"/>
                <w:lang w:val="en-US"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6F1DF80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  <w:t xml:space="preserve">Primary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17BD4245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0CFD00F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Client 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60EA2EF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Read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F0D86CD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UNAVAILABLE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1CD8B60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AVAILABLE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7040D49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EF36972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Replica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3096904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512672D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Client 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6A54988B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EBE9BCF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UNAVAILABLE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247E582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AVAILABLE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753F78F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235C721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Replica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 w14:paraId="4150320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25191995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Client 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425A10B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Read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B76DF34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UNAVAILABLE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E8839A0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AVAILABLE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CC58456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Cs w:val="24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4C3DDE9"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Replica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4. Восстановление и итоговый анализ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Восстановление Primary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и проверка согласованности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проведения эксперимента 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еобх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одимо восстановить Primary, где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→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8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сра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внить данные Primary и Replica.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Возможное расхож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дени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 необходимо зафиксировать,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акие опера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ции выполнялись во время отказа?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 к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аком экземпляре они выполнялись?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Какие данные отличаются?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акая копи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я содержит актуальное состояние?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аким способом восстановить соглас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ованность?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Синхронизация после восстановления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восстановления Primary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синхронизацию, где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38300" cy="905644"/>
                <wp:effectExtent l="19050" t="19050" r="19050" b="2794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692538" cy="93562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29.00pt;height:71.31pt;mso-wrap-distance-left:0.00pt;mso-wrap-distance-top:0.00pt;mso-wrap-distance-right:0.00pt;mso-wrap-distance-bottom:0.00pt;z-index:1;" strokecolor="#000000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синхронизации необхо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димо повторно проверить данные.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ыполнить контрольную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операцию после восстановления,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Replica → Replication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выполнения необходимо проверить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что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Primary = Replica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Итоговый цикл отказоустойчивости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родемонстрировать полный цикл: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1.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2.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 AVAILABLE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3.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Replication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4.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4"/>
          <w:lang w:val="en-US" w:eastAsia="ru-RU"/>
        </w:rPr>
        <w:t xml:space="preserve">Primary FAILURE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5.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Failover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6.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Работа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через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Replica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7.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RECOVERY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8.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Synchronization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9.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 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Primary = Replica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Unit-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тестирование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ополнить проект тестами для про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верки реализованных механизмов.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Минимально необходимо предусмотреть: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корректное создание начального состояния Primary и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совпадение данных после успешной репликации;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корректную обработку изменения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определение недоступного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выбор доступной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успешное выполнение запроса после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восстановление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синхронизацию данных после восстановления;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совпадение данных после синхронизации.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Обработка ошибок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 должно корректно обрабатывать следующие ситуации: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недоступен;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Primary недоступен;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Replica недоступна;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оба экземпляра недоступны;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подключения к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подключения к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чтения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изменения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репликации;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нарушение согласованности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невозможность выполнить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невозможность выполнить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синхронизацию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некорректный запрос клиента.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Primary недоступен, а Replica доступна, приложение должно 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родолжить работу через Replica.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недоступны оба экземпляра, приложение должно вернуть клиенту понятное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 не должно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аварийно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завершаться при возникновении ожидаемой ошибки.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6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Программные требования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Сервер должен: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принимать подключения нескольких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сохранять параллельную обработку запросов;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работать с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работать с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определять состояние экземпляров;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репликацию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регистрировать события репликации;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обнаруживать отказ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продолжать обработку запросов через Replica;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отказ экземпляра;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восстанавливать работу после отказа;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синхронизацию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вести журнал операций;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 обрабатывать ошибки.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Клиент должен: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серверу;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предметной области;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результат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ошибки;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инициировать операции чтения и изменения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позволять выполнить запрос после отказа Primary;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результат работы через резервный экземпляр.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Варианты заданий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tbl>
      <w:tblPr>
        <w:tblStyle w:val="716"/>
        <w:tblW w:w="0" w:type="auto"/>
        <w:tblBorders/>
        <w:tblLook w:val="04A0" w:firstRow="1" w:lastRow="0" w:firstColumn="1" w:lastColumn="0" w:noHBand="0" w:noVBand="1"/>
      </w:tblPr>
      <w:tblGrid>
        <w:gridCol w:w="459"/>
        <w:gridCol w:w="2530"/>
        <w:gridCol w:w="3261"/>
        <w:gridCol w:w="3095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Предметная область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Основной реплицируемый ресурс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Пример операции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Интернет-магазин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товара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Изменение остатка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товара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Бронирование отелей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Состояние номера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Бронирование / освобождение номера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Система доставки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Состояние курьера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Назначение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курьера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Заказ еды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доступных порций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Создание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заказа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Автосервис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Состояние механика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Назначение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механика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Продажа билетов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Состояние места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Бронирование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места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Фитнес-центр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свободных мест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Запись на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тренировку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Библиотека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Доступность экземпляра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Выдача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книги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Образовательная платформа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свободных мест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Запись на курс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Медицинский центр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Доступность времени врача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Создание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записи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Аренда автомобилей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Состояние автомобиля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Создание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аренды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Управление мероприятиями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свободных мест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Регистрация участника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Управление складом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товара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Прием / отгрузка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товара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Заказ и доставка цветов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Доступность букета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Создание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заказа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b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Туристические поездки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Количество свободных мест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Создание 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  <w:t xml:space="preserve">бронирования</w:t>
            </w:r>
            <w:r>
              <w:rPr>
                <w:rFonts w:ascii="Courier New" w:hAnsi="Courier New" w:eastAsia="Times New Roman" w:cs="Courier New"/>
                <w:sz w:val="18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/>
      <w:bookmarkStart w:id="0" w:name="_GoBack"/>
      <w:r/>
      <w:bookmarkEnd w:id="0"/>
      <w:r/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Защита лабораторной работы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Для защиты необходимо показать и объяснить: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Архитектуру приложения.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Primary.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Replica.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Структуру хранилища данных.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Начальное совпадение данных.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Работающую репликацию.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Изменение данных в Primary.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Передачу изменения в Replica.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Журнал репликации.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Штатное состояние системы.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Искусственно созданный отказ Primary.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Обнаружение отказа.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Реализацию 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Обработку запроса через Replica.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Журнал переключения.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Восстановление Primary.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Проверку состояния данных после восстановления.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Синхронизацию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Итоговое совпадение данных.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Заполненные таблицы результатов.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Unit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-тесты.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Обработку ошибок.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  <w:t xml:space="preserve">Контрольные вопросы</w:t>
      </w:r>
      <w:r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репликация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репликация в распределенной системе?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Чем Primary отличается от Replica?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отказоустойчивость?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Failover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Recovery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 определить доступность экземпляра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произойдет, если недоступны одновременно Primary и Replica?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Зачем нужна синхронизация после восстановления Primary?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Чем репликация отличается от резервного копирования?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 репликация и отказоустойчивость являются связанными, но не одинаковыми понятиями?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точка отказа (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Single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p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oint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of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Failure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)?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один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Primary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может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являться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Single p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oint of Failure?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 наличие двух копий данных не гарантирует автоматическое переключение?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Какие проблемы могут возникнуть при одновременном изменении нескольких реплик?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Какие недостатки может иметь репликация?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произойдет, если репликация завершится ошибкой?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 проверить, что Primary и Replica находятся в согласованном состоянии?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Какие механизмы необходимо реализовать, чтобы приложение продолжало работу при отказе одного экземпляра?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77565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FEE5E18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0885BD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3">
    <w:nsid w:val="16BD044D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1AF435A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5">
    <w:nsid w:val="1C297CC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3117787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3533223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4BA714B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4ED91B6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54BB41F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5F3D72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634928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13">
    <w:nsid w:val="65510E7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6D9963B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76A849C3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7ED6301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8"/>
  </w:num>
  <w:num w:numId="2">
    <w:abstractNumId w:val="13"/>
  </w:num>
  <w:num w:numId="3">
    <w:abstractNumId w:val="1"/>
  </w:num>
  <w:num w:numId="4">
    <w:abstractNumId w:val="15"/>
  </w:num>
  <w:num w:numId="5">
    <w:abstractNumId w:val="2"/>
  </w:num>
  <w:num w:numId="6">
    <w:abstractNumId w:val="3"/>
  </w:num>
  <w:num w:numId="7">
    <w:abstractNumId w:val="4"/>
  </w:num>
  <w:num w:numId="8">
    <w:abstractNumId w:val="12"/>
  </w:num>
  <w:num w:numId="9">
    <w:abstractNumId w:val="13"/>
    <w:lvlOverride w:ilvl="0">
      <w:lvl w:ilvl="0">
        <w:isLgl w:val="false"/>
        <w:lvlJc w:val="left"/>
        <w:lvlText w:val=""/>
        <w:numFmt w:val="bullet"/>
        <w:pPr>
          <w:pBdr/>
          <w:spacing/>
          <w:ind w:hanging="360" w:left="720"/>
        </w:pPr>
        <w:rPr>
          <w:rFonts w:hint="default" w:ascii="Symbol" w:hAnsi="Symbol"/>
          <w:sz w:val="20"/>
        </w:rPr>
        <w:start w:val="1"/>
        <w:suff w:val="space"/>
      </w:lvl>
    </w:lvlOverride>
    <w:lvlOverride w:ilvl="1">
      <w:lvl w:ilvl="1">
        <w:isLgl w:val="false"/>
        <w:lvlJc w:val="left"/>
        <w:lvlText w:val="o"/>
        <w:numFmt w:val="bullet"/>
        <w:pPr>
          <w:pBdr/>
          <w:tabs>
            <w:tab w:val="num" w:leader="none" w:pos="1440"/>
          </w:tabs>
          <w:spacing/>
          <w:ind w:hanging="360" w:left="1440"/>
        </w:pPr>
        <w:rPr>
          <w:rFonts w:hint="default" w:ascii="Courier New" w:hAnsi="Courier New"/>
          <w:sz w:val="20"/>
        </w:rPr>
        <w:start w:val="1"/>
        <w:suff w:val="tab"/>
      </w:lvl>
    </w:lvlOverride>
    <w:lvlOverride w:ilvl="2">
      <w:lvl w:ilvl="2">
        <w:isLgl w:val="false"/>
        <w:lvlJc w:val="left"/>
        <w:lvlText w:val=""/>
        <w:numFmt w:val="bullet"/>
        <w:pPr>
          <w:pBdr/>
          <w:tabs>
            <w:tab w:val="num" w:leader="none" w:pos="2160"/>
          </w:tabs>
          <w:spacing/>
          <w:ind w:hanging="360" w:left="216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3">
      <w:lvl w:ilvl="3">
        <w:isLgl w:val="false"/>
        <w:lvlJc w:val="left"/>
        <w:lvlText w:val=""/>
        <w:numFmt w:val="bullet"/>
        <w:pPr>
          <w:pBdr/>
          <w:tabs>
            <w:tab w:val="num" w:leader="none" w:pos="2880"/>
          </w:tabs>
          <w:spacing/>
          <w:ind w:hanging="360" w:left="288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4">
      <w:lvl w:ilvl="4">
        <w:isLgl w:val="false"/>
        <w:lvlJc w:val="left"/>
        <w:lvlText w:val=""/>
        <w:numFmt w:val="bullet"/>
        <w:pPr>
          <w:pBdr/>
          <w:tabs>
            <w:tab w:val="num" w:leader="none" w:pos="3600"/>
          </w:tabs>
          <w:spacing/>
          <w:ind w:hanging="360" w:left="360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5">
      <w:lvl w:ilvl="5">
        <w:isLgl w:val="false"/>
        <w:lvlJc w:val="left"/>
        <w:lvlText w:val=""/>
        <w:numFmt w:val="bullet"/>
        <w:pPr>
          <w:pBdr/>
          <w:tabs>
            <w:tab w:val="num" w:leader="none" w:pos="4320"/>
          </w:tabs>
          <w:spacing/>
          <w:ind w:hanging="360" w:left="432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6">
      <w:lvl w:ilvl="6">
        <w:isLgl w:val="false"/>
        <w:lvlJc w:val="left"/>
        <w:lvlText w:val=""/>
        <w:numFmt w:val="bullet"/>
        <w:pPr>
          <w:pBdr/>
          <w:tabs>
            <w:tab w:val="num" w:leader="none" w:pos="5040"/>
          </w:tabs>
          <w:spacing/>
          <w:ind w:hanging="360" w:left="504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7">
      <w:lvl w:ilvl="7">
        <w:isLgl w:val="false"/>
        <w:lvlJc w:val="left"/>
        <w:lvlText w:val=""/>
        <w:numFmt w:val="bullet"/>
        <w:pPr>
          <w:pBdr/>
          <w:tabs>
            <w:tab w:val="num" w:leader="none" w:pos="5760"/>
          </w:tabs>
          <w:spacing/>
          <w:ind w:hanging="360" w:left="5760"/>
        </w:pPr>
        <w:rPr>
          <w:rFonts w:hint="default" w:ascii="Wingdings" w:hAnsi="Wingdings"/>
          <w:sz w:val="20"/>
        </w:rPr>
        <w:start w:val="1"/>
        <w:suff w:val="tab"/>
      </w:lvl>
    </w:lvlOverride>
    <w:lvlOverride w:ilvl="8">
      <w:lvl w:ilvl="8">
        <w:isLgl w:val="false"/>
        <w:lvlJc w:val="left"/>
        <w:lvlText w:val=""/>
        <w:numFmt w:val="bullet"/>
        <w:pPr>
          <w:pBdr/>
          <w:tabs>
            <w:tab w:val="num" w:leader="none" w:pos="6480"/>
          </w:tabs>
          <w:spacing/>
          <w:ind w:hanging="360" w:left="6480"/>
        </w:pPr>
        <w:rPr>
          <w:rFonts w:hint="default" w:ascii="Wingdings" w:hAnsi="Wingdings"/>
          <w:sz w:val="20"/>
        </w:rPr>
        <w:start w:val="1"/>
        <w:suff w:val="tab"/>
      </w:lvl>
    </w:lvlOverride>
  </w:num>
  <w:num w:numId="10">
    <w:abstractNumId w:val="7"/>
  </w:num>
  <w:num w:numId="11">
    <w:abstractNumId w:val="16"/>
  </w:num>
  <w:num w:numId="12">
    <w:abstractNumId w:val="0"/>
  </w:num>
  <w:num w:numId="13">
    <w:abstractNumId w:val="6"/>
  </w:num>
  <w:num w:numId="14">
    <w:abstractNumId w:val="5"/>
  </w:num>
  <w:num w:numId="15">
    <w:abstractNumId w:val="10"/>
  </w:num>
  <w:num w:numId="16">
    <w:abstractNumId w:val="9"/>
  </w:num>
  <w:num w:numId="17">
    <w:abstractNumId w:val="11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">
    <w:name w:val="Heading 5"/>
    <w:basedOn w:val="699"/>
    <w:next w:val="69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99"/>
    <w:next w:val="69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99"/>
    <w:next w:val="69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9"/>
    <w:next w:val="69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9"/>
    <w:next w:val="69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4"/>
    <w:link w:val="7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4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4"/>
    <w:link w:val="7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4"/>
    <w:link w:val="70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99"/>
    <w:next w:val="69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99"/>
    <w:next w:val="69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9"/>
    <w:next w:val="69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9"/>
    <w:next w:val="69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4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7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04"/>
    <w:link w:val="176"/>
    <w:uiPriority w:val="99"/>
    <w:pPr>
      <w:pBdr/>
      <w:spacing/>
      <w:ind/>
    </w:pPr>
  </w:style>
  <w:style w:type="paragraph" w:styleId="178">
    <w:name w:val="Footer"/>
    <w:basedOn w:val="699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4"/>
    <w:link w:val="178"/>
    <w:uiPriority w:val="99"/>
    <w:pPr>
      <w:pBdr/>
      <w:spacing/>
      <w:ind/>
    </w:pPr>
  </w:style>
  <w:style w:type="paragraph" w:styleId="180">
    <w:name w:val="Caption"/>
    <w:basedOn w:val="699"/>
    <w:next w:val="6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9"/>
    <w:next w:val="699"/>
    <w:uiPriority w:val="39"/>
    <w:unhideWhenUsed/>
    <w:pPr>
      <w:pBdr/>
      <w:spacing w:after="100"/>
      <w:ind/>
    </w:pPr>
  </w:style>
  <w:style w:type="paragraph" w:styleId="190">
    <w:name w:val="toc 2"/>
    <w:basedOn w:val="699"/>
    <w:next w:val="699"/>
    <w:uiPriority w:val="39"/>
    <w:unhideWhenUsed/>
    <w:pPr>
      <w:pBdr/>
      <w:spacing w:after="100"/>
      <w:ind w:left="220"/>
    </w:pPr>
  </w:style>
  <w:style w:type="paragraph" w:styleId="191">
    <w:name w:val="toc 3"/>
    <w:basedOn w:val="699"/>
    <w:next w:val="699"/>
    <w:uiPriority w:val="39"/>
    <w:unhideWhenUsed/>
    <w:pPr>
      <w:pBdr/>
      <w:spacing w:after="100"/>
      <w:ind w:left="440"/>
    </w:pPr>
  </w:style>
  <w:style w:type="paragraph" w:styleId="192">
    <w:name w:val="toc 4"/>
    <w:basedOn w:val="699"/>
    <w:next w:val="699"/>
    <w:uiPriority w:val="39"/>
    <w:unhideWhenUsed/>
    <w:pPr>
      <w:pBdr/>
      <w:spacing w:after="100"/>
      <w:ind w:left="660"/>
    </w:pPr>
  </w:style>
  <w:style w:type="paragraph" w:styleId="193">
    <w:name w:val="toc 5"/>
    <w:basedOn w:val="699"/>
    <w:next w:val="699"/>
    <w:uiPriority w:val="39"/>
    <w:unhideWhenUsed/>
    <w:pPr>
      <w:pBdr/>
      <w:spacing w:after="100"/>
      <w:ind w:left="880"/>
    </w:pPr>
  </w:style>
  <w:style w:type="paragraph" w:styleId="194">
    <w:name w:val="toc 6"/>
    <w:basedOn w:val="699"/>
    <w:next w:val="699"/>
    <w:uiPriority w:val="39"/>
    <w:unhideWhenUsed/>
    <w:pPr>
      <w:pBdr/>
      <w:spacing w:after="100"/>
      <w:ind w:left="1100"/>
    </w:pPr>
  </w:style>
  <w:style w:type="paragraph" w:styleId="195">
    <w:name w:val="toc 7"/>
    <w:basedOn w:val="699"/>
    <w:next w:val="699"/>
    <w:uiPriority w:val="39"/>
    <w:unhideWhenUsed/>
    <w:pPr>
      <w:pBdr/>
      <w:spacing w:after="100"/>
      <w:ind w:left="1320"/>
    </w:pPr>
  </w:style>
  <w:style w:type="paragraph" w:styleId="196">
    <w:name w:val="toc 8"/>
    <w:basedOn w:val="699"/>
    <w:next w:val="699"/>
    <w:uiPriority w:val="39"/>
    <w:unhideWhenUsed/>
    <w:pPr>
      <w:pBdr/>
      <w:spacing w:after="100"/>
      <w:ind w:left="1540"/>
    </w:pPr>
  </w:style>
  <w:style w:type="paragraph" w:styleId="197">
    <w:name w:val="toc 9"/>
    <w:basedOn w:val="699"/>
    <w:next w:val="69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9"/>
    <w:next w:val="699"/>
    <w:uiPriority w:val="99"/>
    <w:unhideWhenUsed/>
    <w:pPr>
      <w:pBdr/>
      <w:spacing w:after="0" w:afterAutospacing="0"/>
      <w:ind/>
    </w:pPr>
  </w:style>
  <w:style w:type="paragraph" w:styleId="699" w:default="1">
    <w:name w:val="Normal"/>
    <w:qFormat/>
    <w:pPr>
      <w:pBdr/>
      <w:spacing/>
      <w:ind/>
    </w:pPr>
  </w:style>
  <w:style w:type="paragraph" w:styleId="700">
    <w:name w:val="Heading 1"/>
    <w:basedOn w:val="699"/>
    <w:link w:val="707"/>
    <w:uiPriority w:val="9"/>
    <w:qFormat/>
    <w:pPr>
      <w:pBdr/>
      <w:spacing w:after="100" w:afterAutospacing="1" w:before="100" w:beforeAutospacing="1" w:line="240" w:lineRule="auto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paragraph" w:styleId="701">
    <w:name w:val="Heading 2"/>
    <w:basedOn w:val="699"/>
    <w:link w:val="708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702">
    <w:name w:val="Heading 3"/>
    <w:basedOn w:val="699"/>
    <w:link w:val="709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03">
    <w:name w:val="Heading 4"/>
    <w:basedOn w:val="699"/>
    <w:next w:val="699"/>
    <w:link w:val="718"/>
    <w:uiPriority w:val="9"/>
    <w:semiHidden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704" w:default="1">
    <w:name w:val="Default Paragraph Font"/>
    <w:uiPriority w:val="1"/>
    <w:semiHidden/>
    <w:unhideWhenUsed/>
    <w:pPr>
      <w:pBdr/>
      <w:spacing/>
      <w:ind/>
    </w:pPr>
  </w:style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6" w:default="1">
    <w:name w:val="No List"/>
    <w:uiPriority w:val="99"/>
    <w:semiHidden/>
    <w:unhideWhenUsed/>
    <w:pPr>
      <w:pBdr/>
      <w:spacing/>
      <w:ind/>
    </w:pPr>
  </w:style>
  <w:style w:type="character" w:styleId="707" w:customStyle="1">
    <w:name w:val="Заголовок 1 Знак"/>
    <w:basedOn w:val="704"/>
    <w:link w:val="700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character" w:styleId="708" w:customStyle="1">
    <w:name w:val="Заголовок 2 Знак"/>
    <w:basedOn w:val="704"/>
    <w:link w:val="70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709" w:customStyle="1">
    <w:name w:val="Заголовок 3 Знак"/>
    <w:basedOn w:val="704"/>
    <w:link w:val="702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0">
    <w:name w:val="Normal (Web)"/>
    <w:basedOn w:val="699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711">
    <w:name w:val="Strong"/>
    <w:basedOn w:val="704"/>
    <w:uiPriority w:val="22"/>
    <w:qFormat/>
    <w:pPr>
      <w:pBdr/>
      <w:spacing/>
      <w:ind/>
    </w:pPr>
    <w:rPr>
      <w:b/>
      <w:bCs/>
    </w:rPr>
  </w:style>
  <w:style w:type="paragraph" w:styleId="712">
    <w:name w:val="HTML Preformatted"/>
    <w:basedOn w:val="699"/>
    <w:link w:val="713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713" w:customStyle="1">
    <w:name w:val="Стандартный HTML Знак"/>
    <w:basedOn w:val="704"/>
    <w:link w:val="712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714">
    <w:name w:val="HTML Code"/>
    <w:basedOn w:val="704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715">
    <w:name w:val="List Paragraph"/>
    <w:basedOn w:val="699"/>
    <w:uiPriority w:val="34"/>
    <w:qFormat/>
    <w:pPr>
      <w:pBdr/>
      <w:spacing/>
      <w:ind w:left="720"/>
      <w:contextualSpacing w:val="true"/>
    </w:pPr>
  </w:style>
  <w:style w:type="table" w:styleId="716">
    <w:name w:val="Table Grid"/>
    <w:basedOn w:val="70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7" w:customStyle="1">
    <w:name w:val="msonormal"/>
    <w:basedOn w:val="699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718" w:customStyle="1">
    <w:name w:val="Заголовок 4 Знак"/>
    <w:basedOn w:val="704"/>
    <w:link w:val="70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Malinina</dc:creator>
  <cp:keywords/>
  <dc:description/>
  <cp:revision>137</cp:revision>
  <dcterms:created xsi:type="dcterms:W3CDTF">2026-08-31T17:30:00Z</dcterms:created>
  <dcterms:modified xsi:type="dcterms:W3CDTF">2026-10-27T09:15:47Z</dcterms:modified>
</cp:coreProperties>
</file>