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4B7" w:rsidRPr="00DF0294" w:rsidRDefault="00DF0294" w:rsidP="00DF0294">
      <w:pPr>
        <w:jc w:val="center"/>
        <w:rPr>
          <w:noProof/>
          <w:sz w:val="44"/>
          <w:szCs w:val="44"/>
          <w:lang w:val="en-IN"/>
        </w:rPr>
      </w:pPr>
      <w:r w:rsidRPr="00DF0294">
        <w:rPr>
          <w:noProof/>
          <w:sz w:val="44"/>
          <w:szCs w:val="44"/>
          <w:lang w:val="en-IN"/>
        </w:rPr>
        <w:t>Calculus</w:t>
      </w:r>
    </w:p>
    <w:p w:rsidR="00DF0294" w:rsidRDefault="00DF0294" w:rsidP="00DF0294">
      <w:pPr>
        <w:jc w:val="center"/>
        <w:rPr>
          <w:noProof/>
          <w:sz w:val="36"/>
          <w:szCs w:val="36"/>
          <w:lang w:val="en-IN"/>
        </w:rPr>
      </w:pPr>
      <w:r w:rsidRPr="00DF0294">
        <w:rPr>
          <w:noProof/>
          <w:sz w:val="44"/>
          <w:szCs w:val="44"/>
          <w:lang w:val="en-IN"/>
        </w:rPr>
        <w:t>Manmeet kaur</w:t>
      </w:r>
    </w:p>
    <w:p w:rsidR="00DF0294" w:rsidRPr="00817107" w:rsidRDefault="00DF0294">
      <w:pPr>
        <w:rPr>
          <w:noProof/>
          <w:sz w:val="36"/>
          <w:szCs w:val="36"/>
          <w:lang w:val="en-IN"/>
        </w:rPr>
      </w:pPr>
    </w:p>
    <w:p w:rsidR="00741FCF" w:rsidRPr="00817107" w:rsidRDefault="00741FCF">
      <w:pPr>
        <w:rPr>
          <w:noProof/>
          <w:sz w:val="36"/>
          <w:szCs w:val="36"/>
          <w:lang w:val="en-IN"/>
        </w:rPr>
      </w:pPr>
      <w:r w:rsidRPr="00817107">
        <w:rPr>
          <w:noProof/>
          <w:sz w:val="36"/>
          <w:szCs w:val="36"/>
          <w:lang w:val="en-IN"/>
        </w:rPr>
        <w:t>QUES1</w:t>
      </w:r>
    </w:p>
    <w:p w:rsidR="00741FCF" w:rsidRDefault="00741FCF">
      <w:pPr>
        <w:rPr>
          <w:noProof/>
          <w:sz w:val="36"/>
          <w:szCs w:val="36"/>
          <w:lang w:val="en-IN"/>
        </w:rPr>
      </w:pPr>
      <w:r w:rsidRPr="00817107">
        <w:rPr>
          <w:noProof/>
          <w:sz w:val="36"/>
          <w:szCs w:val="36"/>
        </w:rPr>
        <w:drawing>
          <wp:inline distT="0" distB="0" distL="0" distR="0">
            <wp:extent cx="8052435" cy="371221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052435" cy="3712210"/>
                    </a:xfrm>
                    <a:prstGeom prst="rect">
                      <a:avLst/>
                    </a:prstGeom>
                    <a:noFill/>
                    <a:ln w="9525">
                      <a:noFill/>
                      <a:miter lim="800000"/>
                      <a:headEnd/>
                      <a:tailEnd/>
                    </a:ln>
                  </pic:spPr>
                </pic:pic>
              </a:graphicData>
            </a:graphic>
          </wp:inline>
        </w:drawing>
      </w:r>
    </w:p>
    <w:p w:rsidR="00103AA5" w:rsidRPr="00103AA5" w:rsidRDefault="00103AA5" w:rsidP="00103AA5">
      <w:pPr>
        <w:rPr>
          <w:noProof/>
          <w:sz w:val="36"/>
          <w:szCs w:val="36"/>
          <w:lang w:val="en-IN"/>
        </w:rPr>
      </w:pPr>
      <w:r w:rsidRPr="00103AA5">
        <w:rPr>
          <w:noProof/>
          <w:sz w:val="36"/>
          <w:szCs w:val="36"/>
          <w:lang w:val="en-IN"/>
        </w:rPr>
        <w:lastRenderedPageBreak/>
        <w:t>Initial Increase:</w:t>
      </w:r>
    </w:p>
    <w:p w:rsidR="00103AA5" w:rsidRPr="00103AA5" w:rsidRDefault="00103AA5" w:rsidP="00103AA5">
      <w:pPr>
        <w:rPr>
          <w:noProof/>
          <w:sz w:val="36"/>
          <w:szCs w:val="36"/>
          <w:lang w:val="en-IN"/>
        </w:rPr>
      </w:pPr>
    </w:p>
    <w:p w:rsidR="00103AA5" w:rsidRPr="00103AA5" w:rsidRDefault="00103AA5" w:rsidP="00103AA5">
      <w:pPr>
        <w:rPr>
          <w:noProof/>
          <w:sz w:val="36"/>
          <w:szCs w:val="36"/>
          <w:lang w:val="en-IN"/>
        </w:rPr>
      </w:pPr>
      <w:r w:rsidRPr="00103AA5">
        <w:rPr>
          <w:noProof/>
          <w:sz w:val="36"/>
          <w:szCs w:val="36"/>
          <w:lang w:val="en-IN"/>
        </w:rPr>
        <w:t>From 0 to about 0.5 hours, the BAC increases quickly, peaking at 0.41 around 0.5 hours. This represents the time when alcohol absorption is highest, and the body's BAC rises as alcohol is metabolized.</w:t>
      </w:r>
    </w:p>
    <w:p w:rsidR="00103AA5" w:rsidRPr="00103AA5" w:rsidRDefault="00103AA5" w:rsidP="00103AA5">
      <w:pPr>
        <w:rPr>
          <w:noProof/>
          <w:sz w:val="36"/>
          <w:szCs w:val="36"/>
          <w:lang w:val="en-IN"/>
        </w:rPr>
      </w:pPr>
      <w:r w:rsidRPr="00103AA5">
        <w:rPr>
          <w:noProof/>
          <w:sz w:val="36"/>
          <w:szCs w:val="36"/>
          <w:lang w:val="en-IN"/>
        </w:rPr>
        <w:t>Plateau:</w:t>
      </w:r>
    </w:p>
    <w:p w:rsidR="00103AA5" w:rsidRPr="00103AA5" w:rsidRDefault="00103AA5" w:rsidP="00103AA5">
      <w:pPr>
        <w:rPr>
          <w:noProof/>
          <w:sz w:val="36"/>
          <w:szCs w:val="36"/>
          <w:lang w:val="en-IN"/>
        </w:rPr>
      </w:pPr>
    </w:p>
    <w:p w:rsidR="00103AA5" w:rsidRPr="00103AA5" w:rsidRDefault="00103AA5" w:rsidP="00103AA5">
      <w:pPr>
        <w:rPr>
          <w:noProof/>
          <w:sz w:val="36"/>
          <w:szCs w:val="36"/>
          <w:lang w:val="en-IN"/>
        </w:rPr>
      </w:pPr>
      <w:r w:rsidRPr="00103AA5">
        <w:rPr>
          <w:noProof/>
          <w:sz w:val="36"/>
          <w:szCs w:val="36"/>
          <w:lang w:val="en-IN"/>
        </w:rPr>
        <w:t>Between 0.5 and 1 hour, BAC stays relatively steady, slightly decreasing but remaining high (around 0.40 to 0.33). This shows that the alcohol level in the bloodstream is still high as absorption continues.</w:t>
      </w:r>
    </w:p>
    <w:p w:rsidR="00103AA5" w:rsidRPr="00103AA5" w:rsidRDefault="00103AA5" w:rsidP="00103AA5">
      <w:pPr>
        <w:rPr>
          <w:noProof/>
          <w:sz w:val="36"/>
          <w:szCs w:val="36"/>
          <w:lang w:val="en-IN"/>
        </w:rPr>
      </w:pPr>
      <w:r w:rsidRPr="00103AA5">
        <w:rPr>
          <w:noProof/>
          <w:sz w:val="36"/>
          <w:szCs w:val="36"/>
          <w:lang w:val="en-IN"/>
        </w:rPr>
        <w:t>Steady Decline:</w:t>
      </w:r>
    </w:p>
    <w:p w:rsidR="00103AA5" w:rsidRPr="00103AA5" w:rsidRDefault="00103AA5" w:rsidP="00103AA5">
      <w:pPr>
        <w:rPr>
          <w:noProof/>
          <w:sz w:val="36"/>
          <w:szCs w:val="36"/>
          <w:lang w:val="en-IN"/>
        </w:rPr>
      </w:pPr>
    </w:p>
    <w:p w:rsidR="00103AA5" w:rsidRPr="00103AA5" w:rsidRDefault="00103AA5" w:rsidP="00103AA5">
      <w:pPr>
        <w:rPr>
          <w:noProof/>
          <w:sz w:val="36"/>
          <w:szCs w:val="36"/>
          <w:lang w:val="en-IN"/>
        </w:rPr>
      </w:pPr>
      <w:r w:rsidRPr="00103AA5">
        <w:rPr>
          <w:noProof/>
          <w:sz w:val="36"/>
          <w:szCs w:val="36"/>
          <w:lang w:val="en-IN"/>
        </w:rPr>
        <w:t>After 1 hour, the BAC begins a gradual decline, reflecting the body metabolizing the alcohol at a relatively constant rate. From 1 hour to 2.5 hours, BAC decreases from 0.33 to 0.12.</w:t>
      </w:r>
    </w:p>
    <w:p w:rsidR="00103AA5" w:rsidRPr="00103AA5" w:rsidRDefault="00103AA5" w:rsidP="00103AA5">
      <w:pPr>
        <w:rPr>
          <w:noProof/>
          <w:sz w:val="36"/>
          <w:szCs w:val="36"/>
          <w:lang w:val="en-IN"/>
        </w:rPr>
      </w:pPr>
      <w:r w:rsidRPr="00103AA5">
        <w:rPr>
          <w:noProof/>
          <w:sz w:val="36"/>
          <w:szCs w:val="36"/>
          <w:lang w:val="en-IN"/>
        </w:rPr>
        <w:lastRenderedPageBreak/>
        <w:t>Elimination:</w:t>
      </w:r>
    </w:p>
    <w:p w:rsidR="00103AA5" w:rsidRPr="00103AA5" w:rsidRDefault="00103AA5" w:rsidP="00103AA5">
      <w:pPr>
        <w:rPr>
          <w:noProof/>
          <w:sz w:val="36"/>
          <w:szCs w:val="36"/>
          <w:lang w:val="en-IN"/>
        </w:rPr>
      </w:pPr>
    </w:p>
    <w:p w:rsidR="00103AA5" w:rsidRDefault="00103AA5" w:rsidP="00103AA5">
      <w:pPr>
        <w:rPr>
          <w:noProof/>
          <w:sz w:val="36"/>
          <w:szCs w:val="36"/>
          <w:lang w:val="en-IN"/>
        </w:rPr>
      </w:pPr>
      <w:r w:rsidRPr="00103AA5">
        <w:rPr>
          <w:noProof/>
          <w:sz w:val="36"/>
          <w:szCs w:val="36"/>
          <w:lang w:val="en-IN"/>
        </w:rPr>
        <w:t>After 2.5 hours, the BAC drops more rapidly, falling to 0.07 at 3 hours and nearing 0.00 at 4 hours. By 4 hours, the BAC is almost completely eliminated.</w:t>
      </w:r>
    </w:p>
    <w:p w:rsidR="00C7168A" w:rsidRPr="00817107" w:rsidRDefault="00C7168A" w:rsidP="00103AA5">
      <w:pPr>
        <w:rPr>
          <w:noProof/>
          <w:sz w:val="36"/>
          <w:szCs w:val="36"/>
          <w:lang w:val="en-IN"/>
        </w:rPr>
      </w:pPr>
    </w:p>
    <w:p w:rsidR="00B70C51" w:rsidRPr="00817107" w:rsidRDefault="00B70C51">
      <w:pPr>
        <w:rPr>
          <w:noProof/>
          <w:sz w:val="36"/>
          <w:szCs w:val="36"/>
          <w:lang w:val="en-IN"/>
        </w:rPr>
      </w:pPr>
      <w:r w:rsidRPr="00817107">
        <w:rPr>
          <w:noProof/>
          <w:sz w:val="36"/>
          <w:szCs w:val="36"/>
          <w:lang w:val="en-IN"/>
        </w:rPr>
        <w:t>Ques2</w:t>
      </w:r>
    </w:p>
    <w:p w:rsidR="003E7E34" w:rsidRPr="00817107" w:rsidRDefault="003E7E34" w:rsidP="003E7E34">
      <w:pPr>
        <w:spacing w:after="0" w:line="240" w:lineRule="auto"/>
        <w:rPr>
          <w:rFonts w:ascii="Times New Roman" w:eastAsia="Times New Roman" w:hAnsi="Times New Roman" w:cs="Times New Roman"/>
          <w:sz w:val="36"/>
          <w:szCs w:val="36"/>
        </w:rPr>
      </w:pPr>
      <w:proofErr w:type="gramStart"/>
      <w:r w:rsidRPr="00817107">
        <w:rPr>
          <w:rFonts w:ascii="Times New Roman" w:eastAsia="Times New Roman" w:hAnsi="Times New Roman" w:cs="Times New Roman"/>
          <w:sz w:val="36"/>
          <w:szCs w:val="36"/>
        </w:rPr>
        <w:t>x2</w:t>
      </w:r>
      <w:proofErr w:type="gramEnd"/>
      <w:r w:rsidRPr="00817107">
        <w:rPr>
          <w:rFonts w:ascii="Times New Roman" w:eastAsia="Times New Roman" w:hAnsi="Times New Roman" w:cs="Times New Roman"/>
          <w:sz w:val="36"/>
          <w:szCs w:val="36"/>
        </w:rPr>
        <w:t>+(y−2)2=4</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 xml:space="preserve">This represents a </w:t>
      </w:r>
      <w:r w:rsidRPr="00817107">
        <w:rPr>
          <w:rFonts w:ascii="Times New Roman" w:eastAsia="Times New Roman" w:hAnsi="Times New Roman" w:cs="Times New Roman"/>
          <w:b/>
          <w:bCs/>
          <w:sz w:val="36"/>
          <w:szCs w:val="36"/>
        </w:rPr>
        <w:t>circle</w:t>
      </w:r>
      <w:r w:rsidRPr="00817107">
        <w:rPr>
          <w:rFonts w:ascii="Times New Roman" w:eastAsia="Times New Roman" w:hAnsi="Times New Roman" w:cs="Times New Roman"/>
          <w:sz w:val="36"/>
          <w:szCs w:val="36"/>
        </w:rPr>
        <w:t xml:space="preserve"> centered at (0</w:t>
      </w:r>
      <w:proofErr w:type="gramStart"/>
      <w:r w:rsidRPr="00817107">
        <w:rPr>
          <w:rFonts w:ascii="Times New Roman" w:eastAsia="Times New Roman" w:hAnsi="Times New Roman" w:cs="Times New Roman"/>
          <w:sz w:val="36"/>
          <w:szCs w:val="36"/>
        </w:rPr>
        <w:t>,2</w:t>
      </w:r>
      <w:proofErr w:type="gramEnd"/>
      <w:r w:rsidRPr="00817107">
        <w:rPr>
          <w:rFonts w:ascii="Times New Roman" w:eastAsia="Times New Roman" w:hAnsi="Times New Roman" w:cs="Times New Roman"/>
          <w:sz w:val="36"/>
          <w:szCs w:val="36"/>
        </w:rPr>
        <w:t xml:space="preserve">) with a radius of 2. To find an expression for the </w:t>
      </w:r>
      <w:r w:rsidRPr="00817107">
        <w:rPr>
          <w:rFonts w:ascii="Times New Roman" w:eastAsia="Times New Roman" w:hAnsi="Times New Roman" w:cs="Times New Roman"/>
          <w:b/>
          <w:bCs/>
          <w:sz w:val="36"/>
          <w:szCs w:val="36"/>
        </w:rPr>
        <w:t>top half</w:t>
      </w:r>
      <w:r w:rsidRPr="00817107">
        <w:rPr>
          <w:rFonts w:ascii="Times New Roman" w:eastAsia="Times New Roman" w:hAnsi="Times New Roman" w:cs="Times New Roman"/>
          <w:sz w:val="36"/>
          <w:szCs w:val="36"/>
        </w:rPr>
        <w:t xml:space="preserve"> of the circle, let's break this down step-by-step.</w:t>
      </w:r>
    </w:p>
    <w:p w:rsidR="003E7E34" w:rsidRPr="00817107" w:rsidRDefault="003E7E34" w:rsidP="003E7E34">
      <w:pPr>
        <w:spacing w:before="100" w:beforeAutospacing="1" w:after="100" w:afterAutospacing="1" w:line="240" w:lineRule="auto"/>
        <w:outlineLvl w:val="2"/>
        <w:rPr>
          <w:rFonts w:ascii="Times New Roman" w:eastAsia="Times New Roman" w:hAnsi="Times New Roman" w:cs="Times New Roman"/>
          <w:b/>
          <w:bCs/>
          <w:sz w:val="36"/>
          <w:szCs w:val="36"/>
        </w:rPr>
      </w:pPr>
      <w:r w:rsidRPr="00817107">
        <w:rPr>
          <w:rFonts w:ascii="Times New Roman" w:eastAsia="Times New Roman" w:hAnsi="Times New Roman" w:cs="Times New Roman"/>
          <w:b/>
          <w:bCs/>
          <w:sz w:val="36"/>
          <w:szCs w:val="36"/>
        </w:rPr>
        <w:t>Step 1: Isolate yin the equation</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We want to express y in terms of x to find the function. Start by solving for y</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Given:</w:t>
      </w:r>
    </w:p>
    <w:p w:rsidR="003E7E34" w:rsidRPr="00817107" w:rsidRDefault="003E7E34" w:rsidP="003E7E34">
      <w:pPr>
        <w:spacing w:after="0" w:line="240" w:lineRule="auto"/>
        <w:rPr>
          <w:rFonts w:ascii="Times New Roman" w:eastAsia="Times New Roman" w:hAnsi="Times New Roman" w:cs="Times New Roman"/>
          <w:sz w:val="36"/>
          <w:szCs w:val="36"/>
        </w:rPr>
      </w:pPr>
      <w:proofErr w:type="gramStart"/>
      <w:r w:rsidRPr="00817107">
        <w:rPr>
          <w:rFonts w:ascii="Times New Roman" w:eastAsia="Times New Roman" w:hAnsi="Times New Roman" w:cs="Times New Roman"/>
          <w:sz w:val="36"/>
          <w:szCs w:val="36"/>
        </w:rPr>
        <w:t>x2</w:t>
      </w:r>
      <w:proofErr w:type="gramEnd"/>
      <w:r w:rsidRPr="00817107">
        <w:rPr>
          <w:rFonts w:ascii="Times New Roman" w:eastAsia="Times New Roman" w:hAnsi="Times New Roman" w:cs="Times New Roman"/>
          <w:sz w:val="36"/>
          <w:szCs w:val="36"/>
        </w:rPr>
        <w:t>+(y−2)2=4</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First, isolate(y - 2</w:t>
      </w:r>
      <w:proofErr w:type="gramStart"/>
      <w:r w:rsidRPr="00817107">
        <w:rPr>
          <w:rFonts w:ascii="Times New Roman" w:eastAsia="Times New Roman" w:hAnsi="Times New Roman" w:cs="Times New Roman"/>
          <w:sz w:val="36"/>
          <w:szCs w:val="36"/>
        </w:rPr>
        <w:t>)^</w:t>
      </w:r>
      <w:proofErr w:type="gramEnd"/>
      <w:r w:rsidRPr="00817107">
        <w:rPr>
          <w:rFonts w:ascii="Times New Roman" w:eastAsia="Times New Roman" w:hAnsi="Times New Roman" w:cs="Times New Roman"/>
          <w:sz w:val="36"/>
          <w:szCs w:val="36"/>
        </w:rPr>
        <w:t>2</w:t>
      </w:r>
    </w:p>
    <w:p w:rsidR="003E7E34" w:rsidRPr="00817107" w:rsidRDefault="003E7E34" w:rsidP="003E7E34">
      <w:pPr>
        <w:spacing w:after="0"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lastRenderedPageBreak/>
        <w:t>(y - 2)^2 = 4 - x^2</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Now, take the square root of both sides:</w:t>
      </w:r>
    </w:p>
    <w:p w:rsidR="003E7E34" w:rsidRPr="00817107" w:rsidRDefault="003E7E34" w:rsidP="003E7E34">
      <w:pPr>
        <w:spacing w:after="0"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y - 2 = \+- \</w:t>
      </w:r>
      <w:proofErr w:type="spellStart"/>
      <w:r w:rsidRPr="00817107">
        <w:rPr>
          <w:rFonts w:ascii="Times New Roman" w:eastAsia="Times New Roman" w:hAnsi="Times New Roman" w:cs="Times New Roman"/>
          <w:sz w:val="36"/>
          <w:szCs w:val="36"/>
        </w:rPr>
        <w:t>sqrt</w:t>
      </w:r>
      <w:proofErr w:type="spellEnd"/>
      <w:r w:rsidRPr="00817107">
        <w:rPr>
          <w:rFonts w:ascii="Times New Roman" w:eastAsia="Times New Roman" w:hAnsi="Times New Roman" w:cs="Times New Roman"/>
          <w:sz w:val="36"/>
          <w:szCs w:val="36"/>
        </w:rPr>
        <w:t>{4 - x^2}</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To isolate y, add 2 to both sides:</w:t>
      </w:r>
    </w:p>
    <w:p w:rsidR="003E7E34" w:rsidRPr="00817107" w:rsidRDefault="003E7E34" w:rsidP="003E7E34">
      <w:pPr>
        <w:spacing w:after="0"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y = 2 +- \</w:t>
      </w:r>
      <w:proofErr w:type="spellStart"/>
      <w:r w:rsidRPr="00817107">
        <w:rPr>
          <w:rFonts w:ascii="Times New Roman" w:eastAsia="Times New Roman" w:hAnsi="Times New Roman" w:cs="Times New Roman"/>
          <w:sz w:val="36"/>
          <w:szCs w:val="36"/>
        </w:rPr>
        <w:t>sqrt</w:t>
      </w:r>
      <w:proofErr w:type="spellEnd"/>
      <w:r w:rsidRPr="00817107">
        <w:rPr>
          <w:rFonts w:ascii="Times New Roman" w:eastAsia="Times New Roman" w:hAnsi="Times New Roman" w:cs="Times New Roman"/>
          <w:sz w:val="36"/>
          <w:szCs w:val="36"/>
        </w:rPr>
        <w:t>{4 - x^2}</w:t>
      </w:r>
    </w:p>
    <w:p w:rsidR="003E7E34" w:rsidRPr="00817107" w:rsidRDefault="003E7E34" w:rsidP="003E7E34">
      <w:pPr>
        <w:spacing w:before="100" w:beforeAutospacing="1" w:after="100" w:afterAutospacing="1" w:line="240" w:lineRule="auto"/>
        <w:outlineLvl w:val="2"/>
        <w:rPr>
          <w:rFonts w:ascii="Times New Roman" w:eastAsia="Times New Roman" w:hAnsi="Times New Roman" w:cs="Times New Roman"/>
          <w:b/>
          <w:bCs/>
          <w:sz w:val="36"/>
          <w:szCs w:val="36"/>
        </w:rPr>
      </w:pPr>
      <w:r w:rsidRPr="00817107">
        <w:rPr>
          <w:rFonts w:ascii="Times New Roman" w:eastAsia="Times New Roman" w:hAnsi="Times New Roman" w:cs="Times New Roman"/>
          <w:b/>
          <w:bCs/>
          <w:sz w:val="36"/>
          <w:szCs w:val="36"/>
        </w:rPr>
        <w:t>Step 2: Select the top half of the circle</w:t>
      </w:r>
    </w:p>
    <w:p w:rsidR="003E7E34" w:rsidRPr="00817107" w:rsidRDefault="003E7E34" w:rsidP="003E7E34">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 xml:space="preserve">The </w:t>
      </w:r>
      <w:r w:rsidRPr="00817107">
        <w:rPr>
          <w:rFonts w:ascii="Times New Roman" w:eastAsia="Times New Roman" w:hAnsi="Times New Roman" w:cs="Times New Roman"/>
          <w:b/>
          <w:bCs/>
          <w:sz w:val="36"/>
          <w:szCs w:val="36"/>
        </w:rPr>
        <w:t>top half</w:t>
      </w:r>
      <w:r w:rsidRPr="00817107">
        <w:rPr>
          <w:rFonts w:ascii="Times New Roman" w:eastAsia="Times New Roman" w:hAnsi="Times New Roman" w:cs="Times New Roman"/>
          <w:sz w:val="36"/>
          <w:szCs w:val="36"/>
        </w:rPr>
        <w:t xml:space="preserve"> of the circle corresponds to the </w:t>
      </w:r>
      <w:r w:rsidRPr="00817107">
        <w:rPr>
          <w:rFonts w:ascii="Times New Roman" w:eastAsia="Times New Roman" w:hAnsi="Times New Roman" w:cs="Times New Roman"/>
          <w:b/>
          <w:bCs/>
          <w:sz w:val="36"/>
          <w:szCs w:val="36"/>
        </w:rPr>
        <w:t>positive square root</w:t>
      </w:r>
      <w:r w:rsidRPr="00817107">
        <w:rPr>
          <w:rFonts w:ascii="Times New Roman" w:eastAsia="Times New Roman" w:hAnsi="Times New Roman" w:cs="Times New Roman"/>
          <w:sz w:val="36"/>
          <w:szCs w:val="36"/>
        </w:rPr>
        <w:t xml:space="preserve"> since y must be larger than 2 in this region. So, we choose the positive root:</w:t>
      </w:r>
    </w:p>
    <w:p w:rsidR="003E7E34" w:rsidRPr="00817107" w:rsidRDefault="003E7E34" w:rsidP="003E7E34">
      <w:pPr>
        <w:spacing w:after="0"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y = 2 + \</w:t>
      </w:r>
      <w:proofErr w:type="spellStart"/>
      <w:r w:rsidRPr="00817107">
        <w:rPr>
          <w:rFonts w:ascii="Times New Roman" w:eastAsia="Times New Roman" w:hAnsi="Times New Roman" w:cs="Times New Roman"/>
          <w:sz w:val="36"/>
          <w:szCs w:val="36"/>
        </w:rPr>
        <w:t>sqrt</w:t>
      </w:r>
      <w:proofErr w:type="spellEnd"/>
      <w:r w:rsidRPr="00817107">
        <w:rPr>
          <w:rFonts w:ascii="Times New Roman" w:eastAsia="Times New Roman" w:hAnsi="Times New Roman" w:cs="Times New Roman"/>
          <w:sz w:val="36"/>
          <w:szCs w:val="36"/>
        </w:rPr>
        <w:t>{4 - x^2}</w:t>
      </w:r>
    </w:p>
    <w:p w:rsidR="003E7E34" w:rsidRPr="00817107" w:rsidRDefault="003E7E34" w:rsidP="003E7E34">
      <w:pPr>
        <w:spacing w:before="100" w:beforeAutospacing="1" w:after="100" w:afterAutospacing="1" w:line="240" w:lineRule="auto"/>
        <w:rPr>
          <w:rFonts w:ascii="Times New Roman" w:eastAsia="Times New Roman" w:hAnsi="Times New Roman" w:cs="Times New Roman"/>
          <w:sz w:val="36"/>
          <w:szCs w:val="36"/>
        </w:rPr>
      </w:pPr>
      <w:r w:rsidRPr="00817107">
        <w:rPr>
          <w:rFonts w:ascii="Times New Roman" w:eastAsia="Times New Roman" w:hAnsi="Times New Roman" w:cs="Times New Roman"/>
          <w:sz w:val="36"/>
          <w:szCs w:val="36"/>
        </w:rPr>
        <w:t>This is the equation for the top half of the circle.</w:t>
      </w:r>
    </w:p>
    <w:p w:rsidR="003E7E34" w:rsidRPr="00817107" w:rsidRDefault="003E7E34">
      <w:pPr>
        <w:rPr>
          <w:noProof/>
          <w:sz w:val="36"/>
          <w:szCs w:val="36"/>
          <w:lang w:val="en-IN"/>
        </w:rPr>
      </w:pPr>
    </w:p>
    <w:p w:rsidR="00B70C51" w:rsidRDefault="00B70C51">
      <w:pPr>
        <w:rPr>
          <w:sz w:val="36"/>
          <w:szCs w:val="36"/>
          <w:lang w:val="en-IN"/>
        </w:rPr>
      </w:pPr>
      <w:r w:rsidRPr="00817107">
        <w:rPr>
          <w:noProof/>
          <w:sz w:val="36"/>
          <w:szCs w:val="36"/>
        </w:rPr>
        <w:lastRenderedPageBreak/>
        <w:drawing>
          <wp:inline distT="0" distB="0" distL="0" distR="0">
            <wp:extent cx="8229600" cy="3062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229600" cy="3062373"/>
                    </a:xfrm>
                    <a:prstGeom prst="rect">
                      <a:avLst/>
                    </a:prstGeom>
                    <a:noFill/>
                    <a:ln w="9525">
                      <a:noFill/>
                      <a:miter lim="800000"/>
                      <a:headEnd/>
                      <a:tailEnd/>
                    </a:ln>
                  </pic:spPr>
                </pic:pic>
              </a:graphicData>
            </a:graphic>
          </wp:inline>
        </w:drawing>
      </w:r>
    </w:p>
    <w:p w:rsidR="00806796" w:rsidRPr="00817107" w:rsidRDefault="00806796">
      <w:pPr>
        <w:rPr>
          <w:sz w:val="36"/>
          <w:szCs w:val="36"/>
          <w:lang w:val="en-IN"/>
        </w:rPr>
      </w:pPr>
    </w:p>
    <w:p w:rsidR="00F0578C" w:rsidRPr="00817107" w:rsidRDefault="00F0578C">
      <w:pPr>
        <w:rPr>
          <w:sz w:val="36"/>
          <w:szCs w:val="36"/>
          <w:lang w:val="en-IN"/>
        </w:rPr>
      </w:pPr>
      <w:r w:rsidRPr="00817107">
        <w:rPr>
          <w:sz w:val="36"/>
          <w:szCs w:val="36"/>
          <w:lang w:val="en-IN"/>
        </w:rPr>
        <w:t>Ques3</w:t>
      </w:r>
    </w:p>
    <w:p w:rsidR="004320E6" w:rsidRPr="00817107" w:rsidRDefault="000228F8" w:rsidP="004320E6">
      <w:pPr>
        <w:rPr>
          <w:sz w:val="36"/>
          <w:szCs w:val="36"/>
        </w:rPr>
      </w:pPr>
      <w:proofErr w:type="gramStart"/>
      <w:r w:rsidRPr="00817107">
        <w:rPr>
          <w:sz w:val="36"/>
          <w:szCs w:val="36"/>
        </w:rPr>
        <w:t>a)</w:t>
      </w:r>
      <w:r w:rsidR="004320E6" w:rsidRPr="00817107">
        <w:rPr>
          <w:sz w:val="36"/>
          <w:szCs w:val="36"/>
        </w:rPr>
        <w:t>The</w:t>
      </w:r>
      <w:proofErr w:type="gramEnd"/>
      <w:r w:rsidR="004320E6" w:rsidRPr="00817107">
        <w:rPr>
          <w:sz w:val="36"/>
          <w:szCs w:val="36"/>
        </w:rPr>
        <w:t xml:space="preserve"> tax rate </w:t>
      </w:r>
      <w:r w:rsidR="003A0781" w:rsidRPr="00817107">
        <w:rPr>
          <w:sz w:val="36"/>
          <w:szCs w:val="36"/>
        </w:rPr>
        <w:t>R(I)</w:t>
      </w:r>
      <w:r w:rsidR="004320E6" w:rsidRPr="00817107">
        <w:rPr>
          <w:sz w:val="36"/>
          <w:szCs w:val="36"/>
        </w:rPr>
        <w:t xml:space="preserve"> depends on three income ranges:</w:t>
      </w:r>
    </w:p>
    <w:p w:rsidR="004320E6" w:rsidRPr="00817107" w:rsidRDefault="004320E6" w:rsidP="004320E6">
      <w:pPr>
        <w:numPr>
          <w:ilvl w:val="0"/>
          <w:numId w:val="2"/>
        </w:numPr>
        <w:rPr>
          <w:sz w:val="36"/>
          <w:szCs w:val="36"/>
        </w:rPr>
      </w:pPr>
      <w:r w:rsidRPr="00817107">
        <w:rPr>
          <w:b/>
          <w:bCs/>
          <w:sz w:val="36"/>
          <w:szCs w:val="36"/>
        </w:rPr>
        <w:t>For income I≤10,000</w:t>
      </w:r>
      <w:r w:rsidRPr="00817107">
        <w:rPr>
          <w:sz w:val="36"/>
          <w:szCs w:val="36"/>
        </w:rPr>
        <w:t>: The tax rate is 0%.</w:t>
      </w:r>
    </w:p>
    <w:p w:rsidR="004320E6" w:rsidRPr="00817107" w:rsidRDefault="004320E6" w:rsidP="004320E6">
      <w:pPr>
        <w:numPr>
          <w:ilvl w:val="0"/>
          <w:numId w:val="2"/>
        </w:numPr>
        <w:rPr>
          <w:sz w:val="36"/>
          <w:szCs w:val="36"/>
        </w:rPr>
      </w:pPr>
      <w:r w:rsidRPr="00817107">
        <w:rPr>
          <w:b/>
          <w:bCs/>
          <w:sz w:val="36"/>
          <w:szCs w:val="36"/>
        </w:rPr>
        <w:t xml:space="preserve">For income </w:t>
      </w:r>
      <w:r w:rsidR="003A0781" w:rsidRPr="00817107">
        <w:rPr>
          <w:b/>
          <w:bCs/>
          <w:sz w:val="36"/>
          <w:szCs w:val="36"/>
        </w:rPr>
        <w:t>10,000&lt;I≤20</w:t>
      </w:r>
      <w:proofErr w:type="gramStart"/>
      <w:r w:rsidR="003A0781" w:rsidRPr="00817107">
        <w:rPr>
          <w:b/>
          <w:bCs/>
          <w:sz w:val="36"/>
          <w:szCs w:val="36"/>
        </w:rPr>
        <w:t>,000</w:t>
      </w:r>
      <w:proofErr w:type="gramEnd"/>
      <w:r w:rsidRPr="00817107">
        <w:rPr>
          <w:b/>
          <w:bCs/>
          <w:sz w:val="36"/>
          <w:szCs w:val="36"/>
        </w:rPr>
        <w:t>,</w:t>
      </w:r>
      <w:r w:rsidRPr="00817107">
        <w:rPr>
          <w:sz w:val="36"/>
          <w:szCs w:val="36"/>
        </w:rPr>
        <w:t>: The tax rate is 10% (0.10).</w:t>
      </w:r>
    </w:p>
    <w:p w:rsidR="004320E6" w:rsidRPr="00817107" w:rsidRDefault="004320E6" w:rsidP="004320E6">
      <w:pPr>
        <w:numPr>
          <w:ilvl w:val="0"/>
          <w:numId w:val="2"/>
        </w:numPr>
        <w:rPr>
          <w:sz w:val="36"/>
          <w:szCs w:val="36"/>
        </w:rPr>
      </w:pPr>
      <w:r w:rsidRPr="00817107">
        <w:rPr>
          <w:b/>
          <w:bCs/>
          <w:sz w:val="36"/>
          <w:szCs w:val="36"/>
        </w:rPr>
        <w:t>For income I&gt;</w:t>
      </w:r>
      <w:proofErr w:type="gramStart"/>
      <w:r w:rsidRPr="00817107">
        <w:rPr>
          <w:b/>
          <w:bCs/>
          <w:sz w:val="36"/>
          <w:szCs w:val="36"/>
        </w:rPr>
        <w:t xml:space="preserve">20,000I </w:t>
      </w:r>
      <w:r w:rsidRPr="00817107">
        <w:rPr>
          <w:sz w:val="36"/>
          <w:szCs w:val="36"/>
        </w:rPr>
        <w:t>:</w:t>
      </w:r>
      <w:proofErr w:type="gramEnd"/>
      <w:r w:rsidRPr="00817107">
        <w:rPr>
          <w:sz w:val="36"/>
          <w:szCs w:val="36"/>
        </w:rPr>
        <w:t xml:space="preserve"> The tax rate is 15% (0.15).</w:t>
      </w:r>
    </w:p>
    <w:p w:rsidR="004320E6" w:rsidRPr="00817107" w:rsidRDefault="004320E6">
      <w:pPr>
        <w:rPr>
          <w:sz w:val="36"/>
          <w:szCs w:val="36"/>
          <w:lang w:val="en-IN"/>
        </w:rPr>
      </w:pPr>
      <w:r w:rsidRPr="00817107">
        <w:rPr>
          <w:noProof/>
          <w:sz w:val="36"/>
          <w:szCs w:val="36"/>
        </w:rPr>
        <w:lastRenderedPageBreak/>
        <w:drawing>
          <wp:inline distT="0" distB="0" distL="0" distR="0">
            <wp:extent cx="6073140" cy="31115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73140" cy="3111500"/>
                    </a:xfrm>
                    <a:prstGeom prst="rect">
                      <a:avLst/>
                    </a:prstGeom>
                    <a:noFill/>
                    <a:ln w="9525">
                      <a:noFill/>
                      <a:miter lim="800000"/>
                      <a:headEnd/>
                      <a:tailEnd/>
                    </a:ln>
                  </pic:spPr>
                </pic:pic>
              </a:graphicData>
            </a:graphic>
          </wp:inline>
        </w:drawing>
      </w:r>
    </w:p>
    <w:p w:rsidR="004320E6" w:rsidRPr="00817107" w:rsidRDefault="004320E6">
      <w:pPr>
        <w:rPr>
          <w:sz w:val="36"/>
          <w:szCs w:val="36"/>
          <w:lang w:val="en-IN"/>
        </w:rPr>
      </w:pPr>
      <w:r w:rsidRPr="00817107">
        <w:rPr>
          <w:sz w:val="36"/>
          <w:szCs w:val="36"/>
          <w:lang w:val="en-IN"/>
        </w:rPr>
        <w:t>b)</w:t>
      </w:r>
    </w:p>
    <w:p w:rsidR="004320E6" w:rsidRPr="00817107" w:rsidRDefault="004320E6" w:rsidP="004320E6">
      <w:pPr>
        <w:rPr>
          <w:sz w:val="36"/>
          <w:szCs w:val="36"/>
        </w:rPr>
      </w:pPr>
      <w:r w:rsidRPr="00817107">
        <w:rPr>
          <w:sz w:val="36"/>
          <w:szCs w:val="36"/>
        </w:rPr>
        <w:t>To calculate the tax for a given income:</w:t>
      </w:r>
    </w:p>
    <w:p w:rsidR="004320E6" w:rsidRPr="00817107" w:rsidRDefault="004320E6" w:rsidP="004320E6">
      <w:pPr>
        <w:numPr>
          <w:ilvl w:val="0"/>
          <w:numId w:val="3"/>
        </w:numPr>
        <w:rPr>
          <w:sz w:val="36"/>
          <w:szCs w:val="36"/>
        </w:rPr>
      </w:pPr>
      <w:r w:rsidRPr="00817107">
        <w:rPr>
          <w:b/>
          <w:bCs/>
          <w:sz w:val="36"/>
          <w:szCs w:val="36"/>
        </w:rPr>
        <w:t>For $14,000</w:t>
      </w:r>
      <w:r w:rsidRPr="00817107">
        <w:rPr>
          <w:sz w:val="36"/>
          <w:szCs w:val="36"/>
        </w:rPr>
        <w:t>:</w:t>
      </w:r>
    </w:p>
    <w:p w:rsidR="004320E6" w:rsidRPr="00817107" w:rsidRDefault="004320E6" w:rsidP="004320E6">
      <w:pPr>
        <w:numPr>
          <w:ilvl w:val="1"/>
          <w:numId w:val="3"/>
        </w:numPr>
        <w:rPr>
          <w:sz w:val="36"/>
          <w:szCs w:val="36"/>
        </w:rPr>
      </w:pPr>
      <w:r w:rsidRPr="00817107">
        <w:rPr>
          <w:sz w:val="36"/>
          <w:szCs w:val="36"/>
        </w:rPr>
        <w:t>The first $10,000 is tax-free.</w:t>
      </w:r>
    </w:p>
    <w:p w:rsidR="004320E6" w:rsidRPr="00817107" w:rsidRDefault="004320E6" w:rsidP="004320E6">
      <w:pPr>
        <w:numPr>
          <w:ilvl w:val="1"/>
          <w:numId w:val="3"/>
        </w:numPr>
        <w:rPr>
          <w:sz w:val="36"/>
          <w:szCs w:val="36"/>
        </w:rPr>
      </w:pPr>
      <w:r w:rsidRPr="00817107">
        <w:rPr>
          <w:sz w:val="36"/>
          <w:szCs w:val="36"/>
        </w:rPr>
        <w:t>The next $4,000 (from $10,000 to $14,000) is taxed at 10%.</w:t>
      </w:r>
    </w:p>
    <w:p w:rsidR="004320E6" w:rsidRPr="00817107" w:rsidRDefault="004320E6" w:rsidP="004320E6">
      <w:pPr>
        <w:numPr>
          <w:ilvl w:val="1"/>
          <w:numId w:val="3"/>
        </w:numPr>
        <w:rPr>
          <w:sz w:val="36"/>
          <w:szCs w:val="36"/>
        </w:rPr>
      </w:pPr>
      <w:r w:rsidRPr="00817107">
        <w:rPr>
          <w:sz w:val="36"/>
          <w:szCs w:val="36"/>
        </w:rPr>
        <w:t>Tax assessed = 0.10×4,000=400.</w:t>
      </w:r>
    </w:p>
    <w:p w:rsidR="004320E6" w:rsidRPr="00817107" w:rsidRDefault="004320E6" w:rsidP="004320E6">
      <w:pPr>
        <w:rPr>
          <w:sz w:val="36"/>
          <w:szCs w:val="36"/>
        </w:rPr>
      </w:pPr>
      <w:r w:rsidRPr="00817107">
        <w:rPr>
          <w:sz w:val="36"/>
          <w:szCs w:val="36"/>
        </w:rPr>
        <w:lastRenderedPageBreak/>
        <w:t xml:space="preserve">So, the total tax for $14,000 is </w:t>
      </w:r>
      <w:r w:rsidRPr="00817107">
        <w:rPr>
          <w:b/>
          <w:bCs/>
          <w:sz w:val="36"/>
          <w:szCs w:val="36"/>
        </w:rPr>
        <w:t>$400</w:t>
      </w:r>
      <w:r w:rsidRPr="00817107">
        <w:rPr>
          <w:sz w:val="36"/>
          <w:szCs w:val="36"/>
        </w:rPr>
        <w:t>.</w:t>
      </w:r>
    </w:p>
    <w:p w:rsidR="004320E6" w:rsidRPr="00817107" w:rsidRDefault="004320E6" w:rsidP="004320E6">
      <w:pPr>
        <w:numPr>
          <w:ilvl w:val="0"/>
          <w:numId w:val="3"/>
        </w:numPr>
        <w:rPr>
          <w:sz w:val="36"/>
          <w:szCs w:val="36"/>
        </w:rPr>
      </w:pPr>
      <w:r w:rsidRPr="00817107">
        <w:rPr>
          <w:b/>
          <w:bCs/>
          <w:sz w:val="36"/>
          <w:szCs w:val="36"/>
        </w:rPr>
        <w:t>For $26,000</w:t>
      </w:r>
      <w:r w:rsidRPr="00817107">
        <w:rPr>
          <w:sz w:val="36"/>
          <w:szCs w:val="36"/>
        </w:rPr>
        <w:t>:</w:t>
      </w:r>
    </w:p>
    <w:p w:rsidR="004320E6" w:rsidRPr="00817107" w:rsidRDefault="004320E6" w:rsidP="004320E6">
      <w:pPr>
        <w:numPr>
          <w:ilvl w:val="1"/>
          <w:numId w:val="3"/>
        </w:numPr>
        <w:rPr>
          <w:sz w:val="36"/>
          <w:szCs w:val="36"/>
        </w:rPr>
      </w:pPr>
      <w:r w:rsidRPr="00817107">
        <w:rPr>
          <w:sz w:val="36"/>
          <w:szCs w:val="36"/>
        </w:rPr>
        <w:t>The first $10,000 is tax-free.</w:t>
      </w:r>
    </w:p>
    <w:p w:rsidR="004320E6" w:rsidRPr="00817107" w:rsidRDefault="004320E6" w:rsidP="004320E6">
      <w:pPr>
        <w:numPr>
          <w:ilvl w:val="1"/>
          <w:numId w:val="3"/>
        </w:numPr>
        <w:rPr>
          <w:sz w:val="36"/>
          <w:szCs w:val="36"/>
        </w:rPr>
      </w:pPr>
      <w:r w:rsidRPr="00817107">
        <w:rPr>
          <w:sz w:val="36"/>
          <w:szCs w:val="36"/>
        </w:rPr>
        <w:t>The next $10,000 (from $10,000 to $20,000) is taxed at 10%.</w:t>
      </w:r>
    </w:p>
    <w:p w:rsidR="004320E6" w:rsidRPr="00817107" w:rsidRDefault="004320E6" w:rsidP="004320E6">
      <w:pPr>
        <w:numPr>
          <w:ilvl w:val="1"/>
          <w:numId w:val="3"/>
        </w:numPr>
        <w:rPr>
          <w:sz w:val="36"/>
          <w:szCs w:val="36"/>
        </w:rPr>
      </w:pPr>
      <w:r w:rsidRPr="00817107">
        <w:rPr>
          <w:sz w:val="36"/>
          <w:szCs w:val="36"/>
        </w:rPr>
        <w:t>The final $6,000 (from $20,000 to $26,000) is taxed at 15%.</w:t>
      </w:r>
    </w:p>
    <w:p w:rsidR="004320E6" w:rsidRPr="00817107" w:rsidRDefault="004320E6" w:rsidP="004320E6">
      <w:pPr>
        <w:numPr>
          <w:ilvl w:val="1"/>
          <w:numId w:val="3"/>
        </w:numPr>
        <w:rPr>
          <w:sz w:val="36"/>
          <w:szCs w:val="36"/>
        </w:rPr>
      </w:pPr>
      <w:r w:rsidRPr="00817107">
        <w:rPr>
          <w:sz w:val="36"/>
          <w:szCs w:val="36"/>
        </w:rPr>
        <w:t>Tax assessed on the $10,000 = 0.10×10,000=1,000.</w:t>
      </w:r>
    </w:p>
    <w:p w:rsidR="004320E6" w:rsidRPr="00817107" w:rsidRDefault="004320E6" w:rsidP="004320E6">
      <w:pPr>
        <w:numPr>
          <w:ilvl w:val="1"/>
          <w:numId w:val="3"/>
        </w:numPr>
        <w:rPr>
          <w:sz w:val="36"/>
          <w:szCs w:val="36"/>
        </w:rPr>
      </w:pPr>
      <w:r w:rsidRPr="00817107">
        <w:rPr>
          <w:sz w:val="36"/>
          <w:szCs w:val="36"/>
        </w:rPr>
        <w:t>Tax assessed on the $6,000 = 0.15×6,000=900.</w:t>
      </w:r>
    </w:p>
    <w:p w:rsidR="004320E6" w:rsidRPr="00817107" w:rsidRDefault="004320E6" w:rsidP="004320E6">
      <w:pPr>
        <w:numPr>
          <w:ilvl w:val="1"/>
          <w:numId w:val="3"/>
        </w:numPr>
        <w:rPr>
          <w:sz w:val="36"/>
          <w:szCs w:val="36"/>
        </w:rPr>
      </w:pPr>
      <w:r w:rsidRPr="00817107">
        <w:rPr>
          <w:sz w:val="36"/>
          <w:szCs w:val="36"/>
        </w:rPr>
        <w:t xml:space="preserve">Total tax = $1,000 + $900 = </w:t>
      </w:r>
      <w:r w:rsidRPr="00817107">
        <w:rPr>
          <w:b/>
          <w:bCs/>
          <w:sz w:val="36"/>
          <w:szCs w:val="36"/>
        </w:rPr>
        <w:t>$1,900</w:t>
      </w:r>
      <w:r w:rsidRPr="00817107">
        <w:rPr>
          <w:sz w:val="36"/>
          <w:szCs w:val="36"/>
        </w:rPr>
        <w:t>.</w:t>
      </w:r>
    </w:p>
    <w:p w:rsidR="004320E6" w:rsidRPr="00817107" w:rsidRDefault="004320E6">
      <w:pPr>
        <w:rPr>
          <w:sz w:val="36"/>
          <w:szCs w:val="36"/>
          <w:lang w:val="en-IN"/>
        </w:rPr>
      </w:pPr>
    </w:p>
    <w:p w:rsidR="00F0578C" w:rsidRPr="00817107" w:rsidRDefault="000228F8">
      <w:pPr>
        <w:rPr>
          <w:sz w:val="36"/>
          <w:szCs w:val="36"/>
        </w:rPr>
      </w:pPr>
      <w:r w:rsidRPr="00817107">
        <w:rPr>
          <w:sz w:val="36"/>
          <w:szCs w:val="36"/>
          <w:lang w:val="en-IN"/>
        </w:rPr>
        <w:t>c)</w:t>
      </w:r>
      <w:r w:rsidRPr="00817107">
        <w:rPr>
          <w:sz w:val="36"/>
          <w:szCs w:val="36"/>
        </w:rPr>
        <w:t xml:space="preserve"> Sketch the graph of the total assessed tax </w:t>
      </w:r>
      <w:proofErr w:type="gramStart"/>
      <w:r w:rsidRPr="00817107">
        <w:rPr>
          <w:sz w:val="36"/>
          <w:szCs w:val="36"/>
        </w:rPr>
        <w:t>T(</w:t>
      </w:r>
      <w:proofErr w:type="gramEnd"/>
      <w:r w:rsidRPr="00817107">
        <w:rPr>
          <w:sz w:val="36"/>
          <w:szCs w:val="36"/>
        </w:rPr>
        <w:t>I) as a function of income I</w:t>
      </w:r>
    </w:p>
    <w:p w:rsidR="000228F8" w:rsidRDefault="000228F8">
      <w:pPr>
        <w:rPr>
          <w:sz w:val="36"/>
          <w:szCs w:val="36"/>
          <w:lang w:val="en-IN"/>
        </w:rPr>
      </w:pPr>
      <w:r w:rsidRPr="00817107">
        <w:rPr>
          <w:noProof/>
          <w:sz w:val="36"/>
          <w:szCs w:val="36"/>
        </w:rPr>
        <w:lastRenderedPageBreak/>
        <w:drawing>
          <wp:inline distT="0" distB="0" distL="0" distR="0">
            <wp:extent cx="6441440" cy="32346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41440" cy="3234690"/>
                    </a:xfrm>
                    <a:prstGeom prst="rect">
                      <a:avLst/>
                    </a:prstGeom>
                    <a:noFill/>
                    <a:ln w="9525">
                      <a:noFill/>
                      <a:miter lim="800000"/>
                      <a:headEnd/>
                      <a:tailEnd/>
                    </a:ln>
                  </pic:spPr>
                </pic:pic>
              </a:graphicData>
            </a:graphic>
          </wp:inline>
        </w:drawing>
      </w:r>
    </w:p>
    <w:p w:rsidR="00AA68DD" w:rsidRDefault="00AA68DD">
      <w:pPr>
        <w:rPr>
          <w:sz w:val="36"/>
          <w:szCs w:val="36"/>
          <w:lang w:val="en-IN"/>
        </w:rPr>
      </w:pPr>
      <w:r>
        <w:rPr>
          <w:sz w:val="36"/>
          <w:szCs w:val="36"/>
          <w:lang w:val="en-IN"/>
        </w:rPr>
        <w:t>Ques4</w:t>
      </w:r>
    </w:p>
    <w:p w:rsidR="00AA68DD" w:rsidRPr="00AA68DD" w:rsidRDefault="00AA68DD" w:rsidP="00AA68DD">
      <w:pPr>
        <w:spacing w:after="0" w:line="240" w:lineRule="auto"/>
        <w:rPr>
          <w:rFonts w:ascii="Times New Roman" w:eastAsia="Times New Roman" w:hAnsi="Times New Roman" w:cs="Times New Roman"/>
          <w:sz w:val="36"/>
          <w:szCs w:val="36"/>
        </w:rPr>
      </w:pPr>
      <w:proofErr w:type="gramStart"/>
      <w:r w:rsidRPr="00AA68DD">
        <w:rPr>
          <w:rFonts w:ascii="Times New Roman" w:eastAsia="Times New Roman" w:hAnsi="Symbol" w:cs="Times New Roman"/>
          <w:sz w:val="24"/>
          <w:szCs w:val="24"/>
        </w:rPr>
        <w:t></w:t>
      </w:r>
      <w:r w:rsidRPr="00AA68DD">
        <w:rPr>
          <w:rFonts w:ascii="Times New Roman" w:eastAsia="Times New Roman" w:hAnsi="Times New Roman" w:cs="Times New Roman"/>
          <w:sz w:val="36"/>
          <w:szCs w:val="36"/>
        </w:rPr>
        <w:t xml:space="preserve">  </w:t>
      </w:r>
      <w:r w:rsidRPr="00AA68DD">
        <w:rPr>
          <w:rFonts w:ascii="Times New Roman" w:eastAsia="Times New Roman" w:hAnsi="Times New Roman" w:cs="Times New Roman"/>
          <w:b/>
          <w:bCs/>
          <w:sz w:val="36"/>
          <w:szCs w:val="36"/>
        </w:rPr>
        <w:t>Graph</w:t>
      </w:r>
      <w:proofErr w:type="gramEnd"/>
      <w:r w:rsidRPr="00AA68DD">
        <w:rPr>
          <w:rFonts w:ascii="Times New Roman" w:eastAsia="Times New Roman" w:hAnsi="Times New Roman" w:cs="Times New Roman"/>
          <w:b/>
          <w:bCs/>
          <w:sz w:val="36"/>
          <w:szCs w:val="36"/>
        </w:rPr>
        <w:t xml:space="preserve"> (a):</w:t>
      </w:r>
    </w:p>
    <w:p w:rsidR="00AA68DD" w:rsidRPr="00AA68DD" w:rsidRDefault="00AA68DD" w:rsidP="00AA68DD">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AA68DD">
        <w:rPr>
          <w:rFonts w:ascii="Times New Roman" w:eastAsia="Times New Roman" w:hAnsi="Times New Roman" w:cs="Times New Roman"/>
          <w:sz w:val="36"/>
          <w:szCs w:val="36"/>
        </w:rPr>
        <w:t xml:space="preserve">As </w:t>
      </w:r>
      <w:r w:rsidRPr="00A30FED">
        <w:rPr>
          <w:rFonts w:ascii="Times New Roman" w:eastAsia="Times New Roman" w:hAnsi="Times New Roman" w:cs="Times New Roman"/>
          <w:sz w:val="36"/>
          <w:szCs w:val="36"/>
        </w:rPr>
        <w:t xml:space="preserve">x </w:t>
      </w:r>
      <w:r w:rsidRPr="00AA68DD">
        <w:rPr>
          <w:rFonts w:ascii="Times New Roman" w:eastAsia="Times New Roman" w:hAnsi="Times New Roman" w:cs="Times New Roman"/>
          <w:sz w:val="36"/>
          <w:szCs w:val="36"/>
        </w:rPr>
        <w:t xml:space="preserve">increases, </w:t>
      </w:r>
      <w:r w:rsidRPr="00A30FED">
        <w:rPr>
          <w:rFonts w:ascii="Times New Roman" w:eastAsia="Times New Roman" w:hAnsi="Times New Roman" w:cs="Times New Roman"/>
          <w:sz w:val="36"/>
          <w:szCs w:val="36"/>
        </w:rPr>
        <w:t>y</w:t>
      </w:r>
      <w:r w:rsidRPr="00AA68DD">
        <w:rPr>
          <w:rFonts w:ascii="Times New Roman" w:eastAsia="Times New Roman" w:hAnsi="Times New Roman" w:cs="Times New Roman"/>
          <w:sz w:val="36"/>
          <w:szCs w:val="36"/>
        </w:rPr>
        <w:t xml:space="preserve"> also increases, and the trend appears to be accelerating. This suggests an </w:t>
      </w:r>
      <w:r w:rsidRPr="00AA68DD">
        <w:rPr>
          <w:rFonts w:ascii="Times New Roman" w:eastAsia="Times New Roman" w:hAnsi="Times New Roman" w:cs="Times New Roman"/>
          <w:b/>
          <w:bCs/>
          <w:sz w:val="36"/>
          <w:szCs w:val="36"/>
        </w:rPr>
        <w:t>exponential</w:t>
      </w:r>
      <w:r w:rsidRPr="00AA68DD">
        <w:rPr>
          <w:rFonts w:ascii="Times New Roman" w:eastAsia="Times New Roman" w:hAnsi="Times New Roman" w:cs="Times New Roman"/>
          <w:sz w:val="36"/>
          <w:szCs w:val="36"/>
        </w:rPr>
        <w:t xml:space="preserve"> growth relationship. The points curve upwards, which is a characteristic of exponential or power functions.</w:t>
      </w:r>
    </w:p>
    <w:p w:rsidR="00AA68DD" w:rsidRPr="00AA68DD" w:rsidRDefault="00AA68DD" w:rsidP="00AA68DD">
      <w:pPr>
        <w:spacing w:after="0" w:line="240" w:lineRule="auto"/>
        <w:rPr>
          <w:rFonts w:ascii="Times New Roman" w:eastAsia="Times New Roman" w:hAnsi="Times New Roman" w:cs="Times New Roman"/>
          <w:sz w:val="36"/>
          <w:szCs w:val="36"/>
        </w:rPr>
      </w:pPr>
      <w:proofErr w:type="gramStart"/>
      <w:r w:rsidRPr="00AA68DD">
        <w:rPr>
          <w:rFonts w:ascii="Times New Roman" w:eastAsia="Times New Roman" w:hAnsi="Symbol" w:cs="Times New Roman"/>
          <w:sz w:val="36"/>
          <w:szCs w:val="36"/>
        </w:rPr>
        <w:t></w:t>
      </w:r>
      <w:r w:rsidRPr="00AA68DD">
        <w:rPr>
          <w:rFonts w:ascii="Times New Roman" w:eastAsia="Times New Roman" w:hAnsi="Times New Roman" w:cs="Times New Roman"/>
          <w:sz w:val="36"/>
          <w:szCs w:val="36"/>
        </w:rPr>
        <w:t xml:space="preserve">  </w:t>
      </w:r>
      <w:r w:rsidRPr="00AA68DD">
        <w:rPr>
          <w:rFonts w:ascii="Times New Roman" w:eastAsia="Times New Roman" w:hAnsi="Times New Roman" w:cs="Times New Roman"/>
          <w:b/>
          <w:bCs/>
          <w:sz w:val="36"/>
          <w:szCs w:val="36"/>
        </w:rPr>
        <w:t>Graph</w:t>
      </w:r>
      <w:proofErr w:type="gramEnd"/>
      <w:r w:rsidRPr="00AA68DD">
        <w:rPr>
          <w:rFonts w:ascii="Times New Roman" w:eastAsia="Times New Roman" w:hAnsi="Times New Roman" w:cs="Times New Roman"/>
          <w:b/>
          <w:bCs/>
          <w:sz w:val="36"/>
          <w:szCs w:val="36"/>
        </w:rPr>
        <w:t xml:space="preserve"> (b):</w:t>
      </w:r>
    </w:p>
    <w:p w:rsidR="00AA68DD" w:rsidRDefault="00AA68DD" w:rsidP="00AA68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68DD">
        <w:rPr>
          <w:rFonts w:ascii="Times New Roman" w:eastAsia="Times New Roman" w:hAnsi="Times New Roman" w:cs="Times New Roman"/>
          <w:sz w:val="36"/>
          <w:szCs w:val="36"/>
        </w:rPr>
        <w:lastRenderedPageBreak/>
        <w:t xml:space="preserve">As x increases, </w:t>
      </w:r>
      <w:r w:rsidRPr="00A30FED">
        <w:rPr>
          <w:rFonts w:ascii="Times New Roman" w:eastAsia="Times New Roman" w:hAnsi="Times New Roman" w:cs="Times New Roman"/>
          <w:sz w:val="36"/>
          <w:szCs w:val="36"/>
        </w:rPr>
        <w:t>y</w:t>
      </w:r>
      <w:r w:rsidRPr="00AA68DD">
        <w:rPr>
          <w:rFonts w:ascii="Times New Roman" w:eastAsia="Times New Roman" w:hAnsi="Times New Roman" w:cs="Times New Roman"/>
          <w:sz w:val="36"/>
          <w:szCs w:val="36"/>
        </w:rPr>
        <w:t xml:space="preserve"> decreases sharply. The curve starts high on the y-axis and falls rapidly, flattening as it approaches the x-axis. This is characteristic of an </w:t>
      </w:r>
      <w:r w:rsidRPr="00AA68DD">
        <w:rPr>
          <w:rFonts w:ascii="Times New Roman" w:eastAsia="Times New Roman" w:hAnsi="Times New Roman" w:cs="Times New Roman"/>
          <w:b/>
          <w:bCs/>
          <w:sz w:val="36"/>
          <w:szCs w:val="36"/>
        </w:rPr>
        <w:t>inverse</w:t>
      </w:r>
      <w:r w:rsidRPr="00AA68DD">
        <w:rPr>
          <w:rFonts w:ascii="Times New Roman" w:eastAsia="Times New Roman" w:hAnsi="Times New Roman" w:cs="Times New Roman"/>
          <w:sz w:val="36"/>
          <w:szCs w:val="36"/>
        </w:rPr>
        <w:t xml:space="preserve"> or </w:t>
      </w:r>
      <w:r w:rsidRPr="00AA68DD">
        <w:rPr>
          <w:rFonts w:ascii="Times New Roman" w:eastAsia="Times New Roman" w:hAnsi="Times New Roman" w:cs="Times New Roman"/>
          <w:b/>
          <w:bCs/>
          <w:sz w:val="36"/>
          <w:szCs w:val="36"/>
        </w:rPr>
        <w:t>logarithmic</w:t>
      </w:r>
      <w:r w:rsidRPr="00AA68DD">
        <w:rPr>
          <w:rFonts w:ascii="Times New Roman" w:eastAsia="Times New Roman" w:hAnsi="Times New Roman" w:cs="Times New Roman"/>
          <w:sz w:val="36"/>
          <w:szCs w:val="36"/>
        </w:rPr>
        <w:t xml:space="preserve"> function, where the rate of decrease slows as </w:t>
      </w:r>
      <w:r w:rsidR="00E65FD7" w:rsidRPr="00A30FED">
        <w:rPr>
          <w:rFonts w:ascii="Times New Roman" w:eastAsia="Times New Roman" w:hAnsi="Times New Roman" w:cs="Times New Roman"/>
          <w:sz w:val="36"/>
          <w:szCs w:val="36"/>
        </w:rPr>
        <w:t>x</w:t>
      </w:r>
      <w:r w:rsidRPr="00AA68DD">
        <w:rPr>
          <w:rFonts w:ascii="Times New Roman" w:eastAsia="Times New Roman" w:hAnsi="Times New Roman" w:cs="Times New Roman"/>
          <w:sz w:val="36"/>
          <w:szCs w:val="36"/>
        </w:rPr>
        <w:t xml:space="preserve"> increases.</w:t>
      </w:r>
    </w:p>
    <w:p w:rsidR="00E65FD7" w:rsidRDefault="003232FA" w:rsidP="00AA68D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22140" cy="25114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22140" cy="2511425"/>
                    </a:xfrm>
                    <a:prstGeom prst="rect">
                      <a:avLst/>
                    </a:prstGeom>
                    <a:noFill/>
                    <a:ln w="9525">
                      <a:noFill/>
                      <a:miter lim="800000"/>
                      <a:headEnd/>
                      <a:tailEnd/>
                    </a:ln>
                  </pic:spPr>
                </pic:pic>
              </a:graphicData>
            </a:graphic>
          </wp:inline>
        </w:drawing>
      </w:r>
    </w:p>
    <w:p w:rsidR="00A30FED" w:rsidRPr="00A30FED" w:rsidRDefault="00A30FED" w:rsidP="00AA68DD">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A30FED">
        <w:rPr>
          <w:rStyle w:val="katex-mathml"/>
          <w:sz w:val="36"/>
          <w:szCs w:val="36"/>
        </w:rPr>
        <w:t xml:space="preserve">y = </w:t>
      </w:r>
      <w:proofErr w:type="spellStart"/>
      <w:r w:rsidRPr="00A30FED">
        <w:rPr>
          <w:rStyle w:val="katex-mathml"/>
          <w:sz w:val="36"/>
          <w:szCs w:val="36"/>
        </w:rPr>
        <w:t>ae</w:t>
      </w:r>
      <w:proofErr w:type="spellEnd"/>
      <w:r w:rsidRPr="00A30FED">
        <w:rPr>
          <w:rStyle w:val="katex-mathml"/>
          <w:sz w:val="36"/>
          <w:szCs w:val="36"/>
        </w:rPr>
        <w:t>^{</w:t>
      </w:r>
      <w:proofErr w:type="spellStart"/>
      <w:r w:rsidRPr="00A30FED">
        <w:rPr>
          <w:rStyle w:val="katex-mathml"/>
          <w:sz w:val="36"/>
          <w:szCs w:val="36"/>
        </w:rPr>
        <w:t>bx</w:t>
      </w:r>
      <w:proofErr w:type="spellEnd"/>
      <w:r w:rsidRPr="00A30FED">
        <w:rPr>
          <w:rStyle w:val="katex-mathml"/>
          <w:sz w:val="36"/>
          <w:szCs w:val="36"/>
        </w:rPr>
        <w:t>}</w:t>
      </w:r>
    </w:p>
    <w:p w:rsidR="003232FA" w:rsidRDefault="003232FA" w:rsidP="00AA68DD">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71645" cy="266128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271645" cy="2661285"/>
                    </a:xfrm>
                    <a:prstGeom prst="rect">
                      <a:avLst/>
                    </a:prstGeom>
                    <a:noFill/>
                    <a:ln w="9525">
                      <a:noFill/>
                      <a:miter lim="800000"/>
                      <a:headEnd/>
                      <a:tailEnd/>
                    </a:ln>
                  </pic:spPr>
                </pic:pic>
              </a:graphicData>
            </a:graphic>
          </wp:inline>
        </w:drawing>
      </w:r>
    </w:p>
    <w:p w:rsidR="00A30FED" w:rsidRPr="00AA68DD" w:rsidRDefault="00A30FED" w:rsidP="00A30FED">
      <w:pPr>
        <w:spacing w:before="100" w:beforeAutospacing="1" w:after="100" w:afterAutospacing="1" w:line="240" w:lineRule="auto"/>
        <w:ind w:left="720"/>
        <w:rPr>
          <w:rFonts w:ascii="Times New Roman" w:eastAsia="Times New Roman" w:hAnsi="Times New Roman" w:cs="Times New Roman"/>
          <w:sz w:val="40"/>
          <w:szCs w:val="40"/>
        </w:rPr>
      </w:pPr>
      <w:r w:rsidRPr="00A30FED">
        <w:rPr>
          <w:rStyle w:val="mord"/>
          <w:sz w:val="40"/>
          <w:szCs w:val="40"/>
        </w:rPr>
        <w:t>y</w:t>
      </w:r>
      <w:r w:rsidRPr="00A30FED">
        <w:rPr>
          <w:rStyle w:val="mrel"/>
          <w:sz w:val="40"/>
          <w:szCs w:val="40"/>
        </w:rPr>
        <w:t>=</w:t>
      </w:r>
      <w:proofErr w:type="spellStart"/>
      <w:r w:rsidRPr="00A30FED">
        <w:rPr>
          <w:rStyle w:val="mord"/>
          <w:sz w:val="40"/>
          <w:szCs w:val="40"/>
        </w:rPr>
        <w:t>a</w:t>
      </w:r>
      <w:r w:rsidRPr="00A30FED">
        <w:rPr>
          <w:rStyle w:val="mop"/>
          <w:sz w:val="40"/>
          <w:szCs w:val="40"/>
        </w:rPr>
        <w:t>ln</w:t>
      </w:r>
      <w:proofErr w:type="spellEnd"/>
      <w:r w:rsidRPr="00A30FED">
        <w:rPr>
          <w:rStyle w:val="mopen"/>
          <w:sz w:val="40"/>
          <w:szCs w:val="40"/>
        </w:rPr>
        <w:t>(</w:t>
      </w:r>
      <w:r w:rsidRPr="00A30FED">
        <w:rPr>
          <w:rStyle w:val="mord"/>
          <w:sz w:val="40"/>
          <w:szCs w:val="40"/>
        </w:rPr>
        <w:t>x</w:t>
      </w:r>
      <w:proofErr w:type="gramStart"/>
      <w:r w:rsidRPr="00A30FED">
        <w:rPr>
          <w:rStyle w:val="mclose"/>
          <w:sz w:val="40"/>
          <w:szCs w:val="40"/>
        </w:rPr>
        <w:t>)</w:t>
      </w:r>
      <w:r w:rsidRPr="00A30FED">
        <w:rPr>
          <w:rStyle w:val="mbin"/>
          <w:sz w:val="40"/>
          <w:szCs w:val="40"/>
        </w:rPr>
        <w:t>+</w:t>
      </w:r>
      <w:proofErr w:type="gramEnd"/>
      <w:r w:rsidRPr="00A30FED">
        <w:rPr>
          <w:rStyle w:val="mord"/>
          <w:sz w:val="40"/>
          <w:szCs w:val="40"/>
        </w:rPr>
        <w:t>b</w:t>
      </w:r>
    </w:p>
    <w:p w:rsidR="00AA68DD" w:rsidRPr="00817107" w:rsidRDefault="00AA68DD">
      <w:pPr>
        <w:rPr>
          <w:sz w:val="36"/>
          <w:szCs w:val="36"/>
          <w:lang w:val="en-IN"/>
        </w:rPr>
      </w:pPr>
    </w:p>
    <w:p w:rsidR="00D9441B" w:rsidRDefault="00D9441B">
      <w:pPr>
        <w:rPr>
          <w:sz w:val="36"/>
          <w:szCs w:val="36"/>
          <w:lang w:val="en-IN"/>
        </w:rPr>
      </w:pPr>
      <w:r w:rsidRPr="00817107">
        <w:rPr>
          <w:sz w:val="36"/>
          <w:szCs w:val="36"/>
          <w:lang w:val="en-IN"/>
        </w:rPr>
        <w:t>Ques5</w:t>
      </w:r>
    </w:p>
    <w:p w:rsidR="00AA68DD" w:rsidRDefault="00AA68DD">
      <w:pPr>
        <w:rPr>
          <w:sz w:val="36"/>
          <w:szCs w:val="36"/>
          <w:lang w:val="en-IN"/>
        </w:rPr>
      </w:pPr>
    </w:p>
    <w:p w:rsidR="00AA68DD" w:rsidRDefault="00AA68DD">
      <w:pPr>
        <w:rPr>
          <w:sz w:val="36"/>
          <w:szCs w:val="36"/>
          <w:lang w:val="en-IN"/>
        </w:rPr>
      </w:pPr>
    </w:p>
    <w:p w:rsidR="00AA68DD" w:rsidRDefault="00AA68DD">
      <w:pPr>
        <w:rPr>
          <w:sz w:val="36"/>
          <w:szCs w:val="36"/>
          <w:lang w:val="en-IN"/>
        </w:rPr>
      </w:pPr>
    </w:p>
    <w:p w:rsidR="00AA68DD" w:rsidRDefault="00AA68DD">
      <w:pPr>
        <w:rPr>
          <w:sz w:val="36"/>
          <w:szCs w:val="36"/>
          <w:lang w:val="en-IN"/>
        </w:rPr>
      </w:pPr>
    </w:p>
    <w:p w:rsidR="00AA68DD" w:rsidRPr="00817107" w:rsidRDefault="00AA68DD">
      <w:pPr>
        <w:rPr>
          <w:sz w:val="36"/>
          <w:szCs w:val="36"/>
          <w:lang w:val="en-IN"/>
        </w:rPr>
      </w:pPr>
      <w:r>
        <w:rPr>
          <w:sz w:val="36"/>
          <w:szCs w:val="36"/>
          <w:lang w:val="en-IN"/>
        </w:rPr>
        <w:lastRenderedPageBreak/>
        <w:t>a)</w:t>
      </w:r>
    </w:p>
    <w:p w:rsidR="00D9441B" w:rsidRPr="00817107" w:rsidRDefault="00D9441B">
      <w:pPr>
        <w:rPr>
          <w:sz w:val="36"/>
          <w:szCs w:val="36"/>
          <w:lang w:val="en-IN"/>
        </w:rPr>
      </w:pPr>
      <w:r w:rsidRPr="00817107">
        <w:rPr>
          <w:noProof/>
          <w:sz w:val="36"/>
          <w:szCs w:val="36"/>
        </w:rPr>
        <w:drawing>
          <wp:inline distT="0" distB="0" distL="0" distR="0">
            <wp:extent cx="6087110" cy="287972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087110" cy="2879725"/>
                    </a:xfrm>
                    <a:prstGeom prst="rect">
                      <a:avLst/>
                    </a:prstGeom>
                    <a:noFill/>
                    <a:ln w="9525">
                      <a:noFill/>
                      <a:miter lim="800000"/>
                      <a:headEnd/>
                      <a:tailEnd/>
                    </a:ln>
                  </pic:spPr>
                </pic:pic>
              </a:graphicData>
            </a:graphic>
          </wp:inline>
        </w:drawing>
      </w:r>
    </w:p>
    <w:p w:rsidR="00D9441B" w:rsidRPr="00817107" w:rsidRDefault="00D9441B">
      <w:pPr>
        <w:rPr>
          <w:sz w:val="36"/>
          <w:szCs w:val="36"/>
          <w:lang w:val="en-IN"/>
        </w:rPr>
      </w:pPr>
      <w:r w:rsidRPr="00817107">
        <w:rPr>
          <w:sz w:val="36"/>
          <w:szCs w:val="36"/>
          <w:lang w:val="en-IN"/>
        </w:rPr>
        <w:t>b)</w:t>
      </w:r>
    </w:p>
    <w:p w:rsidR="00D9441B" w:rsidRPr="00817107" w:rsidRDefault="00D9441B">
      <w:pPr>
        <w:rPr>
          <w:sz w:val="36"/>
          <w:szCs w:val="36"/>
          <w:lang w:val="en-IN"/>
        </w:rPr>
      </w:pPr>
      <w:r w:rsidRPr="00817107">
        <w:rPr>
          <w:noProof/>
          <w:sz w:val="36"/>
          <w:szCs w:val="36"/>
        </w:rPr>
        <w:lastRenderedPageBreak/>
        <w:drawing>
          <wp:inline distT="0" distB="0" distL="0" distR="0">
            <wp:extent cx="5909310" cy="30981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09310" cy="3098165"/>
                    </a:xfrm>
                    <a:prstGeom prst="rect">
                      <a:avLst/>
                    </a:prstGeom>
                    <a:noFill/>
                    <a:ln w="9525">
                      <a:noFill/>
                      <a:miter lim="800000"/>
                      <a:headEnd/>
                      <a:tailEnd/>
                    </a:ln>
                  </pic:spPr>
                </pic:pic>
              </a:graphicData>
            </a:graphic>
          </wp:inline>
        </w:drawing>
      </w:r>
    </w:p>
    <w:p w:rsidR="00D9441B" w:rsidRPr="00817107" w:rsidRDefault="00D9441B">
      <w:pPr>
        <w:rPr>
          <w:sz w:val="36"/>
          <w:szCs w:val="36"/>
          <w:lang w:val="en-IN"/>
        </w:rPr>
      </w:pPr>
      <w:r w:rsidRPr="00817107">
        <w:rPr>
          <w:sz w:val="36"/>
          <w:szCs w:val="36"/>
          <w:lang w:val="en-IN"/>
        </w:rPr>
        <w:t>C part</w:t>
      </w:r>
    </w:p>
    <w:p w:rsidR="00D9441B" w:rsidRDefault="00D9441B">
      <w:pPr>
        <w:rPr>
          <w:sz w:val="36"/>
          <w:szCs w:val="36"/>
          <w:lang w:val="en-IN"/>
        </w:rPr>
      </w:pPr>
      <w:r w:rsidRPr="00817107">
        <w:rPr>
          <w:noProof/>
          <w:sz w:val="36"/>
          <w:szCs w:val="36"/>
        </w:rPr>
        <w:drawing>
          <wp:inline distT="0" distB="0" distL="0" distR="0">
            <wp:extent cx="3521075" cy="133731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521075" cy="1337310"/>
                    </a:xfrm>
                    <a:prstGeom prst="rect">
                      <a:avLst/>
                    </a:prstGeom>
                    <a:noFill/>
                    <a:ln w="9525">
                      <a:noFill/>
                      <a:miter lim="800000"/>
                      <a:headEnd/>
                      <a:tailEnd/>
                    </a:ln>
                  </pic:spPr>
                </pic:pic>
              </a:graphicData>
            </a:graphic>
          </wp:inline>
        </w:drawing>
      </w:r>
    </w:p>
    <w:p w:rsidR="001D7DF7" w:rsidRPr="00817107" w:rsidRDefault="001D7DF7">
      <w:pPr>
        <w:rPr>
          <w:sz w:val="36"/>
          <w:szCs w:val="36"/>
          <w:lang w:val="en-IN"/>
        </w:rPr>
      </w:pPr>
    </w:p>
    <w:p w:rsidR="00251724" w:rsidRDefault="00251724">
      <w:pPr>
        <w:rPr>
          <w:sz w:val="36"/>
          <w:szCs w:val="36"/>
          <w:lang w:val="en-IN"/>
        </w:rPr>
      </w:pPr>
      <w:r w:rsidRPr="00817107">
        <w:rPr>
          <w:sz w:val="36"/>
          <w:szCs w:val="36"/>
          <w:lang w:val="en-IN"/>
        </w:rPr>
        <w:lastRenderedPageBreak/>
        <w:t>Ques6</w:t>
      </w:r>
    </w:p>
    <w:p w:rsidR="001D7DF7" w:rsidRPr="00817107" w:rsidRDefault="001D7DF7">
      <w:pPr>
        <w:rPr>
          <w:sz w:val="36"/>
          <w:szCs w:val="36"/>
          <w:lang w:val="en-IN"/>
        </w:rPr>
      </w:pPr>
      <w:r>
        <w:rPr>
          <w:sz w:val="36"/>
          <w:szCs w:val="36"/>
          <w:lang w:val="en-IN"/>
        </w:rPr>
        <w:t>a)</w:t>
      </w:r>
    </w:p>
    <w:p w:rsidR="00251724" w:rsidRDefault="00251724">
      <w:pPr>
        <w:rPr>
          <w:sz w:val="36"/>
          <w:szCs w:val="36"/>
          <w:lang w:val="en-IN"/>
        </w:rPr>
      </w:pPr>
      <w:r w:rsidRPr="00817107">
        <w:rPr>
          <w:noProof/>
          <w:sz w:val="36"/>
          <w:szCs w:val="36"/>
        </w:rPr>
        <w:drawing>
          <wp:inline distT="0" distB="0" distL="0" distR="0">
            <wp:extent cx="7342505" cy="32073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7342505" cy="3207385"/>
                    </a:xfrm>
                    <a:prstGeom prst="rect">
                      <a:avLst/>
                    </a:prstGeom>
                    <a:noFill/>
                    <a:ln w="9525">
                      <a:noFill/>
                      <a:miter lim="800000"/>
                      <a:headEnd/>
                      <a:tailEnd/>
                    </a:ln>
                  </pic:spPr>
                </pic:pic>
              </a:graphicData>
            </a:graphic>
          </wp:inline>
        </w:drawing>
      </w:r>
    </w:p>
    <w:p w:rsidR="001D7DF7" w:rsidRDefault="001D7DF7">
      <w:pPr>
        <w:rPr>
          <w:sz w:val="36"/>
          <w:szCs w:val="36"/>
          <w:lang w:val="en-IN"/>
        </w:rPr>
      </w:pPr>
    </w:p>
    <w:p w:rsidR="001D7DF7" w:rsidRDefault="001D7DF7">
      <w:pPr>
        <w:rPr>
          <w:sz w:val="36"/>
          <w:szCs w:val="36"/>
          <w:lang w:val="en-IN"/>
        </w:rPr>
      </w:pPr>
    </w:p>
    <w:p w:rsidR="001D7DF7" w:rsidRPr="00817107" w:rsidRDefault="001D7DF7">
      <w:pPr>
        <w:rPr>
          <w:sz w:val="36"/>
          <w:szCs w:val="36"/>
          <w:lang w:val="en-IN"/>
        </w:rPr>
      </w:pPr>
      <w:r>
        <w:rPr>
          <w:sz w:val="36"/>
          <w:szCs w:val="36"/>
          <w:lang w:val="en-IN"/>
        </w:rPr>
        <w:t>b)</w:t>
      </w:r>
    </w:p>
    <w:p w:rsidR="00873DA0" w:rsidRPr="00817107" w:rsidRDefault="00251724" w:rsidP="00873DA0">
      <w:pPr>
        <w:rPr>
          <w:sz w:val="36"/>
          <w:szCs w:val="36"/>
        </w:rPr>
      </w:pPr>
      <w:r w:rsidRPr="00817107">
        <w:rPr>
          <w:noProof/>
          <w:sz w:val="36"/>
          <w:szCs w:val="36"/>
        </w:rPr>
        <w:lastRenderedPageBreak/>
        <w:drawing>
          <wp:inline distT="0" distB="0" distL="0" distR="0">
            <wp:extent cx="5076825" cy="302958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076825" cy="3029585"/>
                    </a:xfrm>
                    <a:prstGeom prst="rect">
                      <a:avLst/>
                    </a:prstGeom>
                    <a:noFill/>
                    <a:ln w="9525">
                      <a:noFill/>
                      <a:miter lim="800000"/>
                      <a:headEnd/>
                      <a:tailEnd/>
                    </a:ln>
                  </pic:spPr>
                </pic:pic>
              </a:graphicData>
            </a:graphic>
          </wp:inline>
        </w:drawing>
      </w:r>
      <w:r w:rsidRPr="00817107">
        <w:rPr>
          <w:sz w:val="36"/>
          <w:szCs w:val="36"/>
          <w:lang w:val="en-IN"/>
        </w:rPr>
        <w:br/>
      </w:r>
      <w:proofErr w:type="spellStart"/>
      <w:r w:rsidR="00873DA0" w:rsidRPr="00817107">
        <w:rPr>
          <w:sz w:val="36"/>
          <w:szCs w:val="36"/>
        </w:rPr>
        <w:t>Kepler's</w:t>
      </w:r>
      <w:proofErr w:type="spellEnd"/>
      <w:r w:rsidR="00873DA0" w:rsidRPr="00817107">
        <w:rPr>
          <w:sz w:val="36"/>
          <w:szCs w:val="36"/>
        </w:rPr>
        <w:t xml:space="preserve"> Third Law states that:</w:t>
      </w:r>
    </w:p>
    <w:p w:rsidR="00873DA0" w:rsidRPr="00817107" w:rsidRDefault="00873DA0" w:rsidP="00873DA0">
      <w:pPr>
        <w:rPr>
          <w:sz w:val="36"/>
          <w:szCs w:val="36"/>
        </w:rPr>
      </w:pPr>
      <w:r w:rsidRPr="00817107">
        <w:rPr>
          <w:sz w:val="36"/>
          <w:szCs w:val="36"/>
        </w:rPr>
        <w:t>T^2</w:t>
      </w:r>
      <w:r w:rsidRPr="00817107">
        <w:rPr>
          <w:rFonts w:ascii="Cambria Math" w:hAnsi="Cambria Math" w:cs="Cambria Math"/>
          <w:sz w:val="36"/>
          <w:szCs w:val="36"/>
        </w:rPr>
        <w:t>∝</w:t>
      </w:r>
      <w:r w:rsidRPr="00817107">
        <w:rPr>
          <w:sz w:val="36"/>
          <w:szCs w:val="36"/>
        </w:rPr>
        <w:t xml:space="preserve"> d^3</w:t>
      </w:r>
    </w:p>
    <w:p w:rsidR="00873DA0" w:rsidRPr="00817107" w:rsidRDefault="00873DA0" w:rsidP="00873DA0">
      <w:pPr>
        <w:rPr>
          <w:sz w:val="36"/>
          <w:szCs w:val="36"/>
        </w:rPr>
      </w:pPr>
      <w:r w:rsidRPr="00817107">
        <w:rPr>
          <w:sz w:val="36"/>
          <w:szCs w:val="36"/>
        </w:rPr>
        <w:t xml:space="preserve">This implies that if you square the period </w:t>
      </w:r>
      <w:proofErr w:type="spellStart"/>
      <w:r w:rsidR="00733579" w:rsidRPr="00817107">
        <w:rPr>
          <w:sz w:val="36"/>
          <w:szCs w:val="36"/>
        </w:rPr>
        <w:t>T</w:t>
      </w:r>
      <w:r w:rsidRPr="00817107">
        <w:rPr>
          <w:sz w:val="36"/>
          <w:szCs w:val="36"/>
        </w:rPr>
        <w:t>and</w:t>
      </w:r>
      <w:proofErr w:type="spellEnd"/>
      <w:r w:rsidRPr="00817107">
        <w:rPr>
          <w:sz w:val="36"/>
          <w:szCs w:val="36"/>
        </w:rPr>
        <w:t xml:space="preserve"> compare it to the cube of the distance </w:t>
      </w:r>
      <w:r w:rsidR="00733579" w:rsidRPr="00817107">
        <w:rPr>
          <w:sz w:val="36"/>
          <w:szCs w:val="36"/>
        </w:rPr>
        <w:t>d</w:t>
      </w:r>
      <w:r w:rsidRPr="00817107">
        <w:rPr>
          <w:sz w:val="36"/>
          <w:szCs w:val="36"/>
        </w:rPr>
        <w:t>, they should be proportional.</w:t>
      </w:r>
    </w:p>
    <w:p w:rsidR="00733579" w:rsidRDefault="00733579" w:rsidP="00873DA0">
      <w:pPr>
        <w:rPr>
          <w:sz w:val="36"/>
          <w:szCs w:val="36"/>
        </w:rPr>
      </w:pPr>
    </w:p>
    <w:p w:rsidR="001D7DF7" w:rsidRDefault="001D7DF7" w:rsidP="00873DA0">
      <w:pPr>
        <w:rPr>
          <w:sz w:val="36"/>
          <w:szCs w:val="36"/>
        </w:rPr>
      </w:pPr>
      <w:r>
        <w:rPr>
          <w:sz w:val="36"/>
          <w:szCs w:val="36"/>
        </w:rPr>
        <w:t>c)</w:t>
      </w:r>
    </w:p>
    <w:p w:rsidR="001D7DF7" w:rsidRPr="00817107" w:rsidRDefault="001D7DF7" w:rsidP="00873DA0">
      <w:pPr>
        <w:rPr>
          <w:sz w:val="36"/>
          <w:szCs w:val="36"/>
        </w:rPr>
      </w:pPr>
    </w:p>
    <w:p w:rsidR="00733579" w:rsidRPr="00817107" w:rsidRDefault="00733579" w:rsidP="00873DA0">
      <w:pPr>
        <w:rPr>
          <w:sz w:val="36"/>
          <w:szCs w:val="36"/>
        </w:rPr>
      </w:pPr>
      <w:r w:rsidRPr="00817107">
        <w:rPr>
          <w:noProof/>
          <w:sz w:val="36"/>
          <w:szCs w:val="36"/>
        </w:rPr>
        <w:lastRenderedPageBreak/>
        <w:drawing>
          <wp:inline distT="0" distB="0" distL="0" distR="0">
            <wp:extent cx="3141345" cy="1789430"/>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141345" cy="1789430"/>
                    </a:xfrm>
                    <a:prstGeom prst="rect">
                      <a:avLst/>
                    </a:prstGeom>
                    <a:noFill/>
                    <a:ln w="9525">
                      <a:noFill/>
                      <a:miter lim="800000"/>
                      <a:headEnd/>
                      <a:tailEnd/>
                    </a:ln>
                  </pic:spPr>
                </pic:pic>
              </a:graphicData>
            </a:graphic>
          </wp:inline>
        </w:drawing>
      </w:r>
      <w:r w:rsidRPr="00817107">
        <w:rPr>
          <w:noProof/>
          <w:sz w:val="36"/>
          <w:szCs w:val="36"/>
        </w:rPr>
        <w:drawing>
          <wp:inline distT="0" distB="0" distL="0" distR="0">
            <wp:extent cx="4708525" cy="293433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708525" cy="2934335"/>
                    </a:xfrm>
                    <a:prstGeom prst="rect">
                      <a:avLst/>
                    </a:prstGeom>
                    <a:noFill/>
                    <a:ln w="9525">
                      <a:noFill/>
                      <a:miter lim="800000"/>
                      <a:headEnd/>
                      <a:tailEnd/>
                    </a:ln>
                  </pic:spPr>
                </pic:pic>
              </a:graphicData>
            </a:graphic>
          </wp:inline>
        </w:drawing>
      </w:r>
    </w:p>
    <w:p w:rsidR="00251724" w:rsidRPr="00817107" w:rsidRDefault="00251724">
      <w:pPr>
        <w:rPr>
          <w:sz w:val="36"/>
          <w:szCs w:val="36"/>
          <w:lang w:val="en-IN"/>
        </w:rPr>
      </w:pPr>
    </w:p>
    <w:p w:rsidR="00733579" w:rsidRPr="00817107" w:rsidRDefault="00733579">
      <w:pPr>
        <w:rPr>
          <w:sz w:val="36"/>
          <w:szCs w:val="36"/>
          <w:lang w:val="en-IN"/>
        </w:rPr>
      </w:pPr>
    </w:p>
    <w:p w:rsidR="00733579" w:rsidRPr="00817107" w:rsidRDefault="00733579" w:rsidP="00733579">
      <w:pPr>
        <w:rPr>
          <w:sz w:val="36"/>
          <w:szCs w:val="36"/>
        </w:rPr>
      </w:pPr>
      <w:proofErr w:type="gramStart"/>
      <w:r w:rsidRPr="00817107">
        <w:rPr>
          <w:rFonts w:ascii="Calibri" w:hAnsi="Calibri" w:cs="Calibri"/>
          <w:sz w:val="36"/>
          <w:szCs w:val="36"/>
        </w:rPr>
        <w:t></w:t>
      </w:r>
      <w:r w:rsidRPr="00817107">
        <w:rPr>
          <w:sz w:val="36"/>
          <w:szCs w:val="36"/>
        </w:rPr>
        <w:t xml:space="preserve">  </w:t>
      </w:r>
      <w:r w:rsidRPr="00817107">
        <w:rPr>
          <w:b/>
          <w:bCs/>
          <w:sz w:val="36"/>
          <w:szCs w:val="36"/>
        </w:rPr>
        <w:t>Original</w:t>
      </w:r>
      <w:proofErr w:type="gramEnd"/>
      <w:r w:rsidRPr="00817107">
        <w:rPr>
          <w:b/>
          <w:bCs/>
          <w:sz w:val="36"/>
          <w:szCs w:val="36"/>
        </w:rPr>
        <w:t xml:space="preserve"> Power Model</w:t>
      </w:r>
      <w:r w:rsidRPr="00817107">
        <w:rPr>
          <w:sz w:val="36"/>
          <w:szCs w:val="36"/>
        </w:rPr>
        <w:t xml:space="preserve">: </w:t>
      </w:r>
      <w:r w:rsidR="0030144E" w:rsidRPr="00817107">
        <w:rPr>
          <w:sz w:val="36"/>
          <w:szCs w:val="36"/>
        </w:rPr>
        <w:t xml:space="preserve">R2 </w:t>
      </w:r>
      <w:r w:rsidRPr="00817107">
        <w:rPr>
          <w:sz w:val="36"/>
          <w:szCs w:val="36"/>
        </w:rPr>
        <w:t>around 0.8 suggests a good fit, but not perfect.</w:t>
      </w:r>
    </w:p>
    <w:p w:rsidR="00733579" w:rsidRDefault="00733579" w:rsidP="00733579">
      <w:pPr>
        <w:rPr>
          <w:sz w:val="36"/>
          <w:szCs w:val="36"/>
          <w:lang w:val="en-IN"/>
        </w:rPr>
      </w:pPr>
      <w:proofErr w:type="gramStart"/>
      <w:r w:rsidRPr="00817107">
        <w:rPr>
          <w:rFonts w:ascii="Calibri" w:hAnsi="Calibri" w:cs="Calibri"/>
          <w:sz w:val="36"/>
          <w:szCs w:val="36"/>
        </w:rPr>
        <w:t></w:t>
      </w:r>
      <w:r w:rsidRPr="00817107">
        <w:rPr>
          <w:sz w:val="36"/>
          <w:szCs w:val="36"/>
        </w:rPr>
        <w:t xml:space="preserve">  </w:t>
      </w:r>
      <w:r w:rsidRPr="00817107">
        <w:rPr>
          <w:b/>
          <w:bCs/>
          <w:sz w:val="36"/>
          <w:szCs w:val="36"/>
        </w:rPr>
        <w:t>Transformed</w:t>
      </w:r>
      <w:proofErr w:type="gramEnd"/>
      <w:r w:rsidRPr="00817107">
        <w:rPr>
          <w:b/>
          <w:bCs/>
          <w:sz w:val="36"/>
          <w:szCs w:val="36"/>
        </w:rPr>
        <w:t xml:space="preserve"> Model ( T^2 </w:t>
      </w:r>
      <w:proofErr w:type="spellStart"/>
      <w:r w:rsidRPr="00817107">
        <w:rPr>
          <w:b/>
          <w:bCs/>
          <w:sz w:val="36"/>
          <w:szCs w:val="36"/>
        </w:rPr>
        <w:t>vs</w:t>
      </w:r>
      <w:proofErr w:type="spellEnd"/>
      <w:r w:rsidRPr="00817107">
        <w:rPr>
          <w:b/>
          <w:bCs/>
          <w:sz w:val="36"/>
          <w:szCs w:val="36"/>
        </w:rPr>
        <w:t xml:space="preserve"> d^3)</w:t>
      </w:r>
      <w:r w:rsidRPr="00817107">
        <w:rPr>
          <w:sz w:val="36"/>
          <w:szCs w:val="36"/>
        </w:rPr>
        <w:t xml:space="preserve">: R^2 = 1confirms that </w:t>
      </w:r>
      <w:r w:rsidR="0030144E" w:rsidRPr="00817107">
        <w:rPr>
          <w:sz w:val="36"/>
          <w:szCs w:val="36"/>
        </w:rPr>
        <w:t>T2</w:t>
      </w:r>
      <w:r w:rsidRPr="00817107">
        <w:rPr>
          <w:sz w:val="36"/>
          <w:szCs w:val="36"/>
        </w:rPr>
        <w:t xml:space="preserve"> is directly proportional to d3, validating </w:t>
      </w:r>
      <w:proofErr w:type="spellStart"/>
      <w:r w:rsidRPr="00817107">
        <w:rPr>
          <w:sz w:val="36"/>
          <w:szCs w:val="36"/>
        </w:rPr>
        <w:t>Kepler’s</w:t>
      </w:r>
      <w:proofErr w:type="spellEnd"/>
      <w:r w:rsidRPr="00817107">
        <w:rPr>
          <w:sz w:val="36"/>
          <w:szCs w:val="36"/>
        </w:rPr>
        <w:t xml:space="preserve"> Third Law.</w:t>
      </w:r>
    </w:p>
    <w:p w:rsidR="00AA68DD" w:rsidRDefault="00AA68DD" w:rsidP="00733579">
      <w:pPr>
        <w:rPr>
          <w:sz w:val="36"/>
          <w:szCs w:val="36"/>
          <w:lang w:val="en-IN"/>
        </w:rPr>
      </w:pPr>
    </w:p>
    <w:p w:rsidR="00AA68DD" w:rsidRPr="00817107" w:rsidRDefault="00AA68DD" w:rsidP="00733579">
      <w:pPr>
        <w:rPr>
          <w:sz w:val="36"/>
          <w:szCs w:val="36"/>
          <w:lang w:val="en-IN"/>
        </w:rPr>
      </w:pPr>
    </w:p>
    <w:p w:rsidR="00817107" w:rsidRDefault="00817107" w:rsidP="00733579">
      <w:pPr>
        <w:rPr>
          <w:sz w:val="36"/>
          <w:szCs w:val="36"/>
          <w:lang w:val="en-IN"/>
        </w:rPr>
      </w:pPr>
      <w:r w:rsidRPr="00817107">
        <w:rPr>
          <w:sz w:val="36"/>
          <w:szCs w:val="36"/>
          <w:lang w:val="en-IN"/>
        </w:rPr>
        <w:lastRenderedPageBreak/>
        <w:t>QUES7</w:t>
      </w:r>
    </w:p>
    <w:p w:rsidR="00AA68DD" w:rsidRPr="00817107" w:rsidRDefault="00AA68DD" w:rsidP="00733579">
      <w:pPr>
        <w:rPr>
          <w:sz w:val="36"/>
          <w:szCs w:val="36"/>
          <w:lang w:val="en-IN"/>
        </w:rPr>
      </w:pPr>
      <w:r>
        <w:rPr>
          <w:sz w:val="36"/>
          <w:szCs w:val="36"/>
          <w:lang w:val="en-IN"/>
        </w:rPr>
        <w:t>a)</w:t>
      </w:r>
    </w:p>
    <w:p w:rsidR="00817107" w:rsidRDefault="00817107" w:rsidP="00733579">
      <w:pPr>
        <w:rPr>
          <w:sz w:val="36"/>
          <w:szCs w:val="36"/>
          <w:lang w:val="en-IN"/>
        </w:rPr>
      </w:pPr>
      <w:r w:rsidRPr="00817107">
        <w:rPr>
          <w:noProof/>
          <w:sz w:val="36"/>
          <w:szCs w:val="36"/>
        </w:rPr>
        <w:drawing>
          <wp:inline distT="0" distB="0" distL="0" distR="0">
            <wp:extent cx="5570855" cy="229425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570855" cy="2294255"/>
                    </a:xfrm>
                    <a:prstGeom prst="rect">
                      <a:avLst/>
                    </a:prstGeom>
                    <a:noFill/>
                    <a:ln w="9525">
                      <a:noFill/>
                      <a:miter lim="800000"/>
                      <a:headEnd/>
                      <a:tailEnd/>
                    </a:ln>
                  </pic:spPr>
                </pic:pic>
              </a:graphicData>
            </a:graphic>
          </wp:inline>
        </w:drawing>
      </w:r>
    </w:p>
    <w:p w:rsidR="00AA68DD" w:rsidRPr="00817107" w:rsidRDefault="00AA68DD" w:rsidP="00733579">
      <w:pPr>
        <w:rPr>
          <w:sz w:val="36"/>
          <w:szCs w:val="36"/>
          <w:lang w:val="en-IN"/>
        </w:rPr>
      </w:pPr>
      <w:r>
        <w:rPr>
          <w:sz w:val="36"/>
          <w:szCs w:val="36"/>
          <w:lang w:val="en-IN"/>
        </w:rPr>
        <w:t>b)</w:t>
      </w:r>
    </w:p>
    <w:p w:rsidR="00817107" w:rsidRDefault="00817107" w:rsidP="00733579">
      <w:pPr>
        <w:rPr>
          <w:sz w:val="36"/>
          <w:szCs w:val="36"/>
          <w:lang w:val="en-IN"/>
        </w:rPr>
      </w:pPr>
      <w:r w:rsidRPr="00817107">
        <w:rPr>
          <w:noProof/>
          <w:sz w:val="36"/>
          <w:szCs w:val="36"/>
        </w:rPr>
        <w:lastRenderedPageBreak/>
        <w:drawing>
          <wp:inline distT="0" distB="0" distL="0" distR="0">
            <wp:extent cx="5215663" cy="4339988"/>
            <wp:effectExtent l="19050" t="0" r="23087" b="3412"/>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83ED0" w:rsidRDefault="00783ED0" w:rsidP="00733579">
      <w:pPr>
        <w:rPr>
          <w:sz w:val="36"/>
          <w:szCs w:val="36"/>
          <w:lang w:val="en-IN"/>
        </w:rPr>
      </w:pPr>
      <w:proofErr w:type="spellStart"/>
      <w:r>
        <w:rPr>
          <w:sz w:val="36"/>
          <w:szCs w:val="36"/>
          <w:lang w:val="en-IN"/>
        </w:rPr>
        <w:t>Ques</w:t>
      </w:r>
      <w:proofErr w:type="spellEnd"/>
      <w:r>
        <w:rPr>
          <w:sz w:val="36"/>
          <w:szCs w:val="36"/>
          <w:lang w:val="en-IN"/>
        </w:rPr>
        <w:t xml:space="preserve"> 8</w:t>
      </w:r>
    </w:p>
    <w:p w:rsidR="00783ED0" w:rsidRPr="00783ED0" w:rsidRDefault="00783ED0" w:rsidP="00783ED0">
      <w:pPr>
        <w:rPr>
          <w:sz w:val="36"/>
          <w:szCs w:val="36"/>
          <w:lang w:val="en-IN"/>
        </w:rPr>
      </w:pPr>
      <w:r w:rsidRPr="00783ED0">
        <w:rPr>
          <w:sz w:val="36"/>
          <w:szCs w:val="36"/>
          <w:lang w:val="en-IN"/>
        </w:rPr>
        <w:tab/>
        <w:t>Use the given graphs of f and g</w:t>
      </w:r>
      <w:r>
        <w:rPr>
          <w:sz w:val="36"/>
          <w:szCs w:val="36"/>
          <w:lang w:val="en-IN"/>
        </w:rPr>
        <w:t xml:space="preserve"> </w:t>
      </w:r>
      <w:r w:rsidRPr="00783ED0">
        <w:rPr>
          <w:sz w:val="36"/>
          <w:szCs w:val="36"/>
          <w:lang w:val="en-IN"/>
        </w:rPr>
        <w:t xml:space="preserve">to evaluate each expression </w:t>
      </w:r>
      <w:proofErr w:type="spellStart"/>
      <w:r w:rsidRPr="00783ED0">
        <w:rPr>
          <w:sz w:val="36"/>
          <w:szCs w:val="36"/>
          <w:lang w:val="en-IN"/>
        </w:rPr>
        <w:t>orexplain</w:t>
      </w:r>
      <w:proofErr w:type="spellEnd"/>
      <w:r w:rsidRPr="00783ED0">
        <w:rPr>
          <w:sz w:val="36"/>
          <w:szCs w:val="36"/>
          <w:lang w:val="en-IN"/>
        </w:rPr>
        <w:t xml:space="preserve"> why it is undefined.</w:t>
      </w:r>
    </w:p>
    <w:p w:rsidR="00783ED0" w:rsidRDefault="00783ED0" w:rsidP="00783ED0">
      <w:pPr>
        <w:rPr>
          <w:sz w:val="36"/>
          <w:szCs w:val="36"/>
          <w:lang w:val="en-IN"/>
        </w:rPr>
      </w:pPr>
      <w:r w:rsidRPr="00783ED0">
        <w:rPr>
          <w:sz w:val="36"/>
          <w:szCs w:val="36"/>
          <w:lang w:val="en-IN"/>
        </w:rPr>
        <w:lastRenderedPageBreak/>
        <w:tab/>
        <w:t>(</w:t>
      </w:r>
      <w:proofErr w:type="gramStart"/>
      <w:r w:rsidRPr="00783ED0">
        <w:rPr>
          <w:sz w:val="36"/>
          <w:szCs w:val="36"/>
          <w:lang w:val="en-IN"/>
        </w:rPr>
        <w:t>g</w:t>
      </w:r>
      <w:proofErr w:type="gramEnd"/>
      <w:r w:rsidRPr="00783ED0">
        <w:rPr>
          <w:sz w:val="36"/>
          <w:szCs w:val="36"/>
          <w:lang w:val="en-IN"/>
        </w:rPr>
        <w:t xml:space="preserve"> ○ f) (6)</w:t>
      </w:r>
      <w:r w:rsidRPr="00783ED0">
        <w:rPr>
          <w:sz w:val="36"/>
          <w:szCs w:val="36"/>
          <w:lang w:val="en-IN"/>
        </w:rPr>
        <w:tab/>
      </w:r>
      <w:r w:rsidRPr="00783ED0">
        <w:rPr>
          <w:sz w:val="36"/>
          <w:szCs w:val="36"/>
          <w:lang w:val="en-IN"/>
        </w:rPr>
        <w:tab/>
        <w:t>b. (g ○ g) (-2)</w:t>
      </w:r>
      <w:r w:rsidRPr="00783ED0">
        <w:rPr>
          <w:sz w:val="36"/>
          <w:szCs w:val="36"/>
          <w:lang w:val="en-IN"/>
        </w:rPr>
        <w:tab/>
      </w:r>
      <w:r w:rsidRPr="00783ED0">
        <w:rPr>
          <w:sz w:val="36"/>
          <w:szCs w:val="36"/>
          <w:lang w:val="en-IN"/>
        </w:rPr>
        <w:tab/>
        <w:t>c. (f ○ f) (4)</w:t>
      </w:r>
    </w:p>
    <w:p w:rsidR="00783ED0" w:rsidRDefault="00783ED0" w:rsidP="00783ED0">
      <w:pPr>
        <w:rPr>
          <w:sz w:val="36"/>
          <w:szCs w:val="36"/>
          <w:lang w:val="en-IN"/>
        </w:rPr>
      </w:pPr>
      <w:r>
        <w:rPr>
          <w:noProof/>
          <w:sz w:val="36"/>
          <w:szCs w:val="36"/>
        </w:rPr>
        <w:drawing>
          <wp:inline distT="0" distB="0" distL="0" distR="0">
            <wp:extent cx="3548380" cy="277050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548380" cy="2770505"/>
                    </a:xfrm>
                    <a:prstGeom prst="rect">
                      <a:avLst/>
                    </a:prstGeom>
                    <a:noFill/>
                    <a:ln w="9525">
                      <a:noFill/>
                      <a:miter lim="800000"/>
                      <a:headEnd/>
                      <a:tailEnd/>
                    </a:ln>
                  </pic:spPr>
                </pic:pic>
              </a:graphicData>
            </a:graphic>
          </wp:inline>
        </w:drawing>
      </w:r>
    </w:p>
    <w:p w:rsidR="00783ED0" w:rsidRDefault="00783ED0" w:rsidP="00783ED0">
      <w:pPr>
        <w:rPr>
          <w:sz w:val="36"/>
          <w:szCs w:val="36"/>
          <w:lang w:val="en-IN"/>
        </w:rPr>
      </w:pPr>
    </w:p>
    <w:p w:rsidR="00783ED0" w:rsidRDefault="00783ED0" w:rsidP="00783ED0">
      <w:pPr>
        <w:rPr>
          <w:sz w:val="36"/>
          <w:szCs w:val="36"/>
          <w:lang w:val="en-IN"/>
        </w:rPr>
      </w:pPr>
      <w:r w:rsidRPr="00783ED0">
        <w:rPr>
          <w:sz w:val="36"/>
          <w:szCs w:val="36"/>
          <w:lang w:val="en-IN"/>
        </w:rPr>
        <w:t>a)</w:t>
      </w:r>
      <w:r>
        <w:rPr>
          <w:sz w:val="36"/>
          <w:szCs w:val="36"/>
          <w:lang w:val="en-IN"/>
        </w:rPr>
        <w:t xml:space="preserve"> </w:t>
      </w:r>
      <w:proofErr w:type="gramStart"/>
      <w:r>
        <w:rPr>
          <w:sz w:val="36"/>
          <w:szCs w:val="36"/>
          <w:lang w:val="en-IN"/>
        </w:rPr>
        <w:t>g(</w:t>
      </w:r>
      <w:proofErr w:type="gramEnd"/>
      <w:r>
        <w:rPr>
          <w:sz w:val="36"/>
          <w:szCs w:val="36"/>
          <w:lang w:val="en-IN"/>
        </w:rPr>
        <w:t>f(x==6)</w:t>
      </w:r>
    </w:p>
    <w:p w:rsidR="00783ED0" w:rsidRDefault="00783ED0" w:rsidP="00783ED0">
      <w:pPr>
        <w:rPr>
          <w:sz w:val="36"/>
          <w:szCs w:val="36"/>
          <w:lang w:val="en-IN"/>
        </w:rPr>
      </w:pPr>
      <w:proofErr w:type="gramStart"/>
      <w:r>
        <w:rPr>
          <w:sz w:val="36"/>
          <w:szCs w:val="36"/>
          <w:lang w:val="en-IN"/>
        </w:rPr>
        <w:t>g(</w:t>
      </w:r>
      <w:proofErr w:type="gramEnd"/>
      <w:r>
        <w:rPr>
          <w:sz w:val="36"/>
          <w:szCs w:val="36"/>
          <w:lang w:val="en-IN"/>
        </w:rPr>
        <w:t>6)</w:t>
      </w:r>
    </w:p>
    <w:p w:rsidR="00783ED0" w:rsidRDefault="00783ED0" w:rsidP="00783ED0">
      <w:pPr>
        <w:rPr>
          <w:sz w:val="36"/>
          <w:szCs w:val="36"/>
          <w:lang w:val="en-IN"/>
        </w:rPr>
      </w:pPr>
      <w:proofErr w:type="gramStart"/>
      <w:r>
        <w:rPr>
          <w:sz w:val="36"/>
          <w:szCs w:val="36"/>
          <w:lang w:val="en-IN"/>
        </w:rPr>
        <w:t>it</w:t>
      </w:r>
      <w:proofErr w:type="gramEnd"/>
      <w:r>
        <w:rPr>
          <w:sz w:val="36"/>
          <w:szCs w:val="36"/>
          <w:lang w:val="en-IN"/>
        </w:rPr>
        <w:t xml:space="preserve"> is not defined </w:t>
      </w:r>
    </w:p>
    <w:p w:rsidR="002277CF" w:rsidRPr="002277CF" w:rsidRDefault="002277CF" w:rsidP="002277CF">
      <w:pPr>
        <w:spacing w:after="0" w:line="240" w:lineRule="auto"/>
        <w:rPr>
          <w:rFonts w:ascii="Times New Roman" w:eastAsia="Times New Roman" w:hAnsi="Times New Roman" w:cs="Times New Roman"/>
          <w:sz w:val="36"/>
          <w:szCs w:val="36"/>
        </w:rPr>
      </w:pPr>
      <w:r w:rsidRPr="002277CF">
        <w:rPr>
          <w:rFonts w:ascii="Times New Roman" w:eastAsia="Times New Roman" w:hAnsi="Times New Roman" w:cs="Times New Roman"/>
          <w:sz w:val="36"/>
          <w:szCs w:val="36"/>
        </w:rPr>
        <w:t xml:space="preserve">Given: </w:t>
      </w:r>
      <w:proofErr w:type="gramStart"/>
      <w:r>
        <w:rPr>
          <w:rFonts w:ascii="Times New Roman" w:eastAsia="Times New Roman" w:hAnsi="Times New Roman" w:cs="Times New Roman"/>
          <w:sz w:val="36"/>
          <w:szCs w:val="36"/>
        </w:rPr>
        <w:t>f(</w:t>
      </w:r>
      <w:proofErr w:type="gramEnd"/>
      <w:r>
        <w:rPr>
          <w:rFonts w:ascii="Times New Roman" w:eastAsia="Times New Roman" w:hAnsi="Times New Roman" w:cs="Times New Roman"/>
          <w:sz w:val="36"/>
          <w:szCs w:val="36"/>
        </w:rPr>
        <w:t>6)</w:t>
      </w:r>
      <w:r w:rsidRPr="002277CF">
        <w:rPr>
          <w:rFonts w:ascii="Times New Roman" w:eastAsia="Times New Roman" w:hAnsi="Times New Roman" w:cs="Times New Roman"/>
          <w:sz w:val="36"/>
          <w:szCs w:val="36"/>
        </w:rPr>
        <w:t xml:space="preserve"> is undefined.</w:t>
      </w:r>
    </w:p>
    <w:p w:rsidR="002277CF" w:rsidRPr="002277CF" w:rsidRDefault="002277CF" w:rsidP="002277CF">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2277CF">
        <w:rPr>
          <w:rFonts w:ascii="Times New Roman" w:eastAsia="Times New Roman" w:hAnsi="Times New Roman" w:cs="Times New Roman"/>
          <w:sz w:val="36"/>
          <w:szCs w:val="36"/>
        </w:rPr>
        <w:t>Therefore, (</w:t>
      </w:r>
      <w:proofErr w:type="spellStart"/>
      <w:r w:rsidRPr="002277CF">
        <w:rPr>
          <w:rFonts w:ascii="Times New Roman" w:eastAsia="Times New Roman" w:hAnsi="Times New Roman" w:cs="Times New Roman"/>
          <w:sz w:val="36"/>
          <w:szCs w:val="36"/>
        </w:rPr>
        <w:t>g</w:t>
      </w:r>
      <w:r w:rsidRPr="002277CF">
        <w:rPr>
          <w:rFonts w:ascii="Cambria Math" w:eastAsia="Times New Roman" w:hAnsi="Cambria Math" w:cs="Cambria Math"/>
          <w:sz w:val="36"/>
          <w:szCs w:val="36"/>
        </w:rPr>
        <w:t>∘</w:t>
      </w:r>
      <w:r w:rsidRPr="002277CF">
        <w:rPr>
          <w:rFonts w:ascii="Times New Roman" w:eastAsia="Times New Roman" w:hAnsi="Times New Roman" w:cs="Times New Roman"/>
          <w:sz w:val="36"/>
          <w:szCs w:val="36"/>
        </w:rPr>
        <w:t>f</w:t>
      </w:r>
      <w:proofErr w:type="spellEnd"/>
      <w:proofErr w:type="gramStart"/>
      <w:r w:rsidRPr="002277CF">
        <w:rPr>
          <w:rFonts w:ascii="Times New Roman" w:eastAsia="Times New Roman" w:hAnsi="Times New Roman" w:cs="Times New Roman"/>
          <w:sz w:val="36"/>
          <w:szCs w:val="36"/>
        </w:rPr>
        <w:t>)(</w:t>
      </w:r>
      <w:proofErr w:type="gramEnd"/>
      <w:r w:rsidRPr="002277CF">
        <w:rPr>
          <w:rFonts w:ascii="Times New Roman" w:eastAsia="Times New Roman" w:hAnsi="Times New Roman" w:cs="Times New Roman"/>
          <w:sz w:val="36"/>
          <w:szCs w:val="36"/>
        </w:rPr>
        <w:t xml:space="preserve">6)=g(f(6)) is undefined since </w:t>
      </w:r>
      <w:r>
        <w:rPr>
          <w:rFonts w:ascii="Times New Roman" w:eastAsia="Times New Roman" w:hAnsi="Times New Roman" w:cs="Times New Roman"/>
          <w:sz w:val="36"/>
          <w:szCs w:val="36"/>
        </w:rPr>
        <w:t>g</w:t>
      </w:r>
      <w:r w:rsidRPr="002277CF">
        <w:rPr>
          <w:rFonts w:ascii="Times New Roman" w:eastAsia="Times New Roman" w:hAnsi="Times New Roman" w:cs="Times New Roman"/>
          <w:sz w:val="36"/>
          <w:szCs w:val="36"/>
        </w:rPr>
        <w:t>(</w:t>
      </w:r>
      <w:r>
        <w:rPr>
          <w:rFonts w:ascii="Times New Roman" w:eastAsia="Times New Roman" w:hAnsi="Times New Roman" w:cs="Times New Roman"/>
          <w:sz w:val="36"/>
          <w:szCs w:val="36"/>
        </w:rPr>
        <w:t>6)</w:t>
      </w:r>
      <w:r w:rsidRPr="002277CF">
        <w:rPr>
          <w:rFonts w:ascii="Times New Roman" w:eastAsia="Times New Roman" w:hAnsi="Times New Roman" w:cs="Times New Roman"/>
          <w:sz w:val="36"/>
          <w:szCs w:val="36"/>
        </w:rPr>
        <w:t xml:space="preserve"> does not exist.</w:t>
      </w:r>
    </w:p>
    <w:p w:rsidR="002277CF" w:rsidRDefault="002277CF" w:rsidP="00783ED0">
      <w:pPr>
        <w:rPr>
          <w:sz w:val="36"/>
          <w:szCs w:val="36"/>
          <w:lang w:val="en-IN"/>
        </w:rPr>
      </w:pPr>
    </w:p>
    <w:p w:rsidR="00783ED0" w:rsidRDefault="00783ED0" w:rsidP="00783ED0">
      <w:pPr>
        <w:rPr>
          <w:sz w:val="36"/>
          <w:szCs w:val="36"/>
          <w:lang w:val="en-IN"/>
        </w:rPr>
      </w:pPr>
    </w:p>
    <w:p w:rsidR="00783ED0" w:rsidRDefault="00783ED0" w:rsidP="00783ED0">
      <w:pPr>
        <w:rPr>
          <w:sz w:val="36"/>
          <w:szCs w:val="36"/>
          <w:lang w:val="en-IN"/>
        </w:rPr>
      </w:pPr>
    </w:p>
    <w:p w:rsidR="00783ED0" w:rsidRDefault="00783ED0" w:rsidP="00783ED0">
      <w:pPr>
        <w:rPr>
          <w:sz w:val="36"/>
          <w:szCs w:val="36"/>
          <w:lang w:val="en-IN"/>
        </w:rPr>
      </w:pPr>
      <w:proofErr w:type="gramStart"/>
      <w:r>
        <w:rPr>
          <w:sz w:val="36"/>
          <w:szCs w:val="36"/>
          <w:lang w:val="en-IN"/>
        </w:rPr>
        <w:t>b)g</w:t>
      </w:r>
      <w:proofErr w:type="gramEnd"/>
      <w:r>
        <w:rPr>
          <w:sz w:val="36"/>
          <w:szCs w:val="36"/>
          <w:lang w:val="en-IN"/>
        </w:rPr>
        <w:t>(g(x==-2)</w:t>
      </w:r>
    </w:p>
    <w:p w:rsidR="00783ED0" w:rsidRDefault="00783ED0" w:rsidP="00783ED0">
      <w:pPr>
        <w:rPr>
          <w:sz w:val="36"/>
          <w:szCs w:val="36"/>
          <w:lang w:val="en-IN"/>
        </w:rPr>
      </w:pPr>
      <w:proofErr w:type="gramStart"/>
      <w:r>
        <w:rPr>
          <w:sz w:val="36"/>
          <w:szCs w:val="36"/>
          <w:lang w:val="en-IN"/>
        </w:rPr>
        <w:t>g(</w:t>
      </w:r>
      <w:proofErr w:type="gramEnd"/>
      <w:r>
        <w:rPr>
          <w:sz w:val="36"/>
          <w:szCs w:val="36"/>
          <w:lang w:val="en-IN"/>
        </w:rPr>
        <w:t>1)</w:t>
      </w:r>
    </w:p>
    <w:p w:rsidR="00783ED0" w:rsidRDefault="00783ED0" w:rsidP="00783ED0">
      <w:pPr>
        <w:rPr>
          <w:sz w:val="36"/>
          <w:szCs w:val="36"/>
          <w:lang w:val="en-IN"/>
        </w:rPr>
      </w:pPr>
      <w:r>
        <w:rPr>
          <w:sz w:val="36"/>
          <w:szCs w:val="36"/>
          <w:lang w:val="en-IN"/>
        </w:rPr>
        <w:t>=-1</w:t>
      </w:r>
    </w:p>
    <w:p w:rsidR="00783ED0" w:rsidRDefault="00783ED0" w:rsidP="00783ED0">
      <w:pPr>
        <w:rPr>
          <w:sz w:val="36"/>
          <w:szCs w:val="36"/>
          <w:lang w:val="en-IN"/>
        </w:rPr>
      </w:pPr>
    </w:p>
    <w:p w:rsidR="00783ED0" w:rsidRDefault="00783ED0" w:rsidP="00783ED0">
      <w:pPr>
        <w:rPr>
          <w:sz w:val="36"/>
          <w:szCs w:val="36"/>
          <w:lang w:val="en-IN"/>
        </w:rPr>
      </w:pPr>
      <w:proofErr w:type="gramStart"/>
      <w:r>
        <w:rPr>
          <w:sz w:val="36"/>
          <w:szCs w:val="36"/>
          <w:lang w:val="en-IN"/>
        </w:rPr>
        <w:t>c)f</w:t>
      </w:r>
      <w:proofErr w:type="gramEnd"/>
      <w:r>
        <w:rPr>
          <w:sz w:val="36"/>
          <w:szCs w:val="36"/>
          <w:lang w:val="en-IN"/>
        </w:rPr>
        <w:t>(f(x==4)</w:t>
      </w:r>
    </w:p>
    <w:p w:rsidR="00783ED0" w:rsidRDefault="00783ED0" w:rsidP="00783ED0">
      <w:pPr>
        <w:rPr>
          <w:sz w:val="36"/>
          <w:szCs w:val="36"/>
          <w:lang w:val="en-IN"/>
        </w:rPr>
      </w:pPr>
      <w:proofErr w:type="gramStart"/>
      <w:r>
        <w:rPr>
          <w:sz w:val="36"/>
          <w:szCs w:val="36"/>
          <w:lang w:val="en-IN"/>
        </w:rPr>
        <w:t>f(</w:t>
      </w:r>
      <w:proofErr w:type="gramEnd"/>
      <w:r>
        <w:rPr>
          <w:sz w:val="36"/>
          <w:szCs w:val="36"/>
          <w:lang w:val="en-IN"/>
        </w:rPr>
        <w:t>2)</w:t>
      </w:r>
    </w:p>
    <w:p w:rsidR="00783ED0" w:rsidRDefault="00783ED0" w:rsidP="00783ED0">
      <w:pPr>
        <w:rPr>
          <w:sz w:val="36"/>
          <w:szCs w:val="36"/>
          <w:lang w:val="en-IN"/>
        </w:rPr>
      </w:pPr>
      <w:r>
        <w:rPr>
          <w:sz w:val="36"/>
          <w:szCs w:val="36"/>
          <w:lang w:val="en-IN"/>
        </w:rPr>
        <w:t>=-2</w:t>
      </w:r>
    </w:p>
    <w:p w:rsidR="00783ED0" w:rsidRDefault="00783ED0" w:rsidP="00783ED0">
      <w:pPr>
        <w:rPr>
          <w:sz w:val="36"/>
          <w:szCs w:val="36"/>
          <w:lang w:val="en-IN"/>
        </w:rPr>
      </w:pPr>
    </w:p>
    <w:p w:rsidR="00783ED0" w:rsidRPr="00817107" w:rsidRDefault="00783ED0" w:rsidP="00783ED0">
      <w:pPr>
        <w:rPr>
          <w:sz w:val="36"/>
          <w:szCs w:val="36"/>
          <w:lang w:val="en-IN"/>
        </w:rPr>
      </w:pPr>
    </w:p>
    <w:sectPr w:rsidR="00783ED0" w:rsidRPr="00817107" w:rsidSect="00B70C51">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F3FDC"/>
    <w:multiLevelType w:val="multilevel"/>
    <w:tmpl w:val="4F7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43334"/>
    <w:multiLevelType w:val="multilevel"/>
    <w:tmpl w:val="0A1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24049D"/>
    <w:multiLevelType w:val="multilevel"/>
    <w:tmpl w:val="5F107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0C162B"/>
    <w:multiLevelType w:val="multilevel"/>
    <w:tmpl w:val="552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C624A"/>
    <w:multiLevelType w:val="multilevel"/>
    <w:tmpl w:val="1C0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882AF9"/>
    <w:multiLevelType w:val="multilevel"/>
    <w:tmpl w:val="A66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B70C51"/>
    <w:rsid w:val="000228F8"/>
    <w:rsid w:val="00103AA5"/>
    <w:rsid w:val="001D7DF7"/>
    <w:rsid w:val="002277CF"/>
    <w:rsid w:val="00251724"/>
    <w:rsid w:val="0030144E"/>
    <w:rsid w:val="003232FA"/>
    <w:rsid w:val="003A0781"/>
    <w:rsid w:val="003E7E34"/>
    <w:rsid w:val="004320E6"/>
    <w:rsid w:val="004932A8"/>
    <w:rsid w:val="006664B7"/>
    <w:rsid w:val="00733579"/>
    <w:rsid w:val="00741FCF"/>
    <w:rsid w:val="00783ED0"/>
    <w:rsid w:val="00806796"/>
    <w:rsid w:val="00817107"/>
    <w:rsid w:val="00873DA0"/>
    <w:rsid w:val="00A30FED"/>
    <w:rsid w:val="00AA68DD"/>
    <w:rsid w:val="00B70C51"/>
    <w:rsid w:val="00C7168A"/>
    <w:rsid w:val="00D9441B"/>
    <w:rsid w:val="00DF0294"/>
    <w:rsid w:val="00E65FD7"/>
    <w:rsid w:val="00F03020"/>
    <w:rsid w:val="00F0578C"/>
    <w:rsid w:val="00FB5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51"/>
    <w:rPr>
      <w:rFonts w:ascii="Tahoma" w:hAnsi="Tahoma" w:cs="Tahoma"/>
      <w:sz w:val="16"/>
      <w:szCs w:val="16"/>
    </w:rPr>
  </w:style>
  <w:style w:type="paragraph" w:styleId="NormalWeb">
    <w:name w:val="Normal (Web)"/>
    <w:basedOn w:val="Normal"/>
    <w:uiPriority w:val="99"/>
    <w:semiHidden/>
    <w:unhideWhenUsed/>
    <w:rsid w:val="00873DA0"/>
    <w:rPr>
      <w:rFonts w:ascii="Times New Roman" w:hAnsi="Times New Roman" w:cs="Times New Roman"/>
      <w:sz w:val="24"/>
      <w:szCs w:val="24"/>
    </w:rPr>
  </w:style>
  <w:style w:type="character" w:customStyle="1" w:styleId="katex-mathml">
    <w:name w:val="katex-mathml"/>
    <w:basedOn w:val="DefaultParagraphFont"/>
    <w:rsid w:val="00A30FED"/>
  </w:style>
  <w:style w:type="character" w:customStyle="1" w:styleId="mord">
    <w:name w:val="mord"/>
    <w:basedOn w:val="DefaultParagraphFont"/>
    <w:rsid w:val="00A30FED"/>
  </w:style>
  <w:style w:type="character" w:customStyle="1" w:styleId="mrel">
    <w:name w:val="mrel"/>
    <w:basedOn w:val="DefaultParagraphFont"/>
    <w:rsid w:val="00A30FED"/>
  </w:style>
  <w:style w:type="character" w:customStyle="1" w:styleId="mop">
    <w:name w:val="mop"/>
    <w:basedOn w:val="DefaultParagraphFont"/>
    <w:rsid w:val="00A30FED"/>
  </w:style>
  <w:style w:type="character" w:customStyle="1" w:styleId="mopen">
    <w:name w:val="mopen"/>
    <w:basedOn w:val="DefaultParagraphFont"/>
    <w:rsid w:val="00A30FED"/>
  </w:style>
  <w:style w:type="character" w:customStyle="1" w:styleId="mclose">
    <w:name w:val="mclose"/>
    <w:basedOn w:val="DefaultParagraphFont"/>
    <w:rsid w:val="00A30FED"/>
  </w:style>
  <w:style w:type="character" w:customStyle="1" w:styleId="mbin">
    <w:name w:val="mbin"/>
    <w:basedOn w:val="DefaultParagraphFont"/>
    <w:rsid w:val="00A30FED"/>
  </w:style>
  <w:style w:type="paragraph" w:styleId="ListParagraph">
    <w:name w:val="List Paragraph"/>
    <w:basedOn w:val="Normal"/>
    <w:uiPriority w:val="34"/>
    <w:qFormat/>
    <w:rsid w:val="00783ED0"/>
    <w:pPr>
      <w:ind w:left="720"/>
      <w:contextualSpacing/>
    </w:pPr>
  </w:style>
</w:styles>
</file>

<file path=word/webSettings.xml><?xml version="1.0" encoding="utf-8"?>
<w:webSettings xmlns:r="http://schemas.openxmlformats.org/officeDocument/2006/relationships" xmlns:w="http://schemas.openxmlformats.org/wordprocessingml/2006/main">
  <w:divs>
    <w:div w:id="52123749">
      <w:bodyDiv w:val="1"/>
      <w:marLeft w:val="0"/>
      <w:marRight w:val="0"/>
      <w:marTop w:val="0"/>
      <w:marBottom w:val="0"/>
      <w:divBdr>
        <w:top w:val="none" w:sz="0" w:space="0" w:color="auto"/>
        <w:left w:val="none" w:sz="0" w:space="0" w:color="auto"/>
        <w:bottom w:val="none" w:sz="0" w:space="0" w:color="auto"/>
        <w:right w:val="none" w:sz="0" w:space="0" w:color="auto"/>
      </w:divBdr>
    </w:div>
    <w:div w:id="137192469">
      <w:bodyDiv w:val="1"/>
      <w:marLeft w:val="0"/>
      <w:marRight w:val="0"/>
      <w:marTop w:val="0"/>
      <w:marBottom w:val="0"/>
      <w:divBdr>
        <w:top w:val="none" w:sz="0" w:space="0" w:color="auto"/>
        <w:left w:val="none" w:sz="0" w:space="0" w:color="auto"/>
        <w:bottom w:val="none" w:sz="0" w:space="0" w:color="auto"/>
        <w:right w:val="none" w:sz="0" w:space="0" w:color="auto"/>
      </w:divBdr>
    </w:div>
    <w:div w:id="267200992">
      <w:bodyDiv w:val="1"/>
      <w:marLeft w:val="0"/>
      <w:marRight w:val="0"/>
      <w:marTop w:val="0"/>
      <w:marBottom w:val="0"/>
      <w:divBdr>
        <w:top w:val="none" w:sz="0" w:space="0" w:color="auto"/>
        <w:left w:val="none" w:sz="0" w:space="0" w:color="auto"/>
        <w:bottom w:val="none" w:sz="0" w:space="0" w:color="auto"/>
        <w:right w:val="none" w:sz="0" w:space="0" w:color="auto"/>
      </w:divBdr>
    </w:div>
    <w:div w:id="405995756">
      <w:bodyDiv w:val="1"/>
      <w:marLeft w:val="0"/>
      <w:marRight w:val="0"/>
      <w:marTop w:val="0"/>
      <w:marBottom w:val="0"/>
      <w:divBdr>
        <w:top w:val="none" w:sz="0" w:space="0" w:color="auto"/>
        <w:left w:val="none" w:sz="0" w:space="0" w:color="auto"/>
        <w:bottom w:val="none" w:sz="0" w:space="0" w:color="auto"/>
        <w:right w:val="none" w:sz="0" w:space="0" w:color="auto"/>
      </w:divBdr>
    </w:div>
    <w:div w:id="411507865">
      <w:bodyDiv w:val="1"/>
      <w:marLeft w:val="0"/>
      <w:marRight w:val="0"/>
      <w:marTop w:val="0"/>
      <w:marBottom w:val="0"/>
      <w:divBdr>
        <w:top w:val="none" w:sz="0" w:space="0" w:color="auto"/>
        <w:left w:val="none" w:sz="0" w:space="0" w:color="auto"/>
        <w:bottom w:val="none" w:sz="0" w:space="0" w:color="auto"/>
        <w:right w:val="none" w:sz="0" w:space="0" w:color="auto"/>
      </w:divBdr>
    </w:div>
    <w:div w:id="840195604">
      <w:bodyDiv w:val="1"/>
      <w:marLeft w:val="0"/>
      <w:marRight w:val="0"/>
      <w:marTop w:val="0"/>
      <w:marBottom w:val="0"/>
      <w:divBdr>
        <w:top w:val="none" w:sz="0" w:space="0" w:color="auto"/>
        <w:left w:val="none" w:sz="0" w:space="0" w:color="auto"/>
        <w:bottom w:val="none" w:sz="0" w:space="0" w:color="auto"/>
        <w:right w:val="none" w:sz="0" w:space="0" w:color="auto"/>
      </w:divBdr>
    </w:div>
    <w:div w:id="860898756">
      <w:bodyDiv w:val="1"/>
      <w:marLeft w:val="0"/>
      <w:marRight w:val="0"/>
      <w:marTop w:val="0"/>
      <w:marBottom w:val="0"/>
      <w:divBdr>
        <w:top w:val="none" w:sz="0" w:space="0" w:color="auto"/>
        <w:left w:val="none" w:sz="0" w:space="0" w:color="auto"/>
        <w:bottom w:val="none" w:sz="0" w:space="0" w:color="auto"/>
        <w:right w:val="none" w:sz="0" w:space="0" w:color="auto"/>
      </w:divBdr>
    </w:div>
    <w:div w:id="878976922">
      <w:bodyDiv w:val="1"/>
      <w:marLeft w:val="0"/>
      <w:marRight w:val="0"/>
      <w:marTop w:val="0"/>
      <w:marBottom w:val="0"/>
      <w:divBdr>
        <w:top w:val="none" w:sz="0" w:space="0" w:color="auto"/>
        <w:left w:val="none" w:sz="0" w:space="0" w:color="auto"/>
        <w:bottom w:val="none" w:sz="0" w:space="0" w:color="auto"/>
        <w:right w:val="none" w:sz="0" w:space="0" w:color="auto"/>
      </w:divBdr>
    </w:div>
    <w:div w:id="961611959">
      <w:bodyDiv w:val="1"/>
      <w:marLeft w:val="0"/>
      <w:marRight w:val="0"/>
      <w:marTop w:val="0"/>
      <w:marBottom w:val="0"/>
      <w:divBdr>
        <w:top w:val="none" w:sz="0" w:space="0" w:color="auto"/>
        <w:left w:val="none" w:sz="0" w:space="0" w:color="auto"/>
        <w:bottom w:val="none" w:sz="0" w:space="0" w:color="auto"/>
        <w:right w:val="none" w:sz="0" w:space="0" w:color="auto"/>
      </w:divBdr>
    </w:div>
    <w:div w:id="961959322">
      <w:bodyDiv w:val="1"/>
      <w:marLeft w:val="0"/>
      <w:marRight w:val="0"/>
      <w:marTop w:val="0"/>
      <w:marBottom w:val="0"/>
      <w:divBdr>
        <w:top w:val="none" w:sz="0" w:space="0" w:color="auto"/>
        <w:left w:val="none" w:sz="0" w:space="0" w:color="auto"/>
        <w:bottom w:val="none" w:sz="0" w:space="0" w:color="auto"/>
        <w:right w:val="none" w:sz="0" w:space="0" w:color="auto"/>
      </w:divBdr>
    </w:div>
    <w:div w:id="1009869399">
      <w:bodyDiv w:val="1"/>
      <w:marLeft w:val="0"/>
      <w:marRight w:val="0"/>
      <w:marTop w:val="0"/>
      <w:marBottom w:val="0"/>
      <w:divBdr>
        <w:top w:val="none" w:sz="0" w:space="0" w:color="auto"/>
        <w:left w:val="none" w:sz="0" w:space="0" w:color="auto"/>
        <w:bottom w:val="none" w:sz="0" w:space="0" w:color="auto"/>
        <w:right w:val="none" w:sz="0" w:space="0" w:color="auto"/>
      </w:divBdr>
    </w:div>
    <w:div w:id="1116368549">
      <w:bodyDiv w:val="1"/>
      <w:marLeft w:val="0"/>
      <w:marRight w:val="0"/>
      <w:marTop w:val="0"/>
      <w:marBottom w:val="0"/>
      <w:divBdr>
        <w:top w:val="none" w:sz="0" w:space="0" w:color="auto"/>
        <w:left w:val="none" w:sz="0" w:space="0" w:color="auto"/>
        <w:bottom w:val="none" w:sz="0" w:space="0" w:color="auto"/>
        <w:right w:val="none" w:sz="0" w:space="0" w:color="auto"/>
      </w:divBdr>
    </w:div>
    <w:div w:id="1202784247">
      <w:bodyDiv w:val="1"/>
      <w:marLeft w:val="0"/>
      <w:marRight w:val="0"/>
      <w:marTop w:val="0"/>
      <w:marBottom w:val="0"/>
      <w:divBdr>
        <w:top w:val="none" w:sz="0" w:space="0" w:color="auto"/>
        <w:left w:val="none" w:sz="0" w:space="0" w:color="auto"/>
        <w:bottom w:val="none" w:sz="0" w:space="0" w:color="auto"/>
        <w:right w:val="none" w:sz="0" w:space="0" w:color="auto"/>
      </w:divBdr>
    </w:div>
    <w:div w:id="1623728699">
      <w:bodyDiv w:val="1"/>
      <w:marLeft w:val="0"/>
      <w:marRight w:val="0"/>
      <w:marTop w:val="0"/>
      <w:marBottom w:val="0"/>
      <w:divBdr>
        <w:top w:val="none" w:sz="0" w:space="0" w:color="auto"/>
        <w:left w:val="none" w:sz="0" w:space="0" w:color="auto"/>
        <w:bottom w:val="none" w:sz="0" w:space="0" w:color="auto"/>
        <w:right w:val="none" w:sz="0" w:space="0" w:color="auto"/>
      </w:divBdr>
    </w:div>
    <w:div w:id="1775856778">
      <w:bodyDiv w:val="1"/>
      <w:marLeft w:val="0"/>
      <w:marRight w:val="0"/>
      <w:marTop w:val="0"/>
      <w:marBottom w:val="0"/>
      <w:divBdr>
        <w:top w:val="none" w:sz="0" w:space="0" w:color="auto"/>
        <w:left w:val="none" w:sz="0" w:space="0" w:color="auto"/>
        <w:bottom w:val="none" w:sz="0" w:space="0" w:color="auto"/>
        <w:right w:val="none" w:sz="0" w:space="0" w:color="auto"/>
      </w:divBdr>
    </w:div>
    <w:div w:id="20606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Sheet4!$C$2:$C$202</c:f>
              <c:numCache>
                <c:formatCode>General</c:formatCode>
                <c:ptCount val="201"/>
                <c:pt idx="0">
                  <c:v>3.1622776601683795</c:v>
                </c:pt>
                <c:pt idx="1">
                  <c:v>3.1464265445104584</c:v>
                </c:pt>
                <c:pt idx="2">
                  <c:v>3.1304951684997047</c:v>
                </c:pt>
                <c:pt idx="3">
                  <c:v>3.1144823004794873</c:v>
                </c:pt>
                <c:pt idx="4">
                  <c:v>3.0983866769659372</c:v>
                </c:pt>
                <c:pt idx="5">
                  <c:v>3.082207001484488</c:v>
                </c:pt>
                <c:pt idx="6">
                  <c:v>3.0659419433511785</c:v>
                </c:pt>
                <c:pt idx="7">
                  <c:v>3.0495901363953815</c:v>
                </c:pt>
                <c:pt idx="8">
                  <c:v>3.03315017762062</c:v>
                </c:pt>
                <c:pt idx="9">
                  <c:v>3.0166206257996668</c:v>
                </c:pt>
                <c:pt idx="10">
                  <c:v>3</c:v>
                </c:pt>
                <c:pt idx="11">
                  <c:v>2.9832867780352612</c:v>
                </c:pt>
                <c:pt idx="12">
                  <c:v>2.9664793948382591</c:v>
                </c:pt>
                <c:pt idx="13">
                  <c:v>2.9495762407505279</c:v>
                </c:pt>
                <c:pt idx="14">
                  <c:v>2.9325756597230326</c:v>
                </c:pt>
                <c:pt idx="15">
                  <c:v>2.9154759474226521</c:v>
                </c:pt>
                <c:pt idx="16">
                  <c:v>2.8982753492378857</c:v>
                </c:pt>
                <c:pt idx="17">
                  <c:v>2.8809720581775915</c:v>
                </c:pt>
                <c:pt idx="18">
                  <c:v>2.8635642126552758</c:v>
                </c:pt>
                <c:pt idx="19">
                  <c:v>2.8460498941515393</c:v>
                </c:pt>
                <c:pt idx="20">
                  <c:v>2.8284271247461921</c:v>
                </c:pt>
                <c:pt idx="21">
                  <c:v>2.8106938645110398</c:v>
                </c:pt>
                <c:pt idx="22">
                  <c:v>2.7928480087537841</c:v>
                </c:pt>
                <c:pt idx="23">
                  <c:v>2.7748873851023252</c:v>
                </c:pt>
                <c:pt idx="24">
                  <c:v>2.7568097504180464</c:v>
                </c:pt>
                <c:pt idx="25">
                  <c:v>2.7386127875258341</c:v>
                </c:pt>
                <c:pt idx="26">
                  <c:v>2.7202941017470961</c:v>
                </c:pt>
                <c:pt idx="27">
                  <c:v>2.701851217221261</c:v>
                </c:pt>
                <c:pt idx="28">
                  <c:v>2.6832815729997543</c:v>
                </c:pt>
                <c:pt idx="29">
                  <c:v>2.6645825188948482</c:v>
                </c:pt>
                <c:pt idx="30">
                  <c:v>2.6457513110645952</c:v>
                </c:pt>
                <c:pt idx="31">
                  <c:v>2.6267851073127413</c:v>
                </c:pt>
                <c:pt idx="32">
                  <c:v>2.6076809620810644</c:v>
                </c:pt>
                <c:pt idx="33">
                  <c:v>2.5884358211089586</c:v>
                </c:pt>
                <c:pt idx="34">
                  <c:v>2.5690465157330267</c:v>
                </c:pt>
                <c:pt idx="35">
                  <c:v>2.5495097567964007</c:v>
                </c:pt>
                <c:pt idx="36">
                  <c:v>2.5298221281347022</c:v>
                </c:pt>
                <c:pt idx="37">
                  <c:v>2.5099800796022285</c:v>
                </c:pt>
                <c:pt idx="38">
                  <c:v>2.4899799195977477</c:v>
                </c:pt>
                <c:pt idx="39">
                  <c:v>2.4698178070456982</c:v>
                </c:pt>
                <c:pt idx="40">
                  <c:v>2.4494897427831801</c:v>
                </c:pt>
                <c:pt idx="41">
                  <c:v>2.4289915602982259</c:v>
                </c:pt>
                <c:pt idx="42">
                  <c:v>2.4083189157584597</c:v>
                </c:pt>
                <c:pt idx="43">
                  <c:v>2.3874672772626715</c:v>
                </c:pt>
                <c:pt idx="44">
                  <c:v>2.3664319132398464</c:v>
                </c:pt>
                <c:pt idx="45">
                  <c:v>2.3452078799117193</c:v>
                </c:pt>
                <c:pt idx="46">
                  <c:v>2.3237900077244595</c:v>
                </c:pt>
                <c:pt idx="47">
                  <c:v>2.3021728866442683</c:v>
                </c:pt>
                <c:pt idx="48">
                  <c:v>2.2803508501982801</c:v>
                </c:pt>
                <c:pt idx="49">
                  <c:v>2.2583179581272512</c:v>
                </c:pt>
                <c:pt idx="50">
                  <c:v>2.2360679774997938</c:v>
                </c:pt>
                <c:pt idx="51">
                  <c:v>2.2135943621178762</c:v>
                </c:pt>
                <c:pt idx="52">
                  <c:v>2.1908902300206687</c:v>
                </c:pt>
                <c:pt idx="53">
                  <c:v>2.1679483388678844</c:v>
                </c:pt>
                <c:pt idx="54">
                  <c:v>2.1447610589527324</c:v>
                </c:pt>
                <c:pt idx="55">
                  <c:v>2.1213203435596482</c:v>
                </c:pt>
                <c:pt idx="56">
                  <c:v>2.0976176963403081</c:v>
                </c:pt>
                <c:pt idx="57">
                  <c:v>2.0736441353327768</c:v>
                </c:pt>
                <c:pt idx="58">
                  <c:v>2.0493901531919252</c:v>
                </c:pt>
                <c:pt idx="59">
                  <c:v>2.0248456731316598</c:v>
                </c:pt>
                <c:pt idx="60">
                  <c:v>2.0000000000000053</c:v>
                </c:pt>
                <c:pt idx="61">
                  <c:v>1.9748417658131561</c:v>
                </c:pt>
                <c:pt idx="62">
                  <c:v>1.9493588689618013</c:v>
                </c:pt>
                <c:pt idx="63">
                  <c:v>1.9235384061671397</c:v>
                </c:pt>
                <c:pt idx="64">
                  <c:v>1.8973665961010329</c:v>
                </c:pt>
                <c:pt idx="65">
                  <c:v>1.8708286933869758</c:v>
                </c:pt>
                <c:pt idx="66">
                  <c:v>1.8439088914585828</c:v>
                </c:pt>
                <c:pt idx="67">
                  <c:v>1.8165902124584989</c:v>
                </c:pt>
                <c:pt idx="68">
                  <c:v>1.7888543819998375</c:v>
                </c:pt>
                <c:pt idx="69">
                  <c:v>1.7606816861659058</c:v>
                </c:pt>
                <c:pt idx="70">
                  <c:v>1.7320508075688841</c:v>
                </c:pt>
                <c:pt idx="71">
                  <c:v>1.7029386365926478</c:v>
                </c:pt>
                <c:pt idx="72">
                  <c:v>1.6733200530681598</c:v>
                </c:pt>
                <c:pt idx="73">
                  <c:v>1.6431676725155075</c:v>
                </c:pt>
                <c:pt idx="74">
                  <c:v>1.6124515496597212</c:v>
                </c:pt>
                <c:pt idx="75">
                  <c:v>1.5811388300841978</c:v>
                </c:pt>
                <c:pt idx="76">
                  <c:v>1.5491933384829748</c:v>
                </c:pt>
                <c:pt idx="77">
                  <c:v>1.51657508881032</c:v>
                </c:pt>
                <c:pt idx="78">
                  <c:v>1.483239697419138</c:v>
                </c:pt>
                <c:pt idx="79">
                  <c:v>1.4491376746189542</c:v>
                </c:pt>
                <c:pt idx="80">
                  <c:v>1.414213562373106</c:v>
                </c:pt>
                <c:pt idx="81">
                  <c:v>1.3784048752090332</c:v>
                </c:pt>
                <c:pt idx="82">
                  <c:v>1.3416407864998838</c:v>
                </c:pt>
                <c:pt idx="83">
                  <c:v>1.3038404810405413</c:v>
                </c:pt>
                <c:pt idx="84">
                  <c:v>1.2649110640673635</c:v>
                </c:pt>
                <c:pt idx="85">
                  <c:v>1.224744871391602</c:v>
                </c:pt>
                <c:pt idx="86">
                  <c:v>1.1832159566199361</c:v>
                </c:pt>
                <c:pt idx="87">
                  <c:v>1.140175425099152</c:v>
                </c:pt>
                <c:pt idx="88">
                  <c:v>1.0954451150103459</c:v>
                </c:pt>
                <c:pt idx="89">
                  <c:v>1.0488088481701658</c:v>
                </c:pt>
                <c:pt idx="90">
                  <c:v>1.0000000000000151</c:v>
                </c:pt>
                <c:pt idx="91">
                  <c:v>0.94868329805053064</c:v>
                </c:pt>
                <c:pt idx="92">
                  <c:v>0.89442719099993107</c:v>
                </c:pt>
                <c:pt idx="93">
                  <c:v>0.83666002653409444</c:v>
                </c:pt>
                <c:pt idx="94">
                  <c:v>0.77459666924150272</c:v>
                </c:pt>
                <c:pt idx="95">
                  <c:v>0.70710678118656856</c:v>
                </c:pt>
                <c:pt idx="96">
                  <c:v>0.63245553203370175</c:v>
                </c:pt>
                <c:pt idx="97">
                  <c:v>0.54772255750519361</c:v>
                </c:pt>
                <c:pt idx="98">
                  <c:v>0.44721359549999035</c:v>
                </c:pt>
                <c:pt idx="99">
                  <c:v>0.31622776601690317</c:v>
                </c:pt>
                <c:pt idx="100">
                  <c:v>2.0212918469683243E-7</c:v>
                </c:pt>
                <c:pt idx="101">
                  <c:v>0.31622776601683772</c:v>
                </c:pt>
                <c:pt idx="102">
                  <c:v>0.44721359549995682</c:v>
                </c:pt>
                <c:pt idx="103">
                  <c:v>0.54772255750516763</c:v>
                </c:pt>
                <c:pt idx="104">
                  <c:v>0.63245553203367744</c:v>
                </c:pt>
                <c:pt idx="105">
                  <c:v>0.70710678118654757</c:v>
                </c:pt>
                <c:pt idx="106">
                  <c:v>0.77459666924148363</c:v>
                </c:pt>
                <c:pt idx="107">
                  <c:v>0.83666002653407656</c:v>
                </c:pt>
                <c:pt idx="108">
                  <c:v>0.89442719099991552</c:v>
                </c:pt>
                <c:pt idx="109">
                  <c:v>0.94868329805051455</c:v>
                </c:pt>
                <c:pt idx="110">
                  <c:v>1</c:v>
                </c:pt>
                <c:pt idx="111">
                  <c:v>1.0488088481701516</c:v>
                </c:pt>
                <c:pt idx="112">
                  <c:v>1.0954451150103319</c:v>
                </c:pt>
                <c:pt idx="113">
                  <c:v>1.1401754250991381</c:v>
                </c:pt>
                <c:pt idx="114">
                  <c:v>1.1832159566199241</c:v>
                </c:pt>
                <c:pt idx="115">
                  <c:v>1.2247448713915889</c:v>
                </c:pt>
                <c:pt idx="116">
                  <c:v>1.264911064067352</c:v>
                </c:pt>
                <c:pt idx="117">
                  <c:v>1.3038404810405297</c:v>
                </c:pt>
                <c:pt idx="118">
                  <c:v>1.3416407864998738</c:v>
                </c:pt>
                <c:pt idx="119">
                  <c:v>1.3784048752090219</c:v>
                </c:pt>
                <c:pt idx="120">
                  <c:v>1.4142135623730951</c:v>
                </c:pt>
                <c:pt idx="121">
                  <c:v>1.4491376746189439</c:v>
                </c:pt>
                <c:pt idx="122">
                  <c:v>1.483239697419128</c:v>
                </c:pt>
                <c:pt idx="123">
                  <c:v>1.51657508881031</c:v>
                </c:pt>
                <c:pt idx="124">
                  <c:v>1.549193338482965</c:v>
                </c:pt>
                <c:pt idx="125">
                  <c:v>1.5811388300841898</c:v>
                </c:pt>
                <c:pt idx="126">
                  <c:v>1.612451549659712</c:v>
                </c:pt>
                <c:pt idx="127">
                  <c:v>1.6431676725154978</c:v>
                </c:pt>
                <c:pt idx="128">
                  <c:v>1.6733200530681498</c:v>
                </c:pt>
                <c:pt idx="129">
                  <c:v>1.7029386365926398</c:v>
                </c:pt>
                <c:pt idx="130">
                  <c:v>1.7320508075688781</c:v>
                </c:pt>
                <c:pt idx="131">
                  <c:v>1.7606816861658998</c:v>
                </c:pt>
                <c:pt idx="132">
                  <c:v>1.7888543819998317</c:v>
                </c:pt>
                <c:pt idx="133">
                  <c:v>1.8165902124584925</c:v>
                </c:pt>
                <c:pt idx="134">
                  <c:v>1.8439088914585775</c:v>
                </c:pt>
                <c:pt idx="135">
                  <c:v>1.8708286933869698</c:v>
                </c:pt>
                <c:pt idx="136">
                  <c:v>1.8973665961010275</c:v>
                </c:pt>
                <c:pt idx="137">
                  <c:v>1.9235384061671346</c:v>
                </c:pt>
                <c:pt idx="138">
                  <c:v>1.9493588689617962</c:v>
                </c:pt>
                <c:pt idx="139">
                  <c:v>1.9748417658131501</c:v>
                </c:pt>
                <c:pt idx="140">
                  <c:v>2</c:v>
                </c:pt>
                <c:pt idx="141">
                  <c:v>2.0248456731316327</c:v>
                </c:pt>
                <c:pt idx="142">
                  <c:v>2.0493901531918954</c:v>
                </c:pt>
                <c:pt idx="143">
                  <c:v>2.0736441353327448</c:v>
                </c:pt>
                <c:pt idx="144">
                  <c:v>2.0976176963402793</c:v>
                </c:pt>
                <c:pt idx="145">
                  <c:v>2.1213203435596202</c:v>
                </c:pt>
                <c:pt idx="146">
                  <c:v>2.1447610589527044</c:v>
                </c:pt>
                <c:pt idx="147">
                  <c:v>2.1679483388678582</c:v>
                </c:pt>
                <c:pt idx="148">
                  <c:v>2.1908902300206408</c:v>
                </c:pt>
                <c:pt idx="149">
                  <c:v>2.2135943621178487</c:v>
                </c:pt>
                <c:pt idx="150">
                  <c:v>2.2360679774997667</c:v>
                </c:pt>
                <c:pt idx="151">
                  <c:v>2.258317958127225</c:v>
                </c:pt>
                <c:pt idx="152">
                  <c:v>2.2803508501982552</c:v>
                </c:pt>
                <c:pt idx="153">
                  <c:v>2.3021728866442426</c:v>
                </c:pt>
                <c:pt idx="154">
                  <c:v>2.323790007724432</c:v>
                </c:pt>
                <c:pt idx="155">
                  <c:v>2.3452078799116935</c:v>
                </c:pt>
                <c:pt idx="156">
                  <c:v>2.366431913239821</c:v>
                </c:pt>
                <c:pt idx="157">
                  <c:v>2.3874672772626466</c:v>
                </c:pt>
                <c:pt idx="158">
                  <c:v>2.4083189157584384</c:v>
                </c:pt>
                <c:pt idx="159">
                  <c:v>2.4289915602982042</c:v>
                </c:pt>
                <c:pt idx="160">
                  <c:v>2.4494897427831592</c:v>
                </c:pt>
                <c:pt idx="161">
                  <c:v>2.4698178070456742</c:v>
                </c:pt>
                <c:pt idx="162">
                  <c:v>2.4899799195977264</c:v>
                </c:pt>
                <c:pt idx="163">
                  <c:v>2.5099800796022071</c:v>
                </c:pt>
                <c:pt idx="164">
                  <c:v>2.5298221281346827</c:v>
                </c:pt>
                <c:pt idx="165">
                  <c:v>2.5495097567963798</c:v>
                </c:pt>
                <c:pt idx="166">
                  <c:v>2.5690465157330031</c:v>
                </c:pt>
                <c:pt idx="167">
                  <c:v>2.5884358211089382</c:v>
                </c:pt>
                <c:pt idx="168">
                  <c:v>2.6076809620810435</c:v>
                </c:pt>
                <c:pt idx="169">
                  <c:v>2.6267851073127204</c:v>
                </c:pt>
                <c:pt idx="170">
                  <c:v>2.6457513110645716</c:v>
                </c:pt>
                <c:pt idx="171">
                  <c:v>2.6645825188948282</c:v>
                </c:pt>
                <c:pt idx="172">
                  <c:v>2.6832815729997335</c:v>
                </c:pt>
                <c:pt idx="173">
                  <c:v>2.7018512172212406</c:v>
                </c:pt>
                <c:pt idx="174">
                  <c:v>2.7202941017470756</c:v>
                </c:pt>
                <c:pt idx="175">
                  <c:v>2.7386127875258142</c:v>
                </c:pt>
                <c:pt idx="176">
                  <c:v>2.7568097504180265</c:v>
                </c:pt>
                <c:pt idx="177">
                  <c:v>2.7748873851023066</c:v>
                </c:pt>
                <c:pt idx="178">
                  <c:v>2.7928480087537659</c:v>
                </c:pt>
                <c:pt idx="179">
                  <c:v>2.8106938645110207</c:v>
                </c:pt>
                <c:pt idx="180">
                  <c:v>2.8284271247461725</c:v>
                </c:pt>
                <c:pt idx="181">
                  <c:v>2.8460498941515202</c:v>
                </c:pt>
                <c:pt idx="182">
                  <c:v>2.8635642126552563</c:v>
                </c:pt>
                <c:pt idx="183">
                  <c:v>2.8809720581775728</c:v>
                </c:pt>
                <c:pt idx="184">
                  <c:v>2.898275349237867</c:v>
                </c:pt>
                <c:pt idx="185">
                  <c:v>2.9154759474226331</c:v>
                </c:pt>
                <c:pt idx="186">
                  <c:v>2.9325756597230157</c:v>
                </c:pt>
                <c:pt idx="187">
                  <c:v>2.9495762407505115</c:v>
                </c:pt>
                <c:pt idx="188">
                  <c:v>2.9664793948382422</c:v>
                </c:pt>
                <c:pt idx="189">
                  <c:v>2.9832867780352452</c:v>
                </c:pt>
                <c:pt idx="190">
                  <c:v>2.9999999999999827</c:v>
                </c:pt>
                <c:pt idx="191">
                  <c:v>3.0166206257996517</c:v>
                </c:pt>
                <c:pt idx="192">
                  <c:v>3.0331501776206036</c:v>
                </c:pt>
                <c:pt idx="193">
                  <c:v>3.0495901363953646</c:v>
                </c:pt>
                <c:pt idx="194">
                  <c:v>3.0659419433511621</c:v>
                </c:pt>
                <c:pt idx="195">
                  <c:v>3.0822070014844742</c:v>
                </c:pt>
                <c:pt idx="196">
                  <c:v>3.0983866769659203</c:v>
                </c:pt>
                <c:pt idx="197">
                  <c:v>3.1144823004794713</c:v>
                </c:pt>
                <c:pt idx="198">
                  <c:v>3.1304951684996887</c:v>
                </c:pt>
                <c:pt idx="199">
                  <c:v>3.1464265445104402</c:v>
                </c:pt>
                <c:pt idx="200">
                  <c:v>3.1622776601683635</c:v>
                </c:pt>
              </c:numCache>
            </c:numRef>
          </c:xVal>
          <c:yVal>
            <c:numRef>
              <c:f>Sheet4!$D$2:$D$202</c:f>
              <c:numCache>
                <c:formatCode>General</c:formatCode>
                <c:ptCount val="201"/>
                <c:pt idx="0">
                  <c:v>-10</c:v>
                </c:pt>
                <c:pt idx="1">
                  <c:v>-9.9</c:v>
                </c:pt>
                <c:pt idx="2">
                  <c:v>-9.8000000000000007</c:v>
                </c:pt>
                <c:pt idx="3">
                  <c:v>-9.7000000000000011</c:v>
                </c:pt>
                <c:pt idx="4">
                  <c:v>-9.6</c:v>
                </c:pt>
                <c:pt idx="5">
                  <c:v>-9.5</c:v>
                </c:pt>
                <c:pt idx="6">
                  <c:v>-9.4</c:v>
                </c:pt>
                <c:pt idx="7">
                  <c:v>-9.3000000000000007</c:v>
                </c:pt>
                <c:pt idx="8">
                  <c:v>-9.2000000000000011</c:v>
                </c:pt>
                <c:pt idx="9">
                  <c:v>-9.1</c:v>
                </c:pt>
                <c:pt idx="10">
                  <c:v>-9</c:v>
                </c:pt>
                <c:pt idx="11">
                  <c:v>-8.9</c:v>
                </c:pt>
                <c:pt idx="12">
                  <c:v>-8.8000000000000007</c:v>
                </c:pt>
                <c:pt idx="13">
                  <c:v>-8.7000000000000011</c:v>
                </c:pt>
                <c:pt idx="14">
                  <c:v>-8.6</c:v>
                </c:pt>
                <c:pt idx="15">
                  <c:v>-8.5000000000000107</c:v>
                </c:pt>
                <c:pt idx="16">
                  <c:v>-8.4000000000000092</c:v>
                </c:pt>
                <c:pt idx="17">
                  <c:v>-8.3000000000000096</c:v>
                </c:pt>
                <c:pt idx="18">
                  <c:v>-8.2000000000000099</c:v>
                </c:pt>
                <c:pt idx="19">
                  <c:v>-8.1000000000000103</c:v>
                </c:pt>
                <c:pt idx="20">
                  <c:v>-8.0000000000000107</c:v>
                </c:pt>
                <c:pt idx="21">
                  <c:v>-7.9000000000000101</c:v>
                </c:pt>
                <c:pt idx="22">
                  <c:v>-7.8000000000000096</c:v>
                </c:pt>
                <c:pt idx="23">
                  <c:v>-7.7000000000000099</c:v>
                </c:pt>
                <c:pt idx="24">
                  <c:v>-7.6000000000000085</c:v>
                </c:pt>
                <c:pt idx="25">
                  <c:v>-7.5000000000000098</c:v>
                </c:pt>
                <c:pt idx="26">
                  <c:v>-7.4000000000000101</c:v>
                </c:pt>
                <c:pt idx="27">
                  <c:v>-7.3000000000000096</c:v>
                </c:pt>
                <c:pt idx="28">
                  <c:v>-7.2000000000000099</c:v>
                </c:pt>
                <c:pt idx="29">
                  <c:v>-7.1000000000000085</c:v>
                </c:pt>
                <c:pt idx="30">
                  <c:v>-7.0000000000000098</c:v>
                </c:pt>
                <c:pt idx="31">
                  <c:v>-6.9000000000000101</c:v>
                </c:pt>
                <c:pt idx="32">
                  <c:v>-6.8000000000000096</c:v>
                </c:pt>
                <c:pt idx="33">
                  <c:v>-6.7000000000000099</c:v>
                </c:pt>
                <c:pt idx="34">
                  <c:v>-6.6000000000000085</c:v>
                </c:pt>
                <c:pt idx="35">
                  <c:v>-6.5000000000000098</c:v>
                </c:pt>
                <c:pt idx="36">
                  <c:v>-6.4000000000000101</c:v>
                </c:pt>
                <c:pt idx="37">
                  <c:v>-6.3000000000000096</c:v>
                </c:pt>
                <c:pt idx="38">
                  <c:v>-6.2000000000000099</c:v>
                </c:pt>
                <c:pt idx="39">
                  <c:v>-6.1000000000000085</c:v>
                </c:pt>
                <c:pt idx="40">
                  <c:v>-6.0000000000000098</c:v>
                </c:pt>
                <c:pt idx="41">
                  <c:v>-5.9000000000000101</c:v>
                </c:pt>
                <c:pt idx="42">
                  <c:v>-5.8000000000000096</c:v>
                </c:pt>
                <c:pt idx="43">
                  <c:v>-5.7000000000000197</c:v>
                </c:pt>
                <c:pt idx="44">
                  <c:v>-5.6000000000000201</c:v>
                </c:pt>
                <c:pt idx="45">
                  <c:v>-5.5000000000000204</c:v>
                </c:pt>
                <c:pt idx="46">
                  <c:v>-5.4000000000000199</c:v>
                </c:pt>
                <c:pt idx="47">
                  <c:v>-5.3000000000000203</c:v>
                </c:pt>
                <c:pt idx="48">
                  <c:v>-5.2000000000000197</c:v>
                </c:pt>
                <c:pt idx="49">
                  <c:v>-5.1000000000000201</c:v>
                </c:pt>
                <c:pt idx="50">
                  <c:v>-5.0000000000000204</c:v>
                </c:pt>
                <c:pt idx="51">
                  <c:v>-4.9000000000000199</c:v>
                </c:pt>
                <c:pt idx="52">
                  <c:v>-4.8000000000000203</c:v>
                </c:pt>
                <c:pt idx="53">
                  <c:v>-4.7000000000000197</c:v>
                </c:pt>
                <c:pt idx="54">
                  <c:v>-4.6000000000000201</c:v>
                </c:pt>
                <c:pt idx="55">
                  <c:v>-4.5000000000000204</c:v>
                </c:pt>
                <c:pt idx="56">
                  <c:v>-4.4000000000000199</c:v>
                </c:pt>
                <c:pt idx="57">
                  <c:v>-4.3000000000000203</c:v>
                </c:pt>
                <c:pt idx="58">
                  <c:v>-4.2000000000000197</c:v>
                </c:pt>
                <c:pt idx="59">
                  <c:v>-4.1000000000000201</c:v>
                </c:pt>
                <c:pt idx="60">
                  <c:v>-4.0000000000000204</c:v>
                </c:pt>
                <c:pt idx="61">
                  <c:v>-3.9000000000000199</c:v>
                </c:pt>
                <c:pt idx="62">
                  <c:v>-3.8000000000000198</c:v>
                </c:pt>
                <c:pt idx="63">
                  <c:v>-3.7000000000000202</c:v>
                </c:pt>
                <c:pt idx="64">
                  <c:v>-3.6000000000000201</c:v>
                </c:pt>
                <c:pt idx="65">
                  <c:v>-3.50000000000002</c:v>
                </c:pt>
                <c:pt idx="66">
                  <c:v>-3.4000000000000199</c:v>
                </c:pt>
                <c:pt idx="67">
                  <c:v>-3.3000000000000198</c:v>
                </c:pt>
                <c:pt idx="68">
                  <c:v>-3.2000000000000202</c:v>
                </c:pt>
                <c:pt idx="69">
                  <c:v>-3.1000000000000201</c:v>
                </c:pt>
                <c:pt idx="70">
                  <c:v>-3.00000000000002</c:v>
                </c:pt>
                <c:pt idx="71">
                  <c:v>-2.9000000000000301</c:v>
                </c:pt>
                <c:pt idx="72">
                  <c:v>-2.80000000000003</c:v>
                </c:pt>
                <c:pt idx="73">
                  <c:v>-2.7000000000000299</c:v>
                </c:pt>
                <c:pt idx="74">
                  <c:v>-2.6000000000000298</c:v>
                </c:pt>
                <c:pt idx="75">
                  <c:v>-2.5000000000000302</c:v>
                </c:pt>
                <c:pt idx="76">
                  <c:v>-2.4000000000000301</c:v>
                </c:pt>
                <c:pt idx="77">
                  <c:v>-2.30000000000003</c:v>
                </c:pt>
                <c:pt idx="78">
                  <c:v>-2.2000000000000299</c:v>
                </c:pt>
                <c:pt idx="79">
                  <c:v>-2.1000000000000298</c:v>
                </c:pt>
                <c:pt idx="80">
                  <c:v>-2.0000000000000302</c:v>
                </c:pt>
                <c:pt idx="81">
                  <c:v>-1.9000000000000301</c:v>
                </c:pt>
                <c:pt idx="82">
                  <c:v>-1.80000000000003</c:v>
                </c:pt>
                <c:pt idx="83">
                  <c:v>-1.7000000000000299</c:v>
                </c:pt>
                <c:pt idx="84">
                  <c:v>-1.6000000000000301</c:v>
                </c:pt>
                <c:pt idx="85">
                  <c:v>-1.50000000000003</c:v>
                </c:pt>
                <c:pt idx="86">
                  <c:v>-1.4000000000000299</c:v>
                </c:pt>
                <c:pt idx="87">
                  <c:v>-1.30000000000003</c:v>
                </c:pt>
                <c:pt idx="88">
                  <c:v>-1.2000000000000299</c:v>
                </c:pt>
                <c:pt idx="89">
                  <c:v>-1.1000000000000301</c:v>
                </c:pt>
                <c:pt idx="90">
                  <c:v>-1.00000000000003</c:v>
                </c:pt>
                <c:pt idx="91">
                  <c:v>-0.900000000000031</c:v>
                </c:pt>
                <c:pt idx="92">
                  <c:v>-0.80000000000002902</c:v>
                </c:pt>
                <c:pt idx="93">
                  <c:v>-0.70000000000002904</c:v>
                </c:pt>
                <c:pt idx="94">
                  <c:v>-0.60000000000002995</c:v>
                </c:pt>
                <c:pt idx="95">
                  <c:v>-0.50000000000002998</c:v>
                </c:pt>
                <c:pt idx="96">
                  <c:v>-0.400000000000031</c:v>
                </c:pt>
                <c:pt idx="97">
                  <c:v>-0.30000000000002902</c:v>
                </c:pt>
                <c:pt idx="98">
                  <c:v>-0.20000000000002899</c:v>
                </c:pt>
                <c:pt idx="99">
                  <c:v>-0.100000000000041</c:v>
                </c:pt>
                <c:pt idx="100">
                  <c:v>-4.0856207306206051E-14</c:v>
                </c:pt>
                <c:pt idx="101">
                  <c:v>9.9999999999999811E-2</c:v>
                </c:pt>
                <c:pt idx="102">
                  <c:v>0.19999999999999929</c:v>
                </c:pt>
                <c:pt idx="103">
                  <c:v>0.30000000000000132</c:v>
                </c:pt>
                <c:pt idx="104">
                  <c:v>0.4</c:v>
                </c:pt>
                <c:pt idx="105">
                  <c:v>0.5</c:v>
                </c:pt>
                <c:pt idx="106">
                  <c:v>0.60000000000000064</c:v>
                </c:pt>
                <c:pt idx="107">
                  <c:v>0.69999999999999962</c:v>
                </c:pt>
                <c:pt idx="108">
                  <c:v>0.80000000000000104</c:v>
                </c:pt>
                <c:pt idx="109">
                  <c:v>0.9</c:v>
                </c:pt>
                <c:pt idx="110">
                  <c:v>1</c:v>
                </c:pt>
                <c:pt idx="111">
                  <c:v>1.1000000000000001</c:v>
                </c:pt>
                <c:pt idx="112">
                  <c:v>1.2</c:v>
                </c:pt>
                <c:pt idx="113">
                  <c:v>1.3</c:v>
                </c:pt>
                <c:pt idx="114">
                  <c:v>1.4</c:v>
                </c:pt>
                <c:pt idx="115">
                  <c:v>1.5</c:v>
                </c:pt>
                <c:pt idx="116">
                  <c:v>1.6</c:v>
                </c:pt>
                <c:pt idx="117">
                  <c:v>1.7</c:v>
                </c:pt>
                <c:pt idx="118">
                  <c:v>1.8</c:v>
                </c:pt>
                <c:pt idx="119">
                  <c:v>1.9000000000000001</c:v>
                </c:pt>
                <c:pt idx="120">
                  <c:v>2</c:v>
                </c:pt>
                <c:pt idx="121">
                  <c:v>2.1</c:v>
                </c:pt>
                <c:pt idx="122">
                  <c:v>2.2000000000000002</c:v>
                </c:pt>
                <c:pt idx="123">
                  <c:v>2.2999999999999998</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4.0999999999999002</c:v>
                </c:pt>
                <c:pt idx="142">
                  <c:v>4.1999999999998998</c:v>
                </c:pt>
                <c:pt idx="143">
                  <c:v>4.2999999999999003</c:v>
                </c:pt>
                <c:pt idx="144">
                  <c:v>4.3999999999999</c:v>
                </c:pt>
                <c:pt idx="145">
                  <c:v>4.4999999999999014</c:v>
                </c:pt>
                <c:pt idx="146">
                  <c:v>4.5999999999999002</c:v>
                </c:pt>
                <c:pt idx="147">
                  <c:v>4.6999999999998998</c:v>
                </c:pt>
                <c:pt idx="148">
                  <c:v>4.7999999999999003</c:v>
                </c:pt>
                <c:pt idx="149">
                  <c:v>4.8999999999999</c:v>
                </c:pt>
                <c:pt idx="150">
                  <c:v>4.9999999999999014</c:v>
                </c:pt>
                <c:pt idx="151">
                  <c:v>5.0999999999999002</c:v>
                </c:pt>
                <c:pt idx="152">
                  <c:v>5.1999999999998998</c:v>
                </c:pt>
                <c:pt idx="153">
                  <c:v>5.2999999999999003</c:v>
                </c:pt>
                <c:pt idx="154">
                  <c:v>5.3999999999999</c:v>
                </c:pt>
                <c:pt idx="155">
                  <c:v>5.4999999999999014</c:v>
                </c:pt>
                <c:pt idx="156">
                  <c:v>5.5999999999999002</c:v>
                </c:pt>
                <c:pt idx="157">
                  <c:v>5.6999999999998998</c:v>
                </c:pt>
                <c:pt idx="158">
                  <c:v>5.7999999999999003</c:v>
                </c:pt>
                <c:pt idx="159">
                  <c:v>5.8999999999999</c:v>
                </c:pt>
                <c:pt idx="160">
                  <c:v>5.9999999999999014</c:v>
                </c:pt>
                <c:pt idx="161">
                  <c:v>6.0999999999999002</c:v>
                </c:pt>
                <c:pt idx="162">
                  <c:v>6.1999999999998998</c:v>
                </c:pt>
                <c:pt idx="163">
                  <c:v>6.2999999999999003</c:v>
                </c:pt>
                <c:pt idx="164">
                  <c:v>6.3999999999999</c:v>
                </c:pt>
                <c:pt idx="165">
                  <c:v>6.4999999999999014</c:v>
                </c:pt>
                <c:pt idx="166">
                  <c:v>6.5999999999999002</c:v>
                </c:pt>
                <c:pt idx="167">
                  <c:v>6.6999999999998998</c:v>
                </c:pt>
                <c:pt idx="168">
                  <c:v>6.7999999999999003</c:v>
                </c:pt>
                <c:pt idx="169">
                  <c:v>6.8999999999999</c:v>
                </c:pt>
                <c:pt idx="170">
                  <c:v>6.9999999999999014</c:v>
                </c:pt>
                <c:pt idx="171">
                  <c:v>7.0999999999999002</c:v>
                </c:pt>
                <c:pt idx="172">
                  <c:v>7.1999999999998998</c:v>
                </c:pt>
                <c:pt idx="173">
                  <c:v>7.2999999999999003</c:v>
                </c:pt>
                <c:pt idx="174">
                  <c:v>7.3999999999999</c:v>
                </c:pt>
                <c:pt idx="175">
                  <c:v>7.4999999999999014</c:v>
                </c:pt>
                <c:pt idx="176">
                  <c:v>7.5999999999999002</c:v>
                </c:pt>
                <c:pt idx="177">
                  <c:v>7.6999999999998998</c:v>
                </c:pt>
                <c:pt idx="178">
                  <c:v>7.7999999999999003</c:v>
                </c:pt>
                <c:pt idx="179">
                  <c:v>7.8999999999999</c:v>
                </c:pt>
                <c:pt idx="180">
                  <c:v>7.9999999999999014</c:v>
                </c:pt>
                <c:pt idx="181">
                  <c:v>8.0999999999999144</c:v>
                </c:pt>
                <c:pt idx="182">
                  <c:v>8.1999999999998998</c:v>
                </c:pt>
                <c:pt idx="183">
                  <c:v>8.2999999999998995</c:v>
                </c:pt>
                <c:pt idx="184">
                  <c:v>8.3999999999999222</c:v>
                </c:pt>
                <c:pt idx="185">
                  <c:v>8.4999999999999165</c:v>
                </c:pt>
                <c:pt idx="186">
                  <c:v>8.5999999999999144</c:v>
                </c:pt>
                <c:pt idx="187">
                  <c:v>8.6999999999998998</c:v>
                </c:pt>
                <c:pt idx="188">
                  <c:v>8.7999999999998995</c:v>
                </c:pt>
                <c:pt idx="189">
                  <c:v>8.8999999999999222</c:v>
                </c:pt>
                <c:pt idx="190">
                  <c:v>8.9999999999999165</c:v>
                </c:pt>
                <c:pt idx="191">
                  <c:v>9.0999999999999144</c:v>
                </c:pt>
                <c:pt idx="192">
                  <c:v>9.1999999999998998</c:v>
                </c:pt>
                <c:pt idx="193">
                  <c:v>9.2999999999998995</c:v>
                </c:pt>
                <c:pt idx="194">
                  <c:v>9.3999999999999222</c:v>
                </c:pt>
                <c:pt idx="195">
                  <c:v>9.4999999999999165</c:v>
                </c:pt>
                <c:pt idx="196">
                  <c:v>9.5999999999999144</c:v>
                </c:pt>
                <c:pt idx="197">
                  <c:v>9.6999999999998998</c:v>
                </c:pt>
                <c:pt idx="198">
                  <c:v>9.7999999999998995</c:v>
                </c:pt>
                <c:pt idx="199">
                  <c:v>9.8999999999999222</c:v>
                </c:pt>
                <c:pt idx="200">
                  <c:v>9.9999999999999165</c:v>
                </c:pt>
              </c:numCache>
            </c:numRef>
          </c:yVal>
          <c:smooth val="1"/>
        </c:ser>
        <c:axId val="126126720"/>
        <c:axId val="85397888"/>
      </c:scatterChart>
      <c:valAx>
        <c:axId val="126126720"/>
        <c:scaling>
          <c:orientation val="minMax"/>
        </c:scaling>
        <c:axPos val="b"/>
        <c:numFmt formatCode="General" sourceLinked="1"/>
        <c:tickLblPos val="nextTo"/>
        <c:crossAx val="85397888"/>
        <c:crosses val="autoZero"/>
        <c:crossBetween val="midCat"/>
      </c:valAx>
      <c:valAx>
        <c:axId val="85397888"/>
        <c:scaling>
          <c:orientation val="minMax"/>
        </c:scaling>
        <c:axPos val="l"/>
        <c:majorGridlines/>
        <c:numFmt formatCode="General" sourceLinked="1"/>
        <c:tickLblPos val="nextTo"/>
        <c:crossAx val="12612672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19</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2024-09-17T20:08:00Z</dcterms:created>
  <dcterms:modified xsi:type="dcterms:W3CDTF">2024-09-27T04:55:00Z</dcterms:modified>
</cp:coreProperties>
</file>