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8306" w14:textId="2CE3E284" w:rsidR="00E11968" w:rsidRPr="00DA4F86" w:rsidRDefault="00DA4F86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DA4F86">
        <w:rPr>
          <w:rFonts w:ascii="Bahnschrift" w:hAnsi="Bahnschrift"/>
          <w:b/>
          <w:bCs/>
          <w:sz w:val="36"/>
          <w:szCs w:val="36"/>
        </w:rPr>
        <w:t>2</w:t>
      </w:r>
      <w:r w:rsidR="00E44CAE" w:rsidRPr="00DA4F86">
        <w:rPr>
          <w:rFonts w:ascii="Bahnschrift" w:hAnsi="Bahnschrift"/>
          <w:b/>
          <w:bCs/>
          <w:sz w:val="36"/>
          <w:szCs w:val="36"/>
        </w:rPr>
        <w:t>).</w:t>
      </w:r>
      <w:r w:rsidRPr="00DA4F86">
        <w:rPr>
          <w:rFonts w:ascii="Bahnschrift" w:hAnsi="Bahnschrift"/>
          <w:b/>
          <w:bCs/>
          <w:sz w:val="36"/>
          <w:szCs w:val="36"/>
        </w:rPr>
        <w:t xml:space="preserve"> What is OOP? List OOP concepts.</w:t>
      </w:r>
    </w:p>
    <w:p w14:paraId="7659CD36" w14:textId="52771123" w:rsidR="00517C29" w:rsidRDefault="00AD41AA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ED60A5">
        <w:rPr>
          <w:rFonts w:ascii="Bahnschrift" w:hAnsi="Bahnschrift" w:cs="Calibri"/>
          <w:b/>
          <w:bCs/>
          <w:color w:val="000000"/>
          <w:sz w:val="36"/>
          <w:szCs w:val="36"/>
        </w:rPr>
        <w:t>Ans.</w:t>
      </w:r>
    </w:p>
    <w:p w14:paraId="170EC1A5" w14:textId="77777777" w:rsidR="00407891" w:rsidRDefault="00407891" w:rsidP="00407891">
      <w:pPr>
        <w:pStyle w:val="ListParagraph"/>
        <w:numPr>
          <w:ilvl w:val="0"/>
          <w:numId w:val="43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OOP stands for Object-oriented programming (OOP). </w:t>
      </w:r>
    </w:p>
    <w:p w14:paraId="033B24F4" w14:textId="77777777" w:rsidR="00407891" w:rsidRDefault="00407891" w:rsidP="00407891">
      <w:pPr>
        <w:pStyle w:val="ListParagraph"/>
        <w:numPr>
          <w:ilvl w:val="0"/>
          <w:numId w:val="43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OOP is a computer programming model that organizes software design around data, or object, rather than functions and logic. </w:t>
      </w:r>
    </w:p>
    <w:p w14:paraId="0548C460" w14:textId="77777777" w:rsidR="00407891" w:rsidRDefault="00407891" w:rsidP="00407891">
      <w:pPr>
        <w:pStyle w:val="ListParagraph"/>
        <w:numPr>
          <w:ilvl w:val="0"/>
          <w:numId w:val="43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>An object can be defined as a data field that has unique attributes and behavior.</w:t>
      </w:r>
    </w:p>
    <w:p w14:paraId="1607F97B" w14:textId="77777777" w:rsidR="00407891" w:rsidRDefault="00407891" w:rsidP="00407891">
      <w:pPr>
        <w:pStyle w:val="ListParagraph"/>
        <w:numPr>
          <w:ilvl w:val="0"/>
          <w:numId w:val="43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OOP focuses on the objects that developers want to manipulate rather than the logic required to manipulate them. </w:t>
      </w:r>
    </w:p>
    <w:p w14:paraId="0A607340" w14:textId="77777777" w:rsidR="00407891" w:rsidRDefault="00407891" w:rsidP="00407891">
      <w:pPr>
        <w:pStyle w:val="ListParagraph"/>
        <w:numPr>
          <w:ilvl w:val="0"/>
          <w:numId w:val="43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This approach to programming is well-suited for programs that are large, complex and actively updated or maintained. </w:t>
      </w:r>
    </w:p>
    <w:p w14:paraId="75C4C96D" w14:textId="4AFA962F" w:rsidR="00407891" w:rsidRPr="00407891" w:rsidRDefault="00407891" w:rsidP="00407891">
      <w:pPr>
        <w:pStyle w:val="ListParagraph"/>
        <w:numPr>
          <w:ilvl w:val="0"/>
          <w:numId w:val="43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>This includes programs for manufacturing and design, as well as mobile application.</w:t>
      </w:r>
    </w:p>
    <w:p w14:paraId="197044C6" w14:textId="6ED1F11E" w:rsidR="00407891" w:rsidRPr="00407891" w:rsidRDefault="00407891" w:rsidP="00407891">
      <w:pPr>
        <w:rPr>
          <w:rFonts w:ascii="Bahnschrift" w:hAnsi="Bahnschrift" w:cs="Calibri"/>
          <w:b/>
          <w:bCs/>
          <w:color w:val="000000"/>
          <w:sz w:val="32"/>
          <w:szCs w:val="32"/>
          <w:u w:val="thick"/>
        </w:rPr>
      </w:pPr>
      <w:r w:rsidRPr="00407891">
        <w:rPr>
          <w:rFonts w:ascii="Bahnschrift" w:hAnsi="Bahnschrift" w:cs="Calibri"/>
          <w:b/>
          <w:bCs/>
          <w:color w:val="000000"/>
          <w:sz w:val="32"/>
          <w:szCs w:val="32"/>
          <w:u w:val="thick"/>
        </w:rPr>
        <w:t>OOP Concept:</w:t>
      </w:r>
    </w:p>
    <w:p w14:paraId="5FE84C31" w14:textId="77777777" w:rsidR="00407891" w:rsidRDefault="00407891" w:rsidP="00407891">
      <w:pPr>
        <w:pStyle w:val="ListParagraph"/>
        <w:numPr>
          <w:ilvl w:val="0"/>
          <w:numId w:val="44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polymorphism                     </w:t>
      </w:r>
    </w:p>
    <w:p w14:paraId="2E1A57CC" w14:textId="77777777" w:rsidR="00407891" w:rsidRDefault="00407891" w:rsidP="00407891">
      <w:pPr>
        <w:pStyle w:val="ListParagraph"/>
        <w:numPr>
          <w:ilvl w:val="0"/>
          <w:numId w:val="44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inheritance                         </w:t>
      </w:r>
    </w:p>
    <w:p w14:paraId="06227EC8" w14:textId="77777777" w:rsidR="00407891" w:rsidRDefault="00407891" w:rsidP="00407891">
      <w:pPr>
        <w:pStyle w:val="ListParagraph"/>
        <w:numPr>
          <w:ilvl w:val="0"/>
          <w:numId w:val="44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Dynamic Binding                </w:t>
      </w:r>
    </w:p>
    <w:p w14:paraId="13EDFF45" w14:textId="77777777" w:rsidR="00407891" w:rsidRDefault="00407891" w:rsidP="00407891">
      <w:pPr>
        <w:pStyle w:val="ListParagraph"/>
        <w:numPr>
          <w:ilvl w:val="0"/>
          <w:numId w:val="44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 xml:space="preserve">Data abstraction and Encapsulation                      </w:t>
      </w:r>
    </w:p>
    <w:p w14:paraId="6AD70768" w14:textId="77777777" w:rsidR="00407891" w:rsidRDefault="00407891" w:rsidP="00407891">
      <w:pPr>
        <w:pStyle w:val="ListParagraph"/>
        <w:numPr>
          <w:ilvl w:val="0"/>
          <w:numId w:val="44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>c</w:t>
      </w:r>
      <w:r w:rsidRPr="00407891">
        <w:rPr>
          <w:rFonts w:ascii="Bahnschrift" w:hAnsi="Bahnschrift" w:cs="Calibri"/>
          <w:color w:val="000000"/>
          <w:sz w:val="32"/>
          <w:szCs w:val="32"/>
        </w:rPr>
        <w:t>lass                                     </w:t>
      </w:r>
    </w:p>
    <w:p w14:paraId="3533CD5C" w14:textId="2E64C49A" w:rsidR="00407891" w:rsidRPr="00407891" w:rsidRDefault="00407891" w:rsidP="00407891">
      <w:pPr>
        <w:pStyle w:val="ListParagraph"/>
        <w:numPr>
          <w:ilvl w:val="0"/>
          <w:numId w:val="44"/>
        </w:numPr>
        <w:rPr>
          <w:rFonts w:ascii="Bahnschrift" w:hAnsi="Bahnschrift" w:cs="Calibri"/>
          <w:color w:val="000000"/>
          <w:sz w:val="32"/>
          <w:szCs w:val="32"/>
        </w:rPr>
      </w:pPr>
      <w:r w:rsidRPr="00407891">
        <w:rPr>
          <w:rFonts w:ascii="Bahnschrift" w:hAnsi="Bahnschrift" w:cs="Calibri"/>
          <w:color w:val="000000"/>
          <w:sz w:val="32"/>
          <w:szCs w:val="32"/>
        </w:rPr>
        <w:t>object</w:t>
      </w:r>
    </w:p>
    <w:p w14:paraId="3EEFC7E5" w14:textId="77777777" w:rsidR="00CA6D07" w:rsidRDefault="00CA6D07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</w:p>
    <w:p w14:paraId="0DD4DF54" w14:textId="77777777" w:rsidR="00407891" w:rsidRDefault="00407891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</w:p>
    <w:p w14:paraId="1D9374B1" w14:textId="77777777" w:rsidR="00407891" w:rsidRDefault="00407891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</w:p>
    <w:p w14:paraId="706F1D3E" w14:textId="77777777" w:rsidR="00407891" w:rsidRDefault="00407891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</w:p>
    <w:p w14:paraId="30272375" w14:textId="77777777" w:rsidR="00407891" w:rsidRDefault="00407891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</w:p>
    <w:p w14:paraId="5B5128CB" w14:textId="06BB1A6F" w:rsidR="00AD41AA" w:rsidRPr="00DA4F86" w:rsidRDefault="00DA4F86" w:rsidP="0065254A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DA4F86">
        <w:rPr>
          <w:rFonts w:ascii="Bahnschrift" w:hAnsi="Bahnschrift" w:cs="Calibri"/>
          <w:b/>
          <w:bCs/>
          <w:color w:val="000000"/>
          <w:sz w:val="36"/>
          <w:szCs w:val="36"/>
        </w:rPr>
        <w:lastRenderedPageBreak/>
        <w:t>3</w:t>
      </w:r>
      <w:r w:rsidR="00ED60A5" w:rsidRPr="00DA4F86">
        <w:rPr>
          <w:rFonts w:ascii="Bahnschrift" w:hAnsi="Bahnschrift" w:cs="Calibri"/>
          <w:b/>
          <w:bCs/>
          <w:color w:val="000000"/>
          <w:sz w:val="36"/>
          <w:szCs w:val="36"/>
        </w:rPr>
        <w:t xml:space="preserve">). </w:t>
      </w:r>
      <w:r w:rsidRPr="00DA4F86">
        <w:rPr>
          <w:rFonts w:ascii="Bahnschrift" w:hAnsi="Bahnschrift"/>
          <w:b/>
          <w:bCs/>
          <w:sz w:val="36"/>
          <w:szCs w:val="36"/>
        </w:rPr>
        <w:t>What is the difference between OOP and POP?</w:t>
      </w:r>
    </w:p>
    <w:p w14:paraId="37B880D8" w14:textId="7549DFD9" w:rsidR="00727267" w:rsidRPr="00CA6D07" w:rsidRDefault="00ED60A5" w:rsidP="00727267">
      <w:pPr>
        <w:rPr>
          <w:rFonts w:ascii="Bahnschrift" w:hAnsi="Bahnschrift" w:cs="Calibri"/>
          <w:b/>
          <w:bCs/>
          <w:color w:val="000000"/>
          <w:sz w:val="36"/>
          <w:szCs w:val="36"/>
        </w:rPr>
      </w:pPr>
      <w:r w:rsidRPr="00ED60A5">
        <w:rPr>
          <w:rFonts w:ascii="Bahnschrift" w:hAnsi="Bahnschrift" w:cs="Calibri"/>
          <w:b/>
          <w:bCs/>
          <w:color w:val="000000"/>
          <w:sz w:val="36"/>
          <w:szCs w:val="36"/>
        </w:rPr>
        <w:t>Ans.</w:t>
      </w:r>
    </w:p>
    <w:tbl>
      <w:tblPr>
        <w:tblStyle w:val="GridTable6Colorful-Accent5"/>
        <w:tblW w:w="9493" w:type="dxa"/>
        <w:tblLook w:val="04A0" w:firstRow="1" w:lastRow="0" w:firstColumn="1" w:lastColumn="0" w:noHBand="0" w:noVBand="1"/>
      </w:tblPr>
      <w:tblGrid>
        <w:gridCol w:w="1776"/>
        <w:gridCol w:w="3925"/>
        <w:gridCol w:w="3792"/>
      </w:tblGrid>
      <w:tr w:rsidR="00407891" w14:paraId="583B73B5" w14:textId="77777777" w:rsidTr="00DC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96F134F" w14:textId="77777777" w:rsidR="00407891" w:rsidRPr="00616D96" w:rsidRDefault="00407891" w:rsidP="00407891">
            <w:pPr>
              <w:pStyle w:val="Heading2"/>
              <w:spacing w:before="0" w:beforeAutospacing="0" w:after="150" w:afterAutospacing="0"/>
              <w:jc w:val="center"/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</w:pPr>
          </w:p>
          <w:p w14:paraId="0ACDDE33" w14:textId="77777777" w:rsidR="00616D96" w:rsidRDefault="00616D96" w:rsidP="00407891">
            <w:pPr>
              <w:pStyle w:val="Heading2"/>
              <w:spacing w:before="0" w:beforeAutospacing="0" w:after="150" w:afterAutospacing="0"/>
              <w:jc w:val="center"/>
              <w:rPr>
                <w:rFonts w:ascii="Bahnschrift" w:hAnsi="Bahnschrift"/>
                <w:color w:val="000000"/>
                <w:sz w:val="24"/>
                <w:szCs w:val="24"/>
              </w:rPr>
            </w:pPr>
          </w:p>
          <w:p w14:paraId="059D0BE1" w14:textId="77797D6E" w:rsidR="00407891" w:rsidRPr="00616D96" w:rsidRDefault="00407891" w:rsidP="00407891">
            <w:pPr>
              <w:pStyle w:val="Heading2"/>
              <w:spacing w:before="0" w:beforeAutospacing="0" w:after="150" w:afterAutospacing="0"/>
              <w:jc w:val="center"/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3925" w:type="dxa"/>
          </w:tcPr>
          <w:p w14:paraId="0AEAFF96" w14:textId="77777777" w:rsidR="00616D96" w:rsidRDefault="00616D96" w:rsidP="00CA6D07">
            <w:pPr>
              <w:pStyle w:val="Heading2"/>
              <w:spacing w:before="0" w:beforeAutospacing="0" w:after="15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4"/>
                <w:szCs w:val="24"/>
              </w:rPr>
            </w:pPr>
          </w:p>
          <w:p w14:paraId="4E0EF489" w14:textId="384A0693" w:rsidR="00407891" w:rsidRPr="00616D96" w:rsidRDefault="00407891" w:rsidP="00CA6D07">
            <w:pPr>
              <w:pStyle w:val="Heading2"/>
              <w:spacing w:before="0" w:beforeAutospacing="0" w:after="15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  <w:t>OOP</w:t>
            </w:r>
          </w:p>
          <w:p w14:paraId="7F1D7776" w14:textId="5403FE92" w:rsidR="00616D96" w:rsidRPr="00616D96" w:rsidRDefault="00407891" w:rsidP="00616D96">
            <w:pPr>
              <w:pStyle w:val="Heading2"/>
              <w:spacing w:before="0" w:beforeAutospacing="0" w:after="15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  <w:t>(Object Oriented Programming)</w:t>
            </w:r>
          </w:p>
        </w:tc>
        <w:tc>
          <w:tcPr>
            <w:tcW w:w="3792" w:type="dxa"/>
          </w:tcPr>
          <w:p w14:paraId="0069D769" w14:textId="77777777" w:rsidR="00616D96" w:rsidRDefault="00616D96" w:rsidP="00CA6D07">
            <w:pPr>
              <w:pStyle w:val="Heading2"/>
              <w:spacing w:before="0" w:beforeAutospacing="0" w:after="15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4"/>
                <w:szCs w:val="24"/>
              </w:rPr>
            </w:pPr>
          </w:p>
          <w:p w14:paraId="584B9CC2" w14:textId="745BCA39" w:rsidR="00407891" w:rsidRPr="00616D96" w:rsidRDefault="00407891" w:rsidP="00CA6D07">
            <w:pPr>
              <w:pStyle w:val="Heading2"/>
              <w:spacing w:before="0" w:beforeAutospacing="0" w:after="15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  <w:t>POP</w:t>
            </w:r>
          </w:p>
          <w:p w14:paraId="287CD671" w14:textId="2F39D275" w:rsidR="00407891" w:rsidRPr="00616D96" w:rsidRDefault="00407891" w:rsidP="00CA6D07">
            <w:pPr>
              <w:pStyle w:val="Heading2"/>
              <w:spacing w:before="0" w:beforeAutospacing="0" w:after="15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/>
                <w:bCs/>
                <w:color w:val="000000"/>
                <w:sz w:val="24"/>
                <w:szCs w:val="24"/>
              </w:rPr>
              <w:t>(Procedural Programming)</w:t>
            </w:r>
          </w:p>
        </w:tc>
      </w:tr>
      <w:tr w:rsidR="00407891" w14:paraId="2254CA39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5F2B38D" w14:textId="1D4309E1" w:rsidR="00407891" w:rsidRPr="00616D96" w:rsidRDefault="00407891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Key Focuse</w:t>
            </w:r>
          </w:p>
        </w:tc>
        <w:tc>
          <w:tcPr>
            <w:tcW w:w="3925" w:type="dxa"/>
          </w:tcPr>
          <w:p w14:paraId="7BD2CB9B" w14:textId="1854DDCE" w:rsidR="00407891" w:rsidRPr="00616D96" w:rsidRDefault="00407891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Objects And Their Interactions</w:t>
            </w:r>
          </w:p>
        </w:tc>
        <w:tc>
          <w:tcPr>
            <w:tcW w:w="3792" w:type="dxa"/>
          </w:tcPr>
          <w:p w14:paraId="60D9E5E1" w14:textId="7D048251" w:rsidR="00407891" w:rsidRPr="00616D96" w:rsidRDefault="00407891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Procedures And Function</w:t>
            </w:r>
          </w:p>
        </w:tc>
      </w:tr>
      <w:tr w:rsidR="00407891" w14:paraId="5A3C9D2C" w14:textId="77777777" w:rsidTr="00DC274F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B8A4837" w14:textId="064076D5" w:rsidR="00407891" w:rsidRPr="00616D96" w:rsidRDefault="00407891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Data Management</w:t>
            </w:r>
          </w:p>
        </w:tc>
        <w:tc>
          <w:tcPr>
            <w:tcW w:w="3925" w:type="dxa"/>
          </w:tcPr>
          <w:p w14:paraId="29DEAC3F" w14:textId="37809AEB" w:rsidR="00407891" w:rsidRPr="00616D96" w:rsidRDefault="00407891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Data and Behavior are encapsulated in objects.</w:t>
            </w:r>
          </w:p>
        </w:tc>
        <w:tc>
          <w:tcPr>
            <w:tcW w:w="3792" w:type="dxa"/>
          </w:tcPr>
          <w:p w14:paraId="5E82C7EC" w14:textId="69D1D8FD" w:rsidR="00407891" w:rsidRPr="00616D96" w:rsidRDefault="00407891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Data and Behavior are separate entities</w:t>
            </w:r>
          </w:p>
        </w:tc>
      </w:tr>
      <w:tr w:rsidR="00407891" w14:paraId="755AD873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4979D63" w14:textId="2295FC26" w:rsidR="00407891" w:rsidRPr="00616D96" w:rsidRDefault="00407891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Abstraction</w:t>
            </w:r>
          </w:p>
        </w:tc>
        <w:tc>
          <w:tcPr>
            <w:tcW w:w="3925" w:type="dxa"/>
          </w:tcPr>
          <w:p w14:paraId="62668529" w14:textId="7C1F6A87" w:rsidR="00407891" w:rsidRPr="00616D96" w:rsidRDefault="00407891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Encourages the use of abstract classes and interfaces</w:t>
            </w:r>
          </w:p>
        </w:tc>
        <w:tc>
          <w:tcPr>
            <w:tcW w:w="3792" w:type="dxa"/>
          </w:tcPr>
          <w:p w14:paraId="120F707B" w14:textId="79328499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Does not emphasize abstraction</w:t>
            </w:r>
          </w:p>
        </w:tc>
      </w:tr>
      <w:tr w:rsidR="00407891" w14:paraId="4DFE6F2D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93E7A50" w14:textId="6472844B" w:rsidR="00407891" w:rsidRPr="00616D96" w:rsidRDefault="005821B2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Inheritance</w:t>
            </w:r>
          </w:p>
        </w:tc>
        <w:tc>
          <w:tcPr>
            <w:tcW w:w="3925" w:type="dxa"/>
          </w:tcPr>
          <w:p w14:paraId="392EB5B4" w14:textId="1D379AC1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Supports inheritance, allowing classes to inherit properties and methods</w:t>
            </w:r>
          </w:p>
        </w:tc>
        <w:tc>
          <w:tcPr>
            <w:tcW w:w="3792" w:type="dxa"/>
          </w:tcPr>
          <w:p w14:paraId="4FFD9308" w14:textId="67E23B0E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Does not support inheritance</w:t>
            </w:r>
          </w:p>
        </w:tc>
      </w:tr>
      <w:tr w:rsidR="00407891" w14:paraId="37D099F6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244A3082" w14:textId="31F05C99" w:rsidR="00407891" w:rsidRPr="00616D96" w:rsidRDefault="005821B2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Polymorphism</w:t>
            </w:r>
          </w:p>
        </w:tc>
        <w:tc>
          <w:tcPr>
            <w:tcW w:w="3925" w:type="dxa"/>
          </w:tcPr>
          <w:p w14:paraId="34FBDFF3" w14:textId="4252CB48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Allow objects of different types to be treated as the same type</w:t>
            </w:r>
          </w:p>
        </w:tc>
        <w:tc>
          <w:tcPr>
            <w:tcW w:w="3792" w:type="dxa"/>
          </w:tcPr>
          <w:p w14:paraId="3DCB3582" w14:textId="195CAE2C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Does not provide inherent polymorphism</w:t>
            </w:r>
          </w:p>
        </w:tc>
      </w:tr>
      <w:tr w:rsidR="00407891" w14:paraId="0A00BC7B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BA0476C" w14:textId="4AB6D715" w:rsidR="00407891" w:rsidRPr="00616D96" w:rsidRDefault="005821B2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Code Reusability</w:t>
            </w:r>
          </w:p>
        </w:tc>
        <w:tc>
          <w:tcPr>
            <w:tcW w:w="3925" w:type="dxa"/>
          </w:tcPr>
          <w:p w14:paraId="58AF551F" w14:textId="7C8A0B95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High level of code reusability thorough inheritance and composition</w:t>
            </w:r>
          </w:p>
        </w:tc>
        <w:tc>
          <w:tcPr>
            <w:tcW w:w="3792" w:type="dxa"/>
          </w:tcPr>
          <w:p w14:paraId="59616F89" w14:textId="066A5C9A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Relies on function and Subroutines for code Reusability</w:t>
            </w:r>
          </w:p>
        </w:tc>
      </w:tr>
      <w:tr w:rsidR="00407891" w14:paraId="1C2B87F1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12B01C7" w14:textId="0F64E2FD" w:rsidR="00407891" w:rsidRPr="00616D96" w:rsidRDefault="005821B2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 xml:space="preserve">Code Organization </w:t>
            </w:r>
          </w:p>
        </w:tc>
        <w:tc>
          <w:tcPr>
            <w:tcW w:w="3925" w:type="dxa"/>
          </w:tcPr>
          <w:p w14:paraId="594B68C3" w14:textId="355D6FC0" w:rsidR="00407891" w:rsidRPr="00616D96" w:rsidRDefault="005821B2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Follows a modular Approach with objects as self-contained modules</w:t>
            </w:r>
          </w:p>
        </w:tc>
        <w:tc>
          <w:tcPr>
            <w:tcW w:w="3792" w:type="dxa"/>
          </w:tcPr>
          <w:p w14:paraId="3CFEF5E1" w14:textId="60D71722" w:rsidR="005821B2" w:rsidRPr="00616D96" w:rsidRDefault="005821B2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 xml:space="preserve">Relies on Functions and Procedures </w:t>
            </w:r>
            <w:r w:rsidR="00DC274F"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for</w:t>
            </w: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 xml:space="preserve"> Code Organization</w:t>
            </w:r>
          </w:p>
        </w:tc>
      </w:tr>
      <w:tr w:rsidR="005821B2" w14:paraId="6BF19AFE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A84EB19" w14:textId="4D4765DB" w:rsidR="005821B2" w:rsidRPr="00616D96" w:rsidRDefault="005821B2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Flexibility</w:t>
            </w:r>
          </w:p>
        </w:tc>
        <w:tc>
          <w:tcPr>
            <w:tcW w:w="3925" w:type="dxa"/>
          </w:tcPr>
          <w:p w14:paraId="683C0C99" w14:textId="313BEC7A" w:rsidR="005821B2" w:rsidRPr="00616D96" w:rsidRDefault="005821B2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Provides Flexibility through polymorphism and dynamic binding</w:t>
            </w:r>
          </w:p>
        </w:tc>
        <w:tc>
          <w:tcPr>
            <w:tcW w:w="3792" w:type="dxa"/>
          </w:tcPr>
          <w:p w14:paraId="62BC46B6" w14:textId="01A9661A" w:rsidR="005821B2" w:rsidRPr="00616D96" w:rsidRDefault="005821B2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Relies on structured programming</w:t>
            </w:r>
            <w:r w:rsidR="00616D96"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 xml:space="preserve"> offering less flexibility</w:t>
            </w:r>
          </w:p>
        </w:tc>
      </w:tr>
      <w:tr w:rsidR="00616D96" w14:paraId="6A79E2FD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F77C7A0" w14:textId="5601761D" w:rsidR="00616D96" w:rsidRPr="00616D96" w:rsidRDefault="00616D96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Complexity Management</w:t>
            </w:r>
          </w:p>
        </w:tc>
        <w:tc>
          <w:tcPr>
            <w:tcW w:w="3925" w:type="dxa"/>
          </w:tcPr>
          <w:p w14:paraId="0131F7C8" w14:textId="20752037" w:rsidR="00616D96" w:rsidRPr="00616D96" w:rsidRDefault="00616D96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>Encourages managing complexity through encapsulation and abstraction</w:t>
            </w:r>
          </w:p>
        </w:tc>
        <w:tc>
          <w:tcPr>
            <w:tcW w:w="3792" w:type="dxa"/>
          </w:tcPr>
          <w:p w14:paraId="74FB5F09" w14:textId="6C7D3E9A" w:rsidR="00616D96" w:rsidRPr="00616D96" w:rsidRDefault="00616D96" w:rsidP="004D1590">
            <w:pPr>
              <w:pStyle w:val="Heading2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 xml:space="preserve">Manages complexity through modular code organization and stepwise design </w:t>
            </w:r>
          </w:p>
        </w:tc>
      </w:tr>
      <w:tr w:rsidR="00616D96" w14:paraId="3DA54D71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658BBB2" w14:textId="23F924D7" w:rsidR="00616D96" w:rsidRPr="00616D96" w:rsidRDefault="00616D96" w:rsidP="004D1590">
            <w:pPr>
              <w:pStyle w:val="Heading2"/>
              <w:spacing w:before="0" w:beforeAutospacing="0" w:after="150" w:afterAutospacing="0"/>
              <w:rPr>
                <w:rFonts w:ascii="Bahnschrift" w:hAnsi="Bahnschrift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color w:val="000000"/>
                <w:sz w:val="24"/>
                <w:szCs w:val="24"/>
              </w:rPr>
              <w:t>Real-world Modeling</w:t>
            </w:r>
          </w:p>
        </w:tc>
        <w:tc>
          <w:tcPr>
            <w:tcW w:w="3925" w:type="dxa"/>
          </w:tcPr>
          <w:p w14:paraId="75257FB1" w14:textId="6D61C245" w:rsidR="00616D96" w:rsidRPr="00616D96" w:rsidRDefault="00616D96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 xml:space="preserve">Well-suited for modeling real-world entities and their interactions </w:t>
            </w:r>
          </w:p>
        </w:tc>
        <w:tc>
          <w:tcPr>
            <w:tcW w:w="3792" w:type="dxa"/>
          </w:tcPr>
          <w:p w14:paraId="3AA095F3" w14:textId="1EBC1B1E" w:rsidR="00616D96" w:rsidRPr="00616D96" w:rsidRDefault="00616D96" w:rsidP="004D1590">
            <w:pPr>
              <w:pStyle w:val="Heading2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</w:pPr>
            <w:r w:rsidRPr="00616D96">
              <w:rPr>
                <w:rFonts w:ascii="Bahnschrift" w:hAnsi="Bahnschrift"/>
                <w:b w:val="0"/>
                <w:bCs w:val="0"/>
                <w:color w:val="000000"/>
                <w:sz w:val="24"/>
                <w:szCs w:val="24"/>
              </w:rPr>
              <w:t xml:space="preserve">May not align well with real-world modeling, focusing more on processes </w:t>
            </w:r>
          </w:p>
        </w:tc>
      </w:tr>
    </w:tbl>
    <w:p w14:paraId="7C71DECE" w14:textId="58AA220E" w:rsidR="00EC42A8" w:rsidRPr="004D1590" w:rsidRDefault="00EC42A8" w:rsidP="004D1590">
      <w:pPr>
        <w:pStyle w:val="Heading2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u w:val="double"/>
        </w:rPr>
      </w:pPr>
    </w:p>
    <w:sectPr w:rsidR="00EC42A8" w:rsidRPr="004D1590" w:rsidSect="00C60C3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ADF9" w14:textId="77777777" w:rsidR="00AE31FA" w:rsidRDefault="00AE31FA" w:rsidP="00995FC0">
      <w:pPr>
        <w:spacing w:after="0" w:line="240" w:lineRule="auto"/>
      </w:pPr>
      <w:r>
        <w:separator/>
      </w:r>
    </w:p>
  </w:endnote>
  <w:endnote w:type="continuationSeparator" w:id="0">
    <w:p w14:paraId="19BA4E5A" w14:textId="77777777" w:rsidR="00AE31FA" w:rsidRDefault="00AE31FA" w:rsidP="0099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95FC0" w14:paraId="2A22FBF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lgerian" w:hAnsi="Algerian"/>
              <w:b/>
              <w:bCs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8A500E853D884FDBA75D06CD2C65A8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8884796" w14:textId="16195D1D" w:rsidR="00995FC0" w:rsidRDefault="00A763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A763AA">
                <w:rPr>
                  <w:rFonts w:ascii="Algerian" w:hAnsi="Algerian"/>
                  <w:b/>
                  <w:bCs/>
                  <w:caps/>
                  <w:color w:val="000000" w:themeColor="text1"/>
                  <w:sz w:val="28"/>
                  <w:szCs w:val="28"/>
                </w:rPr>
                <w:t>PRAJAPATI MANN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F2F06C1" w14:textId="77777777" w:rsidR="00995FC0" w:rsidRDefault="00995FC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D2A50C" w14:textId="77777777" w:rsidR="00995FC0" w:rsidRDefault="0099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790B" w14:textId="77777777" w:rsidR="00AE31FA" w:rsidRDefault="00AE31FA" w:rsidP="00995FC0">
      <w:pPr>
        <w:spacing w:after="0" w:line="240" w:lineRule="auto"/>
      </w:pPr>
      <w:r>
        <w:separator/>
      </w:r>
    </w:p>
  </w:footnote>
  <w:footnote w:type="continuationSeparator" w:id="0">
    <w:p w14:paraId="658CF28D" w14:textId="77777777" w:rsidR="00AE31FA" w:rsidRDefault="00AE31FA" w:rsidP="0099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584F" w14:textId="77777777" w:rsidR="00995FC0" w:rsidRDefault="00995F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D89ACE" wp14:editId="79B7D99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2EFA4" w14:textId="2D68167B" w:rsidR="00995FC0" w:rsidRDefault="00A763AA" w:rsidP="00995FC0">
                              <w:pPr>
                                <w:pStyle w:val="Header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30F7">
                                <w:rPr>
                                  <w:caps/>
                                  <w:color w:val="FFFFFF" w:themeColor="background1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D89AC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22EFA4" w14:textId="2D68167B" w:rsidR="00995FC0" w:rsidRDefault="00A763AA" w:rsidP="00995FC0">
                        <w:pPr>
                          <w:pStyle w:val="Header"/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 w:rsidRPr="00DA30F7">
                          <w:rPr>
                            <w:caps/>
                            <w:color w:val="FFFFFF" w:themeColor="background1"/>
                          </w:rPr>
                          <w:t>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204D"/>
      </v:shape>
    </w:pict>
  </w:numPicBullet>
  <w:abstractNum w:abstractNumId="0" w15:restartNumberingAfterBreak="0">
    <w:nsid w:val="00347D27"/>
    <w:multiLevelType w:val="multilevel"/>
    <w:tmpl w:val="2B4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6B4C"/>
    <w:multiLevelType w:val="hybridMultilevel"/>
    <w:tmpl w:val="3FD671AE"/>
    <w:lvl w:ilvl="0" w:tplc="40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" w15:restartNumberingAfterBreak="0">
    <w:nsid w:val="06B63463"/>
    <w:multiLevelType w:val="hybridMultilevel"/>
    <w:tmpl w:val="0C72D6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1218"/>
    <w:multiLevelType w:val="hybridMultilevel"/>
    <w:tmpl w:val="64707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1416"/>
    <w:multiLevelType w:val="hybridMultilevel"/>
    <w:tmpl w:val="E7C4F63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34B4E"/>
    <w:multiLevelType w:val="hybridMultilevel"/>
    <w:tmpl w:val="7F0EC5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B4330"/>
    <w:multiLevelType w:val="hybridMultilevel"/>
    <w:tmpl w:val="F0885450"/>
    <w:lvl w:ilvl="0" w:tplc="A8C29202">
      <w:start w:val="1"/>
      <w:numFmt w:val="bullet"/>
      <w:lvlText w:val="-"/>
      <w:lvlJc w:val="left"/>
      <w:pPr>
        <w:ind w:left="804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173805B6"/>
    <w:multiLevelType w:val="hybridMultilevel"/>
    <w:tmpl w:val="731EC6C8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065A"/>
    <w:multiLevelType w:val="hybridMultilevel"/>
    <w:tmpl w:val="BF628EE6"/>
    <w:lvl w:ilvl="0" w:tplc="4009000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2" w:hanging="360"/>
      </w:pPr>
      <w:rPr>
        <w:rFonts w:ascii="Wingdings" w:hAnsi="Wingdings" w:hint="default"/>
      </w:rPr>
    </w:lvl>
  </w:abstractNum>
  <w:abstractNum w:abstractNumId="9" w15:restartNumberingAfterBreak="0">
    <w:nsid w:val="1E1832B4"/>
    <w:multiLevelType w:val="hybridMultilevel"/>
    <w:tmpl w:val="9F0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860BF"/>
    <w:multiLevelType w:val="hybridMultilevel"/>
    <w:tmpl w:val="08B2D73C"/>
    <w:lvl w:ilvl="0" w:tplc="BC34CEDA">
      <w:start w:val="3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86F1C"/>
    <w:multiLevelType w:val="hybridMultilevel"/>
    <w:tmpl w:val="BBA2D9C4"/>
    <w:lvl w:ilvl="0" w:tplc="40090005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2" w15:restartNumberingAfterBreak="0">
    <w:nsid w:val="216E38F8"/>
    <w:multiLevelType w:val="hybridMultilevel"/>
    <w:tmpl w:val="7334235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EF0C34"/>
    <w:multiLevelType w:val="multilevel"/>
    <w:tmpl w:val="D7D0E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D9091F"/>
    <w:multiLevelType w:val="multilevel"/>
    <w:tmpl w:val="223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A1526"/>
    <w:multiLevelType w:val="hybridMultilevel"/>
    <w:tmpl w:val="0FE05E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C58E8"/>
    <w:multiLevelType w:val="hybridMultilevel"/>
    <w:tmpl w:val="F15E40E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D198C"/>
    <w:multiLevelType w:val="hybridMultilevel"/>
    <w:tmpl w:val="920AFF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935D7"/>
    <w:multiLevelType w:val="hybridMultilevel"/>
    <w:tmpl w:val="540CCA16"/>
    <w:lvl w:ilvl="0" w:tplc="400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</w:abstractNum>
  <w:abstractNum w:abstractNumId="19" w15:restartNumberingAfterBreak="0">
    <w:nsid w:val="38B77E7D"/>
    <w:multiLevelType w:val="hybridMultilevel"/>
    <w:tmpl w:val="A8D8F5B8"/>
    <w:lvl w:ilvl="0" w:tplc="7AEC1A42">
      <w:numFmt w:val="bullet"/>
      <w:lvlText w:val="-"/>
      <w:lvlJc w:val="left"/>
      <w:pPr>
        <w:ind w:left="720" w:hanging="360"/>
      </w:pPr>
      <w:rPr>
        <w:rFonts w:ascii="Bahnschrift" w:eastAsiaTheme="minorHAnsi" w:hAnsi="Bahnschrift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4500F"/>
    <w:multiLevelType w:val="hybridMultilevel"/>
    <w:tmpl w:val="26C4ACF6"/>
    <w:lvl w:ilvl="0" w:tplc="A8C2920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552840"/>
    <w:multiLevelType w:val="hybridMultilevel"/>
    <w:tmpl w:val="79BA3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05886"/>
    <w:multiLevelType w:val="multilevel"/>
    <w:tmpl w:val="C402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C80501"/>
    <w:multiLevelType w:val="hybridMultilevel"/>
    <w:tmpl w:val="6846AE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C6CBF"/>
    <w:multiLevelType w:val="hybridMultilevel"/>
    <w:tmpl w:val="51268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DB35DE"/>
    <w:multiLevelType w:val="hybridMultilevel"/>
    <w:tmpl w:val="A4B0648E"/>
    <w:lvl w:ilvl="0" w:tplc="875A2F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22780"/>
    <w:multiLevelType w:val="hybridMultilevel"/>
    <w:tmpl w:val="6980C5F0"/>
    <w:lvl w:ilvl="0" w:tplc="FF9EE8C6">
      <w:start w:val="1"/>
      <w:numFmt w:val="bullet"/>
      <w:lvlText w:val="∞"/>
      <w:lvlJc w:val="left"/>
      <w:pPr>
        <w:ind w:left="108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BD68E3"/>
    <w:multiLevelType w:val="hybridMultilevel"/>
    <w:tmpl w:val="12DA8B1C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7420B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5520C"/>
    <w:multiLevelType w:val="hybridMultilevel"/>
    <w:tmpl w:val="FD4025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51558E"/>
    <w:multiLevelType w:val="hybridMultilevel"/>
    <w:tmpl w:val="F24A90A6"/>
    <w:lvl w:ilvl="0" w:tplc="05D03B36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56955"/>
    <w:multiLevelType w:val="hybridMultilevel"/>
    <w:tmpl w:val="1C28B27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8376D24"/>
    <w:multiLevelType w:val="hybridMultilevel"/>
    <w:tmpl w:val="79C4D664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B688A"/>
    <w:multiLevelType w:val="hybridMultilevel"/>
    <w:tmpl w:val="75F83AD4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F7918"/>
    <w:multiLevelType w:val="hybridMultilevel"/>
    <w:tmpl w:val="97700BD4"/>
    <w:lvl w:ilvl="0" w:tplc="E60E6BF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01BDB"/>
    <w:multiLevelType w:val="hybridMultilevel"/>
    <w:tmpl w:val="B1C4330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4F85595"/>
    <w:multiLevelType w:val="hybridMultilevel"/>
    <w:tmpl w:val="ED0471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73E0BEB"/>
    <w:multiLevelType w:val="hybridMultilevel"/>
    <w:tmpl w:val="F4282C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750F1F"/>
    <w:multiLevelType w:val="hybridMultilevel"/>
    <w:tmpl w:val="84E024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3151A7"/>
    <w:multiLevelType w:val="multilevel"/>
    <w:tmpl w:val="700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963D3"/>
    <w:multiLevelType w:val="hybridMultilevel"/>
    <w:tmpl w:val="BB901F56"/>
    <w:lvl w:ilvl="0" w:tplc="40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1" w15:restartNumberingAfterBreak="0">
    <w:nsid w:val="705375BC"/>
    <w:multiLevelType w:val="hybridMultilevel"/>
    <w:tmpl w:val="1660E6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B6DCC"/>
    <w:multiLevelType w:val="hybridMultilevel"/>
    <w:tmpl w:val="7C58B588"/>
    <w:lvl w:ilvl="0" w:tplc="EFDA37C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31988"/>
    <w:multiLevelType w:val="hybridMultilevel"/>
    <w:tmpl w:val="E7F67EF4"/>
    <w:lvl w:ilvl="0" w:tplc="35F8D2EA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978">
    <w:abstractNumId w:val="9"/>
  </w:num>
  <w:num w:numId="2" w16cid:durableId="1085498202">
    <w:abstractNumId w:val="25"/>
  </w:num>
  <w:num w:numId="3" w16cid:durableId="2029328926">
    <w:abstractNumId w:val="16"/>
  </w:num>
  <w:num w:numId="4" w16cid:durableId="1899392008">
    <w:abstractNumId w:val="20"/>
  </w:num>
  <w:num w:numId="5" w16cid:durableId="16930660">
    <w:abstractNumId w:val="27"/>
  </w:num>
  <w:num w:numId="6" w16cid:durableId="439616612">
    <w:abstractNumId w:val="34"/>
  </w:num>
  <w:num w:numId="7" w16cid:durableId="1502233820">
    <w:abstractNumId w:val="40"/>
  </w:num>
  <w:num w:numId="8" w16cid:durableId="1094204449">
    <w:abstractNumId w:val="3"/>
  </w:num>
  <w:num w:numId="9" w16cid:durableId="349069266">
    <w:abstractNumId w:val="39"/>
  </w:num>
  <w:num w:numId="10" w16cid:durableId="1982493325">
    <w:abstractNumId w:val="28"/>
  </w:num>
  <w:num w:numId="11" w16cid:durableId="1900896708">
    <w:abstractNumId w:val="42"/>
  </w:num>
  <w:num w:numId="12" w16cid:durableId="931740989">
    <w:abstractNumId w:val="43"/>
  </w:num>
  <w:num w:numId="13" w16cid:durableId="1934194896">
    <w:abstractNumId w:val="30"/>
  </w:num>
  <w:num w:numId="14" w16cid:durableId="2034185400">
    <w:abstractNumId w:val="13"/>
  </w:num>
  <w:num w:numId="15" w16cid:durableId="608468572">
    <w:abstractNumId w:val="29"/>
  </w:num>
  <w:num w:numId="16" w16cid:durableId="1315255360">
    <w:abstractNumId w:val="21"/>
  </w:num>
  <w:num w:numId="17" w16cid:durableId="537006668">
    <w:abstractNumId w:val="14"/>
  </w:num>
  <w:num w:numId="18" w16cid:durableId="897210629">
    <w:abstractNumId w:val="10"/>
  </w:num>
  <w:num w:numId="19" w16cid:durableId="1251431193">
    <w:abstractNumId w:val="0"/>
  </w:num>
  <w:num w:numId="20" w16cid:durableId="349526040">
    <w:abstractNumId w:val="22"/>
  </w:num>
  <w:num w:numId="21" w16cid:durableId="1437359659">
    <w:abstractNumId w:val="32"/>
  </w:num>
  <w:num w:numId="22" w16cid:durableId="191917130">
    <w:abstractNumId w:val="6"/>
  </w:num>
  <w:num w:numId="23" w16cid:durableId="2086103674">
    <w:abstractNumId w:val="4"/>
  </w:num>
  <w:num w:numId="24" w16cid:durableId="151531143">
    <w:abstractNumId w:val="23"/>
  </w:num>
  <w:num w:numId="25" w16cid:durableId="55475636">
    <w:abstractNumId w:val="15"/>
  </w:num>
  <w:num w:numId="26" w16cid:durableId="902325538">
    <w:abstractNumId w:val="5"/>
  </w:num>
  <w:num w:numId="27" w16cid:durableId="201405028">
    <w:abstractNumId w:val="31"/>
  </w:num>
  <w:num w:numId="28" w16cid:durableId="1906908843">
    <w:abstractNumId w:val="17"/>
  </w:num>
  <w:num w:numId="29" w16cid:durableId="340158437">
    <w:abstractNumId w:val="8"/>
  </w:num>
  <w:num w:numId="30" w16cid:durableId="202060170">
    <w:abstractNumId w:val="26"/>
  </w:num>
  <w:num w:numId="31" w16cid:durableId="1260597446">
    <w:abstractNumId w:val="33"/>
  </w:num>
  <w:num w:numId="32" w16cid:durableId="747774130">
    <w:abstractNumId w:val="7"/>
  </w:num>
  <w:num w:numId="33" w16cid:durableId="274990575">
    <w:abstractNumId w:val="24"/>
  </w:num>
  <w:num w:numId="34" w16cid:durableId="1417629406">
    <w:abstractNumId w:val="36"/>
  </w:num>
  <w:num w:numId="35" w16cid:durableId="1443189048">
    <w:abstractNumId w:val="2"/>
  </w:num>
  <w:num w:numId="36" w16cid:durableId="324867891">
    <w:abstractNumId w:val="18"/>
  </w:num>
  <w:num w:numId="37" w16cid:durableId="2017614474">
    <w:abstractNumId w:val="11"/>
  </w:num>
  <w:num w:numId="38" w16cid:durableId="1773698126">
    <w:abstractNumId w:val="1"/>
  </w:num>
  <w:num w:numId="39" w16cid:durableId="1048334657">
    <w:abstractNumId w:val="35"/>
  </w:num>
  <w:num w:numId="40" w16cid:durableId="1863476900">
    <w:abstractNumId w:val="37"/>
  </w:num>
  <w:num w:numId="41" w16cid:durableId="185337164">
    <w:abstractNumId w:val="38"/>
  </w:num>
  <w:num w:numId="42" w16cid:durableId="1303074125">
    <w:abstractNumId w:val="12"/>
  </w:num>
  <w:num w:numId="43" w16cid:durableId="46027672">
    <w:abstractNumId w:val="19"/>
  </w:num>
  <w:num w:numId="44" w16cid:durableId="124788113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C"/>
    <w:rsid w:val="00004AD3"/>
    <w:rsid w:val="00040CAF"/>
    <w:rsid w:val="000D30A7"/>
    <w:rsid w:val="000F1B96"/>
    <w:rsid w:val="000F7D88"/>
    <w:rsid w:val="001038BB"/>
    <w:rsid w:val="00105716"/>
    <w:rsid w:val="00107FFD"/>
    <w:rsid w:val="0012137F"/>
    <w:rsid w:val="001220A2"/>
    <w:rsid w:val="00140700"/>
    <w:rsid w:val="0014386C"/>
    <w:rsid w:val="00175425"/>
    <w:rsid w:val="00186468"/>
    <w:rsid w:val="001A30AC"/>
    <w:rsid w:val="001C0909"/>
    <w:rsid w:val="001C38E6"/>
    <w:rsid w:val="001E7AE2"/>
    <w:rsid w:val="001F4E87"/>
    <w:rsid w:val="00200131"/>
    <w:rsid w:val="002047D8"/>
    <w:rsid w:val="00214C4E"/>
    <w:rsid w:val="00215B41"/>
    <w:rsid w:val="00215E17"/>
    <w:rsid w:val="00226916"/>
    <w:rsid w:val="002516D1"/>
    <w:rsid w:val="00253014"/>
    <w:rsid w:val="0025424D"/>
    <w:rsid w:val="0027043D"/>
    <w:rsid w:val="002D0ACE"/>
    <w:rsid w:val="002D2498"/>
    <w:rsid w:val="003036CD"/>
    <w:rsid w:val="00304B2A"/>
    <w:rsid w:val="0032442F"/>
    <w:rsid w:val="0035036F"/>
    <w:rsid w:val="00352BD2"/>
    <w:rsid w:val="00357824"/>
    <w:rsid w:val="003D5965"/>
    <w:rsid w:val="003E19BC"/>
    <w:rsid w:val="003F04B8"/>
    <w:rsid w:val="00407891"/>
    <w:rsid w:val="00416CB2"/>
    <w:rsid w:val="0042095D"/>
    <w:rsid w:val="004341FE"/>
    <w:rsid w:val="00466209"/>
    <w:rsid w:val="00467A6C"/>
    <w:rsid w:val="00482D07"/>
    <w:rsid w:val="004C3695"/>
    <w:rsid w:val="004D1590"/>
    <w:rsid w:val="004E1AB9"/>
    <w:rsid w:val="00517C29"/>
    <w:rsid w:val="005314E2"/>
    <w:rsid w:val="00555E08"/>
    <w:rsid w:val="00581F69"/>
    <w:rsid w:val="005821B2"/>
    <w:rsid w:val="00585F6A"/>
    <w:rsid w:val="00587300"/>
    <w:rsid w:val="005A4BFA"/>
    <w:rsid w:val="005B672A"/>
    <w:rsid w:val="00616D96"/>
    <w:rsid w:val="0065254A"/>
    <w:rsid w:val="006A43D3"/>
    <w:rsid w:val="006D5C46"/>
    <w:rsid w:val="006E2245"/>
    <w:rsid w:val="006F0331"/>
    <w:rsid w:val="00704A8A"/>
    <w:rsid w:val="00712C5A"/>
    <w:rsid w:val="00727267"/>
    <w:rsid w:val="00732F77"/>
    <w:rsid w:val="007346CF"/>
    <w:rsid w:val="00735D07"/>
    <w:rsid w:val="007373D1"/>
    <w:rsid w:val="00760312"/>
    <w:rsid w:val="0076433E"/>
    <w:rsid w:val="007844EB"/>
    <w:rsid w:val="00794A5D"/>
    <w:rsid w:val="007A34A7"/>
    <w:rsid w:val="007E3B5C"/>
    <w:rsid w:val="00830232"/>
    <w:rsid w:val="0083187B"/>
    <w:rsid w:val="00850E50"/>
    <w:rsid w:val="0087104F"/>
    <w:rsid w:val="00882FD9"/>
    <w:rsid w:val="00886734"/>
    <w:rsid w:val="0088680B"/>
    <w:rsid w:val="008B7098"/>
    <w:rsid w:val="008D783A"/>
    <w:rsid w:val="008E42BB"/>
    <w:rsid w:val="00904C2E"/>
    <w:rsid w:val="00906419"/>
    <w:rsid w:val="009102B5"/>
    <w:rsid w:val="00924643"/>
    <w:rsid w:val="00930494"/>
    <w:rsid w:val="00930981"/>
    <w:rsid w:val="0093429E"/>
    <w:rsid w:val="00947CD0"/>
    <w:rsid w:val="00950FDD"/>
    <w:rsid w:val="00952B3D"/>
    <w:rsid w:val="00964460"/>
    <w:rsid w:val="00995FC0"/>
    <w:rsid w:val="009975A7"/>
    <w:rsid w:val="009A2E1A"/>
    <w:rsid w:val="009B2A23"/>
    <w:rsid w:val="009B2C0F"/>
    <w:rsid w:val="009B5886"/>
    <w:rsid w:val="009D3FBB"/>
    <w:rsid w:val="009F7E72"/>
    <w:rsid w:val="00A00F02"/>
    <w:rsid w:val="00A10928"/>
    <w:rsid w:val="00A460E0"/>
    <w:rsid w:val="00A763AA"/>
    <w:rsid w:val="00A77BCB"/>
    <w:rsid w:val="00A84CDD"/>
    <w:rsid w:val="00A8508F"/>
    <w:rsid w:val="00AA1DE4"/>
    <w:rsid w:val="00AB7052"/>
    <w:rsid w:val="00AC217F"/>
    <w:rsid w:val="00AD41AA"/>
    <w:rsid w:val="00AD4954"/>
    <w:rsid w:val="00AE31FA"/>
    <w:rsid w:val="00B02A04"/>
    <w:rsid w:val="00B11887"/>
    <w:rsid w:val="00B24820"/>
    <w:rsid w:val="00B271F0"/>
    <w:rsid w:val="00B55A4F"/>
    <w:rsid w:val="00B57EE0"/>
    <w:rsid w:val="00B7326E"/>
    <w:rsid w:val="00B77A85"/>
    <w:rsid w:val="00B77EB6"/>
    <w:rsid w:val="00B911B3"/>
    <w:rsid w:val="00B94AE9"/>
    <w:rsid w:val="00B9589F"/>
    <w:rsid w:val="00BA16CA"/>
    <w:rsid w:val="00BA4299"/>
    <w:rsid w:val="00BD5F3D"/>
    <w:rsid w:val="00BE6371"/>
    <w:rsid w:val="00BF6D3B"/>
    <w:rsid w:val="00C02BBE"/>
    <w:rsid w:val="00C20672"/>
    <w:rsid w:val="00C41CAE"/>
    <w:rsid w:val="00C53E1B"/>
    <w:rsid w:val="00C60C36"/>
    <w:rsid w:val="00C8352C"/>
    <w:rsid w:val="00C9429A"/>
    <w:rsid w:val="00C94C2A"/>
    <w:rsid w:val="00CA3743"/>
    <w:rsid w:val="00CA6D07"/>
    <w:rsid w:val="00CB0928"/>
    <w:rsid w:val="00CB61EB"/>
    <w:rsid w:val="00CC47B4"/>
    <w:rsid w:val="00D252FA"/>
    <w:rsid w:val="00D2613C"/>
    <w:rsid w:val="00D26195"/>
    <w:rsid w:val="00D82A6C"/>
    <w:rsid w:val="00D8745D"/>
    <w:rsid w:val="00DA4F86"/>
    <w:rsid w:val="00DB05AE"/>
    <w:rsid w:val="00DB079E"/>
    <w:rsid w:val="00DC274F"/>
    <w:rsid w:val="00DE310C"/>
    <w:rsid w:val="00DE5A00"/>
    <w:rsid w:val="00DF18D2"/>
    <w:rsid w:val="00E11968"/>
    <w:rsid w:val="00E15C2C"/>
    <w:rsid w:val="00E16480"/>
    <w:rsid w:val="00E23FF6"/>
    <w:rsid w:val="00E33959"/>
    <w:rsid w:val="00E44CAE"/>
    <w:rsid w:val="00EC42A8"/>
    <w:rsid w:val="00ED60A5"/>
    <w:rsid w:val="00ED703D"/>
    <w:rsid w:val="00EE733E"/>
    <w:rsid w:val="00EF7966"/>
    <w:rsid w:val="00F14474"/>
    <w:rsid w:val="00F52AFD"/>
    <w:rsid w:val="00F53033"/>
    <w:rsid w:val="00F74022"/>
    <w:rsid w:val="00FA0217"/>
    <w:rsid w:val="00FC46F7"/>
    <w:rsid w:val="00FE0943"/>
    <w:rsid w:val="00FE4663"/>
    <w:rsid w:val="00FE7A03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C63E"/>
  <w15:chartTrackingRefBased/>
  <w15:docId w15:val="{B7704F36-4780-451E-AEB8-81A9CAD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43"/>
  </w:style>
  <w:style w:type="paragraph" w:styleId="Heading2">
    <w:name w:val="heading 2"/>
    <w:basedOn w:val="Normal"/>
    <w:link w:val="Heading2Char"/>
    <w:uiPriority w:val="9"/>
    <w:qFormat/>
    <w:rsid w:val="00ED6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C0"/>
  </w:style>
  <w:style w:type="paragraph" w:styleId="Footer">
    <w:name w:val="footer"/>
    <w:basedOn w:val="Normal"/>
    <w:link w:val="Foot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C0"/>
  </w:style>
  <w:style w:type="table" w:styleId="TableGrid">
    <w:name w:val="Table Grid"/>
    <w:basedOn w:val="TableNormal"/>
    <w:uiPriority w:val="39"/>
    <w:rsid w:val="00B0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2A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2A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7EE0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B57EE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352B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2B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D60A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styleId="Emphasis">
    <w:name w:val="Emphasis"/>
    <w:basedOn w:val="DefaultParagraphFont"/>
    <w:uiPriority w:val="20"/>
    <w:qFormat/>
    <w:rsid w:val="00DE310C"/>
    <w:rPr>
      <w:i/>
      <w:iCs/>
    </w:rPr>
  </w:style>
  <w:style w:type="table" w:styleId="GridTable4">
    <w:name w:val="Grid Table 4"/>
    <w:basedOn w:val="TableNormal"/>
    <w:uiPriority w:val="49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CA6D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A6D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78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00E853D884FDBA75D06CD2C65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9504-7FEA-406D-8DF0-516F167FF40B}"/>
      </w:docPartPr>
      <w:docPartBody>
        <w:p w:rsidR="0000719B" w:rsidRDefault="00E205A3" w:rsidP="00E205A3">
          <w:pPr>
            <w:pStyle w:val="8A500E853D884FDBA75D06CD2C65A85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A3"/>
    <w:rsid w:val="0000719B"/>
    <w:rsid w:val="002C00D2"/>
    <w:rsid w:val="0035766D"/>
    <w:rsid w:val="00360CB5"/>
    <w:rsid w:val="00376F97"/>
    <w:rsid w:val="0049619D"/>
    <w:rsid w:val="00584146"/>
    <w:rsid w:val="006305C3"/>
    <w:rsid w:val="006A462B"/>
    <w:rsid w:val="006C01CA"/>
    <w:rsid w:val="006E1714"/>
    <w:rsid w:val="007763D1"/>
    <w:rsid w:val="00893D6A"/>
    <w:rsid w:val="008D5823"/>
    <w:rsid w:val="009032E2"/>
    <w:rsid w:val="009D6465"/>
    <w:rsid w:val="00A406EE"/>
    <w:rsid w:val="00A734F4"/>
    <w:rsid w:val="00BF2F6F"/>
    <w:rsid w:val="00CB073A"/>
    <w:rsid w:val="00CD1DA2"/>
    <w:rsid w:val="00DA4289"/>
    <w:rsid w:val="00E205A3"/>
    <w:rsid w:val="00EF255D"/>
    <w:rsid w:val="00F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00E853D884FDBA75D06CD2C65A85A">
    <w:name w:val="8A500E853D884FDBA75D06CD2C65A85A"/>
    <w:rsid w:val="00E2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7450-D72D-4694-8327-77CAB4C8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PRAJAPATI MANN</dc:creator>
  <cp:keywords/>
  <dc:description/>
  <cp:lastModifiedBy>PRAJAPATI MANN</cp:lastModifiedBy>
  <cp:revision>156</cp:revision>
  <dcterms:created xsi:type="dcterms:W3CDTF">2023-05-27T05:26:00Z</dcterms:created>
  <dcterms:modified xsi:type="dcterms:W3CDTF">2023-10-09T17:52:00Z</dcterms:modified>
</cp:coreProperties>
</file>