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kjsdhcd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kjsdhcd</w:t>
      </w:r>
    </w:p>
    <w:p>
      <w:r>
        <w:t xml:space="preserve">145 BOX       52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z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145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145 BOX BOXES</w:t>
      </w:r>
    </w:p>
    <w:p>
      <w:r/>
    </w:p>
    <w:p>
      <w:r>
        <w:t xml:space="preserve">NET WEIGHT 52 KGS
</w:t>
      </w:r>
    </w:p>
    <w:p>
      <w:r>
        <w:t xml:space="preserve">GROSS WEIGHT 365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52</w:t>
      </w:r>
    </w:p>
    <w:p>
      <w:r>
        <w:t xml:space="preserve">365</w:t>
      </w:r>
    </w:p>
    <w:p>
      <w:r>
        <w:t xml:space="preserve">Forwarder : maandalsania11@gmail.com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2025-07-28T09:56:19.771Z</dcterms:created>
  <dcterms:modified xsi:type="dcterms:W3CDTF">2025-07-28T09:56:19.771Z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