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OceanBridge Overseas</w:t>
      </w:r>
    </w:p>
    <w:p>
      <w:r>
        <w:t xml:space="preserve">Opp Gokuldham Society</w:t>
      </w:r>
      <w:r>
        <w:br/>
      </w:r>
      <w:r>
        <w:t xml:space="preserve">bhagwati circle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zala</w:t>
      </w:r>
    </w:p>
    <w:p>
      <w:r>
        <w:t xml:space="preserve">2541 BOX       -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a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2541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2541 BOX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-</w:t>
      </w:r>
    </w:p>
    <w:p>
      <w:r>
        <w:t xml:space="preserve">-</w:t>
      </w:r>
    </w:p>
    <w:p>
      <w:r>
        <w:t xml:space="preserve">Forwarder : mann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2025-08-04T11:42:00.702Z</dcterms:created>
  <dcterms:modified xsi:type="dcterms:W3CDTF">2025-08-04T11:42:00.702Z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