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order-flow-automation-coverage-analysis"/>
    <w:p>
      <w:pPr>
        <w:pStyle w:val="Heading1"/>
      </w:pPr>
      <w:r>
        <w:t xml:space="preserve">Order Flow — Automation Coverage Analysis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Map every note and automation opportunity identified in the</w:t>
      </w:r>
      <w:r>
        <w:t xml:space="preserve"> </w:t>
      </w:r>
      <w:r>
        <w:rPr>
          <w:i/>
          <w:iCs/>
        </w:rPr>
        <w:t xml:space="preserve">Order Flow</w:t>
      </w:r>
      <w:r>
        <w:t xml:space="preserve"> </w:t>
      </w:r>
      <w:r>
        <w:t xml:space="preserve">document against what has been built in the Hexa platform. Each item is marked</w:t>
      </w:r>
      <w:r>
        <w:t xml:space="preserve"> </w:t>
      </w:r>
      <w:r>
        <w:rPr>
          <w:b/>
          <w:bCs/>
        </w:rPr>
        <w:t xml:space="preserve">COVERED</w:t>
      </w:r>
      <w:r>
        <w:t xml:space="preserve">,</w:t>
      </w:r>
      <w:r>
        <w:t xml:space="preserve"> </w:t>
      </w:r>
      <w:r>
        <w:rPr>
          <w:b/>
          <w:bCs/>
        </w:rPr>
        <w:t xml:space="preserve">PARTIAL</w:t>
      </w:r>
      <w:r>
        <w:t xml:space="preserve">, or</w:t>
      </w:r>
      <w:r>
        <w:t xml:space="preserve"> </w:t>
      </w:r>
      <w:r>
        <w:rPr>
          <w:b/>
          <w:bCs/>
        </w:rPr>
        <w:t xml:space="preserve">NOT COVERED</w:t>
      </w:r>
      <w:r>
        <w:t xml:space="preserve">, with specific suggestions for closing gaps.</w:t>
      </w:r>
    </w:p>
    <w:p>
      <w:r>
        <w:pict>
          <v:rect style="width:0;height:1.5pt" o:hralign="center" o:hrstd="t" o:hr="t"/>
        </w:pict>
      </w:r>
    </w:p>
    <w:bookmarkStart w:id="9" w:name="summary-scorecard"/>
    <w:p>
      <w:pPr>
        <w:pStyle w:val="Heading2"/>
      </w:pPr>
      <w:r>
        <w:t xml:space="preserve">Summary Scorecard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Covered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Service / Order Entry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/ Production Control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Purchasing / Material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Control / Purchasing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&amp; Receiving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Control (Post-MRP)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Material Receiving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8" w:name="X51c0cd127c7f5acade045aba628e7d60a1b9b0e"/>
    <w:p>
      <w:pPr>
        <w:pStyle w:val="Heading2"/>
      </w:pPr>
      <w:r>
        <w:t xml:space="preserve">Page 1 — Customer Service / Order Entry (Green Flow)</w:t>
      </w:r>
    </w:p>
    <w:bookmarkStart w:id="10" w:name="Xc9d0530c8de68ca697f7b9308e6c02666973e98"/>
    <w:p>
      <w:pPr>
        <w:pStyle w:val="Heading3"/>
      </w:pPr>
      <w:r>
        <w:t xml:space="preserve">1. Quote generation automation with approval thresholds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Quote generation could be easily automated. Put an order value limit; above it requires human authorization.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QuoteDraftSection</w:t>
            </w:r>
            <w:r>
              <w:t xml:space="preserve"> </w:t>
            </w:r>
            <w:r>
              <w:t xml:space="preserve">builds quotes from BOM costs + markup %.</w:t>
            </w:r>
            <w:r>
              <w:t xml:space="preserve"> </w:t>
            </w:r>
            <w:r>
              <w:rPr>
                <w:rStyle w:val="VerbatimChar"/>
              </w:rPr>
              <w:t xml:space="preserve">QuoteSentSection</w:t>
            </w:r>
            <w:r>
              <w:t xml:space="preserve"> </w:t>
            </w:r>
            <w:r>
              <w:t xml:space="preserve">provides an editable quote email/PDF/CSV preview. The demo flow auto-generates quote summaries.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value-based approval threshold exists yet. Add a configurable order value limit (e.g. $10k) in settings. Orders above it get flagged</w:t>
            </w:r>
            <w:r>
              <w:t xml:space="preserve"> </w:t>
            </w:r>
            <w:r>
              <w:t xml:space="preserve">“Requires Approval”</w:t>
            </w:r>
            <w:r>
              <w:t xml:space="preserve"> </w:t>
            </w:r>
            <w:r>
              <w:t xml:space="preserve">before the quote can be sent — a simple check in</w:t>
            </w:r>
            <w:r>
              <w:t xml:space="preserve"> </w:t>
            </w:r>
            <w:r>
              <w:rPr>
                <w:rStyle w:val="VerbatimChar"/>
              </w:rPr>
              <w:t xml:space="preserve">QuoteDraftSection</w:t>
            </w:r>
            <w:r>
              <w:t xml:space="preserve"> </w:t>
            </w:r>
            <w:r>
              <w:t xml:space="preserve">before the send action.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b0d3bd48e9b5f37d410e5321d2b78943e9a5333"/>
    <w:p>
      <w:pPr>
        <w:pStyle w:val="Heading3"/>
      </w:pPr>
      <w:r>
        <w:t xml:space="preserve">2. Eliminate physical paper documents with digital workflows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Anything with a red border is a physical document being touched or edited. Eliminate with digital workflows — PDF editor for markups,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The entire platform is digital — orders, quotes, POs, and confirmations are all generated as HTML/email/PDF previews within the app. No paper documents are created.</w:t>
            </w:r>
            <w:r>
              <w:t xml:space="preserve"> </w:t>
            </w:r>
            <w:r>
              <w:rPr>
                <w:rStyle w:val="VerbatimChar"/>
              </w:rPr>
              <w:t xml:space="preserve">AttachmentViewer</w:t>
            </w:r>
            <w:r>
              <w:t xml:space="preserve"> </w:t>
            </w:r>
            <w:r>
              <w:t xml:space="preserve">displays incoming attachments inline.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Fully addressed by the platform’s digital-first design.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b897dc07ce35760db3c251415a382e1d1a0a762"/>
    <w:p>
      <w:pPr>
        <w:pStyle w:val="Heading3"/>
      </w:pPr>
      <w:r>
        <w:t xml:space="preserve">3. PO-to-quote comparison with automated correction emails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Software could compare customer PO to quote, then automate an email back requesting specific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PoQuoteComparisonPanel</w:t>
            </w:r>
            <w:r>
              <w:t xml:space="preserve"> </w:t>
            </w:r>
            <w:r>
              <w:t xml:space="preserve">does field-by-field PO vs quote checks (price, qty, due date, drawing rev). Mismatches generate a</w:t>
            </w:r>
            <w:r>
              <w:t xml:space="preserve"> </w:t>
            </w:r>
            <w:r>
              <w:rPr>
                <w:rStyle w:val="VerbatimChar"/>
              </w:rPr>
              <w:t xml:space="preserve">correctionDraftEmail</w:t>
            </w:r>
            <w:r>
              <w:t xml:space="preserve"> </w:t>
            </w:r>
            <w:r>
              <w:t xml:space="preserve">listing all deltas. The demo flow walks through mismatch, correction, and revised 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This is well built. Could enhance by auto-sending the correction email instead of just drafting it (with human opt-in).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a1d107009e891d6cd85f4ef838f172ae6224c76"/>
    <w:p>
      <w:pPr>
        <w:pStyle w:val="Heading3"/>
      </w:pPr>
      <w:r>
        <w:t xml:space="preserve">4. End-to-end quote pipeline with engineering review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Send updated quote to customer → Generate Quote → Review Quote from Engineering.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Full pipeline:</w:t>
            </w:r>
            <w:r>
              <w:t xml:space="preserve"> </w:t>
            </w:r>
            <w:r>
              <w:rPr>
                <w:rStyle w:val="VerbatimChar"/>
              </w:rPr>
              <w:t xml:space="preserve">RfqReceivedSection</w:t>
            </w:r>
            <w:r>
              <w:t xml:space="preserve"> </w:t>
            </w:r>
            <w:r>
              <w:t xml:space="preserve">(triage + catalog resolution) →</w:t>
            </w:r>
            <w:r>
              <w:t xml:space="preserve"> </w:t>
            </w:r>
            <w:r>
              <w:rPr>
                <w:rStyle w:val="VerbatimChar"/>
              </w:rPr>
              <w:t xml:space="preserve">BomReviewSection</w:t>
            </w:r>
            <w:r>
              <w:t xml:space="preserve"> </w:t>
            </w:r>
            <w:r>
              <w:t xml:space="preserve">(BOM explosion) →</w:t>
            </w:r>
            <w:r>
              <w:t xml:space="preserve"> </w:t>
            </w:r>
            <w:r>
              <w:rPr>
                <w:rStyle w:val="VerbatimChar"/>
              </w:rPr>
              <w:t xml:space="preserve">InventoryCheckSection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QuoteDraftSection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QuoteSentSection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explicit</w:t>
            </w:r>
            <w:r>
              <w:t xml:space="preserve"> </w:t>
            </w:r>
            <w:r>
              <w:t xml:space="preserve">“Engineering Review”</w:t>
            </w:r>
            <w:r>
              <w:t xml:space="preserve"> </w:t>
            </w:r>
            <w:r>
              <w:t xml:space="preserve">gate. Add an optional engineering sign-off step between BOM review and quote draft for complex/custom parts.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090bc9310c0ecd5d58521a5b5da395f2b7d3e01"/>
    <w:p>
      <w:pPr>
        <w:pStyle w:val="Heading3"/>
      </w:pPr>
      <w:r>
        <w:t xml:space="preserve">5. Digital purchase orders (no printing or stamping)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Print Purchase Order / Stamp authorized / Paper copies.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All PO handling is digital.</w:t>
            </w:r>
            <w:r>
              <w:t xml:space="preserve"> </w:t>
            </w:r>
            <w:r>
              <w:rPr>
                <w:rStyle w:val="VerbatimChar"/>
              </w:rPr>
              <w:t xml:space="preserve">PoReceivedSection</w:t>
            </w:r>
            <w:r>
              <w:t xml:space="preserve"> </w:t>
            </w:r>
            <w:r>
              <w:t xml:space="preserve">shows PO details inline. No printing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Fully addressed.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hangelog-and-quote-history"/>
    <w:p>
      <w:pPr>
        <w:pStyle w:val="Heading3"/>
      </w:pPr>
      <w:r>
        <w:t xml:space="preserve">6. Changelog and quote history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Changelog file and M1 quote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The demo flow stores state transitions in</w:t>
            </w:r>
            <w:r>
              <w:t xml:space="preserve"> </w:t>
            </w:r>
            <w:r>
              <w:rPr>
                <w:rStyle w:val="VerbatimChar"/>
              </w:rPr>
              <w:t xml:space="preserve">demoFlow</w:t>
            </w:r>
            <w:r>
              <w:t xml:space="preserve"> </w:t>
            </w:r>
            <w:r>
              <w:t xml:space="preserve">(clarifications, quote summary, PO comparison, ERP sync timeline).</w:t>
            </w:r>
            <w:r>
              <w:t xml:space="preserve"> </w:t>
            </w:r>
            <w:r>
              <w:rPr>
                <w:rStyle w:val="VerbatimChar"/>
              </w:rPr>
              <w:t xml:space="preserve">OrderProcessBar</w:t>
            </w:r>
            <w:r>
              <w:t xml:space="preserve"> </w:t>
            </w:r>
            <w:r>
              <w:t xml:space="preserve">shows stage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explicit audit/changelog log viewable per order. Add a collapsible</w:t>
            </w:r>
            <w:r>
              <w:t xml:space="preserve"> </w:t>
            </w:r>
            <w:r>
              <w:t xml:space="preserve">“Activity Log”</w:t>
            </w:r>
            <w:r>
              <w:t xml:space="preserve"> </w:t>
            </w:r>
            <w:r>
              <w:t xml:space="preserve">showing timestamped entries for every stage transition, email sent, and field change.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order-confirmation-email-generation"/>
    <w:p>
      <w:pPr>
        <w:pStyle w:val="Heading3"/>
      </w:pPr>
      <w:r>
        <w:t xml:space="preserve">7. Order confirmation email generation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Generate Order Confirmation HTML email and send to customer.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QuoteSentSection</w:t>
            </w:r>
            <w:r>
              <w:t xml:space="preserve"> </w:t>
            </w:r>
            <w:r>
              <w:t xml:space="preserve">generates email body with quote details. The demo flow simulates sending confirmation. MRP push includes ERP sync timeline.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Could add an explicit</w:t>
            </w:r>
            <w:r>
              <w:t xml:space="preserve"> </w:t>
            </w:r>
            <w:r>
              <w:t xml:space="preserve">“Order Confirmation”</w:t>
            </w:r>
            <w:r>
              <w:t xml:space="preserve"> </w:t>
            </w:r>
            <w:r>
              <w:t xml:space="preserve">email template distinct from the quote email — sent after PO is validated.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0874379560130c923a8c6169808db50d23ddc9a"/>
    <w:p>
      <w:pPr>
        <w:pStyle w:val="Heading3"/>
      </w:pPr>
      <w:r>
        <w:t xml:space="preserve">8. Finalize SKU / customer info / ship dates in ERP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Finalize SKU / Assign customer info / Ship dates in M1.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Line items get catalog-matched SKUs during RFQ triage. Customer info is parsed from the original email/PO. Ship dates exist in the PO comparison.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explicit M1/ERP data entry automation shown. Show a</w:t>
            </w:r>
            <w:r>
              <w:t xml:space="preserve"> </w:t>
            </w:r>
            <w:r>
              <w:t xml:space="preserve">“Push to ERP”</w:t>
            </w:r>
            <w:r>
              <w:t xml:space="preserve"> </w:t>
            </w:r>
            <w:r>
              <w:t xml:space="preserve">preview in the MRP section that maps all fields (customer, SKUs, dates, quantities) to ERP fields.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page-2-engineering-teal-flow"/>
    <w:p>
      <w:pPr>
        <w:pStyle w:val="Heading2"/>
      </w:pPr>
      <w:r>
        <w:t xml:space="preserve">Page 2 — Engineering (Teal Flow)</w:t>
      </w:r>
    </w:p>
    <w:bookmarkStart w:id="19" w:name="Xe653e347ffcc57cdf2eae165d7a78db42a86510"/>
    <w:p>
      <w:pPr>
        <w:pStyle w:val="Heading3"/>
      </w:pPr>
      <w:r>
        <w:t xml:space="preserve">9. New part entry, quote templates, and material analysis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Enter new part if needed, create a quote template, analyze material needs/stock if existing part.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RfqReceivedSection</w:t>
            </w:r>
            <w:r>
              <w:t xml:space="preserve"> </w:t>
            </w:r>
            <w:r>
              <w:t xml:space="preserve">handles catalog matching vs custom parts.</w:t>
            </w:r>
            <w:r>
              <w:t xml:space="preserve"> </w:t>
            </w:r>
            <w:r>
              <w:rPr>
                <w:rStyle w:val="VerbatimChar"/>
              </w:rPr>
              <w:t xml:space="preserve">BomReviewSection</w:t>
            </w:r>
            <w:r>
              <w:t xml:space="preserve"> </w:t>
            </w:r>
            <w:r>
              <w:t xml:space="preserve">explodes finished goods into components.</w:t>
            </w:r>
            <w:r>
              <w:t xml:space="preserve"> </w:t>
            </w:r>
            <w:r>
              <w:rPr>
                <w:rStyle w:val="VerbatimChar"/>
              </w:rPr>
              <w:t xml:space="preserve">InventoryCheckSection</w:t>
            </w:r>
            <w:r>
              <w:t xml:space="preserve"> </w:t>
            </w:r>
            <w:r>
              <w:t xml:space="preserve">analyzes stock levels per component.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For truly new parts (not in catalog), could add a</w:t>
            </w:r>
            <w:r>
              <w:t xml:space="preserve"> </w:t>
            </w:r>
            <w:r>
              <w:t xml:space="preserve">“Create Part”</w:t>
            </w:r>
            <w:r>
              <w:t xml:space="preserve"> </w:t>
            </w:r>
            <w:r>
              <w:t xml:space="preserve">flow that captures specs, assigns a temp SKU, and routes to engineering for drawing/specs.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1248b4b5de07a44a3dba3ed79b98d32d2b4fa9f"/>
    <w:p>
      <w:pPr>
        <w:pStyle w:val="Heading3"/>
      </w:pPr>
      <w:r>
        <w:t xml:space="preserve">10. Automated RFQs to vendors and pricing data input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RFQs to vendors and pricing data input could be automated.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DraftRFQSection</w:t>
            </w:r>
            <w:r>
              <w:t xml:space="preserve"> </w:t>
            </w:r>
            <w:r>
              <w:t xml:space="preserve">auto-fills quantity, delivery date, and pricing from supplier history. Graph API routes (</w:t>
            </w:r>
            <w:r>
              <w:rPr>
                <w:rStyle w:val="VerbatimChar"/>
              </w:rPr>
              <w:t xml:space="preserve">send-rfq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save-rfq-draft</w:t>
            </w:r>
            <w:r>
              <w:t xml:space="preserve">) can send/draft RFQs via Outlook.</w:t>
            </w:r>
            <w:r>
              <w:t xml:space="preserve"> </w:t>
            </w:r>
            <w:r>
              <w:rPr>
                <w:rStyle w:val="VerbatimChar"/>
              </w:rPr>
              <w:t xml:space="preserve">RFQTrackerSection</w:t>
            </w:r>
            <w:r>
              <w:t xml:space="preserve"> </w:t>
            </w:r>
            <w:r>
              <w:t xml:space="preserve">tracks responses per supplier.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The Graph API routes exist but aren’t wired from the UI (demo mode handles it locally). Wire the</w:t>
            </w:r>
            <w:r>
              <w:t xml:space="preserve"> </w:t>
            </w:r>
            <w:r>
              <w:t xml:space="preserve">“Send RFQ”</w:t>
            </w:r>
            <w:r>
              <w:t xml:space="preserve"> </w:t>
            </w:r>
            <w:r>
              <w:t xml:space="preserve">button to actually call</w:t>
            </w:r>
            <w:r>
              <w:t xml:space="preserve"> </w:t>
            </w:r>
            <w:r>
              <w:rPr>
                <w:rStyle w:val="VerbatimChar"/>
              </w:rPr>
              <w:t xml:space="preserve">/api/procurement/send-rfq</w:t>
            </w:r>
            <w:r>
              <w:t xml:space="preserve"> </w:t>
            </w:r>
            <w:r>
              <w:t xml:space="preserve">with a toggle for live mode.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ff-the-shelf-vs-custom-part-handling"/>
    <w:p>
      <w:pPr>
        <w:pStyle w:val="Heading3"/>
      </w:pPr>
      <w:r>
        <w:t xml:space="preserve">11. Off-the-shelf vs custom part handling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Existing parts or off-the-shelf items would be easy to automate; new custom parts may need human input to confirm specifications/requirements are accurate.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The platform distinguishes catalog matches (</w:t>
            </w:r>
            <w:r>
              <w:rPr>
                <w:rStyle w:val="VerbatimChar"/>
              </w:rPr>
              <w:t xml:space="preserve">matchStatus: "exact"/"partial"</w:t>
            </w:r>
            <w:r>
              <w:t xml:space="preserve">) from custom items. Off-the-shelf items flow through BOM/inventory/quote automatically. Custom items surface as issues requiring resolution.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Good coverage. Could add a visual flag/badge distinguishing</w:t>
            </w:r>
            <w:r>
              <w:t xml:space="preserve"> </w:t>
            </w:r>
            <w:r>
              <w:t xml:space="preserve">“auto-quotable”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“needs engineering review”</w:t>
            </w:r>
            <w:r>
              <w:t xml:space="preserve"> </w:t>
            </w:r>
            <w:r>
              <w:t xml:space="preserve">items in the line items panel.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uman-review-for-complex-quotes"/>
    <w:p>
      <w:pPr>
        <w:pStyle w:val="Heading3"/>
      </w:pPr>
      <w:r>
        <w:t xml:space="preserve">12. Human review for complex quotes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Probably don’t want to automate quote review unless parts are very straightforward and quotes don’t need human review.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Human-in-the-loop by design — all quote sections require user action to advance. Quote draft is editable before sending.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Well handled.</w:t>
            </w:r>
            <w:r>
              <w:t xml:space="preserve"> </w:t>
            </w:r>
            <w:r>
              <w:rPr>
                <w:rStyle w:val="VerbatimChar"/>
              </w:rPr>
              <w:t xml:space="preserve">QuoteDraftSection</w:t>
            </w:r>
            <w:r>
              <w:t xml:space="preserve"> </w:t>
            </w:r>
            <w:r>
              <w:t xml:space="preserve">always shows the quote for review before sending.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X65bb67ce90cd631c024de47d8523556bbc2f232"/>
    <w:p>
      <w:pPr>
        <w:pStyle w:val="Heading2"/>
      </w:pPr>
      <w:r>
        <w:t xml:space="preserve">Page 4 — Engineering / Production Control (Purple Flow)</w:t>
      </w:r>
    </w:p>
    <w:bookmarkStart w:id="24" w:name="X47e5198f9ac9e72341a7e17ecb68ef934e6f194"/>
    <w:p>
      <w:pPr>
        <w:pStyle w:val="Heading3"/>
      </w:pPr>
      <w:r>
        <w:t xml:space="preserve">13. Pricing model, material requirements, and routing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Create/Review Pricing Model, Update Material Requirements, BOM/Routing.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BomReviewSection</w:t>
            </w:r>
            <w:r>
              <w:t xml:space="preserve"> </w:t>
            </w:r>
            <w:r>
              <w:t xml:space="preserve">handles BOM explosion.</w:t>
            </w:r>
            <w:r>
              <w:t xml:space="preserve"> </w:t>
            </w:r>
            <w:r>
              <w:rPr>
                <w:rStyle w:val="VerbatimChar"/>
              </w:rPr>
              <w:t xml:space="preserve">QuoteDraftSection</w:t>
            </w:r>
            <w:r>
              <w:t xml:space="preserve"> </w:t>
            </w:r>
            <w:r>
              <w:t xml:space="preserve">handles pricing with markup.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routing information (machine operations, time estimates, labor costs). Add a routing section to the BOM review that shows operation sequence, estimated hours, and machine assignments — feeds into more accurate quoting for custom parts.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oduction-scheduling-and-job-tracking"/>
    <w:p>
      <w:pPr>
        <w:pStyle w:val="Heading3"/>
      </w:pPr>
      <w:r>
        <w:t xml:space="preserve">14. Production scheduling and job tracking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Production scheduling, job tracking.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MrpPushSection</w:t>
            </w:r>
            <w:r>
              <w:t xml:space="preserve"> </w:t>
            </w:r>
            <w:r>
              <w:t xml:space="preserve">pushes to MRP with ERP sync timeline (queued → sent → acknowledged).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production schedule view or Gantt-style visualization. After MRP push, show an estimated production timeline with key milestones (material ready, production start, QC, ship date).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page-5-purchasing-material-yellow-flow"/>
    <w:p>
      <w:pPr>
        <w:pStyle w:val="Heading2"/>
      </w:pPr>
      <w:r>
        <w:t xml:space="preserve">Page 5 — Purchasing / Material (Yellow Flow)</w:t>
      </w:r>
    </w:p>
    <w:bookmarkStart w:id="27" w:name="X0b783839b8af787f74ddc394523fb3d5107b4ee"/>
    <w:p>
      <w:pPr>
        <w:pStyle w:val="Heading3"/>
      </w:pPr>
      <w:r>
        <w:t xml:space="preserve">15. Stock checks, supplier comparison, and material ordering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Stock/material checks, verify/compare supplier specs, order materials.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InventoryCheckSection</w:t>
            </w:r>
            <w:r>
              <w:t xml:space="preserve"> </w:t>
            </w:r>
            <w:r>
              <w:t xml:space="preserve">checks stock per component.</w:t>
            </w:r>
            <w:r>
              <w:t xml:space="preserve"> </w:t>
            </w:r>
            <w:r>
              <w:rPr>
                <w:rStyle w:val="VerbatimChar"/>
              </w:rPr>
              <w:t xml:space="preserve">SupplierComparisonTable</w:t>
            </w:r>
            <w:r>
              <w:t xml:space="preserve"> </w:t>
            </w:r>
            <w:r>
              <w:t xml:space="preserve">compares suppliers.</w:t>
            </w:r>
            <w:r>
              <w:t xml:space="preserve"> </w:t>
            </w:r>
            <w:r>
              <w:rPr>
                <w:rStyle w:val="VerbatimChar"/>
              </w:rPr>
              <w:t xml:space="preserve">QuoteComparisonSection</w:t>
            </w:r>
            <w:r>
              <w:t xml:space="preserve"> </w:t>
            </w:r>
            <w:r>
              <w:t xml:space="preserve">scores suppliers with a weighted algorithm.</w:t>
            </w:r>
            <w:r>
              <w:t xml:space="preserve"> </w:t>
            </w:r>
            <w:r>
              <w:rPr>
                <w:rStyle w:val="VerbatimChar"/>
              </w:rPr>
              <w:t xml:space="preserve">CoOrderSection</w:t>
            </w:r>
            <w:r>
              <w:t xml:space="preserve"> </w:t>
            </w:r>
            <w:r>
              <w:t xml:space="preserve">suggests items frequently ordered together.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Solid coverage. Could add supplier spec verification — flag when a supplier’s quoted specs don’t match the required specs.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elay-alerting-and-smart-flagging"/>
    <w:p>
      <w:pPr>
        <w:pStyle w:val="Heading3"/>
      </w:pPr>
      <w:r>
        <w:t xml:space="preserve">16. Delay alerting and smart flagging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Smart remaining content logs if order delayed, can flag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UrgencyBanner</w:t>
            </w:r>
            <w:r>
              <w:t xml:space="preserve"> </w:t>
            </w:r>
            <w:r>
              <w:t xml:space="preserve">calculates days of stock, lead time, and buffer. Flags stockout/low buffer risk.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Extend with delay alerting — if a PO is past its expected delivery date, auto-flag it in the queue and send a follow-up email to the supplier.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X49f85158a8fa6aa3a47beefb341362613f3aad6"/>
    <w:p>
      <w:pPr>
        <w:pStyle w:val="Heading2"/>
      </w:pPr>
      <w:r>
        <w:t xml:space="preserve">Page 6 — Production Control / Purchasing (Orange/Pink Flow)</w:t>
      </w:r>
    </w:p>
    <w:bookmarkStart w:id="30" w:name="X354356b3d422c402c49cc1d535219189870893e"/>
    <w:p>
      <w:pPr>
        <w:pStyle w:val="Heading3"/>
      </w:pPr>
      <w:r>
        <w:t xml:space="preserve">17. Purchasing automation with spec verification safeguards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A lot of purchasing could be automated. Just be careful when it comes to verifying specifications.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Full procurement pipeline: ERP flag → supplier selection → RFQ/direct PO → quote comparison → PO generation → shipment tracking.</w:t>
            </w:r>
            <w:r>
              <w:t xml:space="preserve"> </w:t>
            </w:r>
            <w:r>
              <w:rPr>
                <w:rStyle w:val="VerbatimChar"/>
              </w:rPr>
              <w:t xml:space="preserve">POQuoteVerification</w:t>
            </w:r>
            <w:r>
              <w:t xml:space="preserve"> </w:t>
            </w:r>
            <w:r>
              <w:t xml:space="preserve">catches PO vs quote mismatches.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Well addressed. The platform automates the mechanical parts while keeping spec verification human-in-the-loop.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pages-78-shipping-receiving-orange-flow"/>
    <w:p>
      <w:pPr>
        <w:pStyle w:val="Heading2"/>
      </w:pPr>
      <w:r>
        <w:t xml:space="preserve">Pages 7–8 — Shipping &amp; Receiving (Orange Flow)</w:t>
      </w:r>
    </w:p>
    <w:bookmarkStart w:id="32" w:name="shipment-tracking-and-arrival-alerts"/>
    <w:p>
      <w:pPr>
        <w:pStyle w:val="Heading3"/>
      </w:pPr>
      <w:r>
        <w:t xml:space="preserve">18. Shipment tracking and arrival alerts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Many companies do this. You could alert when parts arrive, send tracking…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ProcurementShipmentPanel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ShipmentTrackingPanel</w:t>
            </w:r>
            <w:r>
              <w:t xml:space="preserve"> </w:t>
            </w:r>
            <w:r>
              <w:t xml:space="preserve">show a full tracking timeline (label → pickup → transit → delivery).</w:t>
            </w:r>
            <w:r>
              <w:t xml:space="preserve"> </w:t>
            </w:r>
            <w:r>
              <w:rPr>
                <w:rStyle w:val="VerbatimChar"/>
              </w:rPr>
              <w:t xml:space="preserve">OpenPOsSection</w:t>
            </w:r>
            <w:r>
              <w:t xml:space="preserve"> </w:t>
            </w:r>
            <w:r>
              <w:t xml:space="preserve">lets users enter carrier/tracking/ETA.</w:t>
            </w:r>
            <w:r>
              <w:t xml:space="preserve"> </w:t>
            </w:r>
            <w:r>
              <w:rPr>
                <w:rStyle w:val="VerbatimChar"/>
              </w:rPr>
              <w:t xml:space="preserve">DeliveryConfirmationBanner</w:t>
            </w:r>
            <w:r>
              <w:t xml:space="preserve"> </w:t>
            </w:r>
            <w:r>
              <w:t xml:space="preserve">shows a receipt summary. The demo auto-progresses through shipment stages.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Could add proactive email/push notifications when tracking status changes (e.g. </w:t>
            </w:r>
            <w:r>
              <w:t xml:space="preserve">“Your order from [supplier] has shipped, ETA March 15”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ceiving-inspection-and-qa-checks"/>
    <w:p>
      <w:pPr>
        <w:pStyle w:val="Heading3"/>
      </w:pPr>
      <w:r>
        <w:t xml:space="preserve">19. Receiving inspection and QA checks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Receive incoming material, verify, note delivery date, inspect, QA checks.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DeliveryConfirmationBanner</w:t>
            </w:r>
            <w:r>
              <w:t xml:space="preserve"> </w:t>
            </w:r>
            <w:r>
              <w:t xml:space="preserve">confirms receipt. Shipment events track arrival.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receiving inspection workflow. Add a</w:t>
            </w:r>
            <w:r>
              <w:t xml:space="preserve"> </w:t>
            </w:r>
            <w:r>
              <w:t xml:space="preserve">“Receive &amp; Inspect”</w:t>
            </w:r>
            <w:r>
              <w:t xml:space="preserve"> </w:t>
            </w:r>
            <w:r>
              <w:t xml:space="preserve">step after delivery — check quantity received vs ordered, note damages, trigger QC if needed. This would tie into the Quality Manager flow (Page 9).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6" w:name="page-9-quality-manager-yelloworange-flow"/>
    <w:p>
      <w:pPr>
        <w:pStyle w:val="Heading2"/>
      </w:pPr>
      <w:r>
        <w:t xml:space="preserve">Page 9 — Quality Manager (Yellow/Orange Flow)</w:t>
      </w:r>
    </w:p>
    <w:bookmarkStart w:id="35" w:name="Xbdf2ff3701f37bc0921dd8147697b0c873a77de"/>
    <w:p>
      <w:pPr>
        <w:pStyle w:val="Heading3"/>
      </w:pPr>
      <w:r>
        <w:t xml:space="preserve">20. Inspection, non-conformance reporting, and corrective actions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Inspection, dimensional checks, part verification/tolerance, non-conformance reporting, MRR, corrective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No quality management features exist in the platform.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This is a significant gap. Consider adding: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  <w:r>
              <w:t xml:space="preserve"> </w:t>
            </w:r>
            <w:r>
              <w:t xml:space="preserve">An inspection checklist triggered on delivery.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  <w:r>
              <w:t xml:space="preserve"> </w:t>
            </w:r>
            <w:r>
              <w:t xml:space="preserve">Non-conformance reports (NCR) with photos/measurements.</w:t>
            </w:r>
            <w:r>
              <w:t xml:space="preserve"> </w:t>
            </w:r>
            <w:r>
              <w:rPr>
                <w:b/>
                <w:bCs/>
              </w:rPr>
              <w:t xml:space="preserve">(3)</w:t>
            </w:r>
            <w:r>
              <w:t xml:space="preserve"> </w:t>
            </w:r>
            <w:r>
              <w:t xml:space="preserve">Supplier quality scoring that feeds back into procurement decisions (the</w:t>
            </w:r>
            <w:r>
              <w:t xml:space="preserve"> </w:t>
            </w:r>
            <w:r>
              <w:rPr>
                <w:rStyle w:val="VerbatimChar"/>
              </w:rPr>
              <w:t xml:space="preserve">reliabilityScore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defectRate</w:t>
            </w:r>
            <w:r>
              <w:t xml:space="preserve"> </w:t>
            </w:r>
            <w:r>
              <w:t xml:space="preserve">in supplier history are a great foundation for this).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8" w:name="page-10-quality-area-note"/>
    <w:p>
      <w:pPr>
        <w:pStyle w:val="Heading2"/>
      </w:pPr>
      <w:r>
        <w:t xml:space="preserve">Page 10 — Quality Area Note</w:t>
      </w:r>
    </w:p>
    <w:bookmarkStart w:id="37" w:name="quality-management-unexplored"/>
    <w:p>
      <w:pPr>
        <w:pStyle w:val="Heading3"/>
      </w:pPr>
      <w:r>
        <w:t xml:space="preserve">21. Quality management (unexplored)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“I have not looked into this area yet.”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Same as above — quality management is unexplored in both the PDF analysis and the platform.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This is a future opportunity. Start with the receiving inspection flow since it bridges shipping → quality naturally.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X9ccf158efba3a9a5d923bd5a37e5ae88f837e24"/>
    <w:p>
      <w:pPr>
        <w:pStyle w:val="Heading2"/>
      </w:pPr>
      <w:r>
        <w:t xml:space="preserve">Pages 11–12 — Production Control (Purple/Blue Flow)</w:t>
      </w:r>
    </w:p>
    <w:bookmarkStart w:id="39" w:name="job-tracking-and-production-status"/>
    <w:p>
      <w:pPr>
        <w:pStyle w:val="Heading3"/>
      </w:pPr>
      <w:r>
        <w:t xml:space="preserve">22. Job tracking and production status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Receive job position, review production quantity, update requirements, coordinate purchasing.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MrpPushSection</w:t>
            </w:r>
            <w:r>
              <w:t xml:space="preserve"> </w:t>
            </w:r>
            <w:r>
              <w:t xml:space="preserve">handles the handoff to production. The procurement queue handles material purchasing coordination.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job tracking or production status views after MRP push. Add a production dashboard showing job status (queued → in progress → complete), with automatic triggers when jobs are done (return materials to inventory, close job).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745a2b0f0af092b7dcb148d52e6382be269e6eb"/>
    <w:p>
      <w:pPr>
        <w:pStyle w:val="Heading3"/>
      </w:pPr>
      <w:r>
        <w:t xml:space="preserve">23. Dynamic quantity changes cascading to purchasing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Update material requirements, change production quantity, general purchasing req.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InventoryCheckSection</w:t>
            </w:r>
            <w:r>
              <w:t xml:space="preserve"> </w:t>
            </w:r>
            <w:r>
              <w:t xml:space="preserve">+ procurement pipeline covers the purchasing 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dynamic production quantity changes that cascade to purchasing. Allow production to update quantities, which automatically triggers new procurement flags if material shortfalls are created.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ost-production-job-completion-workflow"/>
    <w:p>
      <w:pPr>
        <w:pStyle w:val="Heading3"/>
      </w:pPr>
      <w:r>
        <w:t xml:space="preserve">24. Post-production job completion workflow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Job complete → Return materials/inventory to M1, review quantity, quality check, close job.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No post-production workflow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t xml:space="preserve">“Job Completion”</w:t>
            </w:r>
            <w:r>
              <w:t xml:space="preserve"> </w:t>
            </w:r>
            <w:r>
              <w:t xml:space="preserve">flow: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  <w:r>
              <w:t xml:space="preserve"> </w:t>
            </w:r>
            <w:r>
              <w:t xml:space="preserve">Return excess material to inventory (update stock levels).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  <w:r>
              <w:t xml:space="preserve"> </w:t>
            </w:r>
            <w:r>
              <w:t xml:space="preserve">Final quantity check.</w:t>
            </w:r>
            <w:r>
              <w:t xml:space="preserve"> </w:t>
            </w:r>
            <w:r>
              <w:rPr>
                <w:b/>
                <w:bCs/>
              </w:rPr>
              <w:t xml:space="preserve">(3)</w:t>
            </w:r>
            <w:r>
              <w:t xml:space="preserve"> </w:t>
            </w:r>
            <w:r>
              <w:t xml:space="preserve">Quality sign-off.</w:t>
            </w:r>
            <w:r>
              <w:t xml:space="preserve"> </w:t>
            </w:r>
            <w:r>
              <w:rPr>
                <w:b/>
                <w:bCs/>
              </w:rPr>
              <w:t xml:space="preserve">(4)</w:t>
            </w:r>
            <w:r>
              <w:t xml:space="preserve"> </w:t>
            </w:r>
            <w:r>
              <w:t xml:space="preserve">Close job and update schedule.</w:t>
            </w:r>
            <w:r>
              <w:t xml:space="preserve"> </w:t>
            </w:r>
            <w:r>
              <w:rPr>
                <w:b/>
                <w:bCs/>
              </w:rPr>
              <w:t xml:space="preserve">(5)</w:t>
            </w:r>
            <w:r>
              <w:t xml:space="preserve"> </w:t>
            </w:r>
            <w:r>
              <w:t xml:space="preserve">Send traveler/docs to office (digitally).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ooling-management"/>
    <w:p>
      <w:pPr>
        <w:pStyle w:val="Heading3"/>
      </w:pPr>
      <w:r>
        <w:t xml:space="preserve">25. Tooling management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Tooling issue check, add to needed tooling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No tooling management.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Lower priority, but could add a tooling log that flags when tooling needs replacement/maintenance based on job count.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Xabd66502bea585ba2e649d0cb6c5c631ff4fbc4"/>
    <w:p>
      <w:pPr>
        <w:pStyle w:val="Heading2"/>
      </w:pPr>
      <w:r>
        <w:t xml:space="preserve">Page 13 — Raw Material Receiving (Mixed Colors)</w:t>
      </w:r>
    </w:p>
    <w:bookmarkStart w:id="44" w:name="X7e8b52eaf3f8e45bbb9846fa8b4f25433f1e7d6"/>
    <w:p>
      <w:pPr>
        <w:pStyle w:val="Heading3"/>
      </w:pPr>
      <w:r>
        <w:t xml:space="preserve">26. Raw material receiving, labeling, and inventory placement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Receive raw material, weigh, label, check dimensions, create material tags, place in inventory.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t xml:space="preserve">No raw material receiving workflow.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t xml:space="preserve">“Material Receiving”</w:t>
            </w:r>
            <w:r>
              <w:t xml:space="preserve"> </w:t>
            </w:r>
            <w:r>
              <w:t xml:space="preserve">step in the procurement delivered flow:</w:t>
            </w:r>
            <w:r>
              <w:t xml:space="preserve"> </w:t>
            </w:r>
            <w:r>
              <w:rPr>
                <w:b/>
                <w:bCs/>
              </w:rPr>
              <w:t xml:space="preserve">(1)</w:t>
            </w:r>
            <w:r>
              <w:t xml:space="preserve"> </w:t>
            </w:r>
            <w:r>
              <w:t xml:space="preserve">Weigh &amp; verify.</w:t>
            </w:r>
            <w:r>
              <w:t xml:space="preserve"> </w:t>
            </w:r>
            <w:r>
              <w:rPr>
                <w:b/>
                <w:bCs/>
              </w:rPr>
              <w:t xml:space="preserve">(2)</w:t>
            </w:r>
            <w:r>
              <w:t xml:space="preserve"> </w:t>
            </w:r>
            <w:r>
              <w:t xml:space="preserve">Dimensional check against PO specs.</w:t>
            </w:r>
            <w:r>
              <w:t xml:space="preserve"> </w:t>
            </w:r>
            <w:r>
              <w:rPr>
                <w:b/>
                <w:bCs/>
              </w:rPr>
              <w:t xml:space="preserve">(3)</w:t>
            </w:r>
            <w:r>
              <w:t xml:space="preserve"> </w:t>
            </w:r>
            <w:r>
              <w:t xml:space="preserve">Auto-generate material tags/labels.</w:t>
            </w:r>
            <w:r>
              <w:t xml:space="preserve"> </w:t>
            </w:r>
            <w:r>
              <w:rPr>
                <w:b/>
                <w:bCs/>
              </w:rPr>
              <w:t xml:space="preserve">(4)</w:t>
            </w:r>
            <w:r>
              <w:t xml:space="preserve"> </w:t>
            </w:r>
            <w:r>
              <w:t xml:space="preserve">Update M1 inventory location. This connects naturally to</w:t>
            </w:r>
            <w:r>
              <w:t xml:space="preserve"> </w:t>
            </w:r>
            <w:r>
              <w:rPr>
                <w:rStyle w:val="VerbatimChar"/>
              </w:rPr>
              <w:t xml:space="preserve">DeliveryConfirmationBanner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page-14-part-files-document-management"/>
    <w:p>
      <w:pPr>
        <w:pStyle w:val="Heading2"/>
      </w:pPr>
      <w:r>
        <w:t xml:space="preserve">Page 14 — Part Files / Document Management</w:t>
      </w:r>
    </w:p>
    <w:bookmarkStart w:id="46" w:name="X832f5965f89de962fd3c693f18d22edae19cd22"/>
    <w:p>
      <w:pPr>
        <w:pStyle w:val="Heading3"/>
      </w:pPr>
      <w:r>
        <w:t xml:space="preserve">27. Centralized part file and document hierarchy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Note</w:t>
            </w:r>
          </w:p>
        </w:tc>
        <w:tc>
          <w:tcPr/>
          <w:p>
            <w:pPr>
              <w:pStyle w:val="Compact"/>
            </w:pPr>
            <w:r>
              <w:t xml:space="preserve">Part files structure: Customer → Part Number → Drawings, Inspection Reports, Certs, Quotes, Order docs (PO, Confirmation, Material Cert, C of C), General (NDA, Shipping Instructions, Tariff).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We’ve Built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AttachmentViewer</w:t>
            </w:r>
            <w:r>
              <w:t xml:space="preserve"> </w:t>
            </w:r>
            <w:r>
              <w:t xml:space="preserve">displays incoming attachments. Line items link to catalog items. The quote/PO flow generates structured documents.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Gaps / Suggestions</w:t>
            </w:r>
          </w:p>
        </w:tc>
        <w:tc>
          <w:tcPr/>
          <w:p>
            <w:pPr>
              <w:pStyle w:val="Compact"/>
            </w:pPr>
            <w:r>
              <w:t xml:space="preserve">No centralized document management per part or customer. Add a</w:t>
            </w:r>
            <w:r>
              <w:t xml:space="preserve"> </w:t>
            </w:r>
            <w:r>
              <w:t xml:space="preserve">“Part File”</w:t>
            </w:r>
            <w:r>
              <w:t xml:space="preserve"> </w:t>
            </w:r>
            <w:r>
              <w:t xml:space="preserve">view accessible from any order/procurement item that organizes all related documents (drawings, quotes, POs, certs, inspection reports) in the hierarchical structure shown in the PDF. This would be a powerful reference tool during quoting and production.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top-priority-recommendations"/>
    <w:p>
      <w:pPr>
        <w:pStyle w:val="Heading2"/>
      </w:pPr>
      <w:r>
        <w:t xml:space="preserve">Top Priority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Quality / Inspection Workflow</w:t>
      </w:r>
      <w:r>
        <w:t xml:space="preserve"> </w:t>
      </w:r>
      <w:r>
        <w:t xml:space="preserve">— Receiving inspection + NCR + supplier quality scoring. This bridges the existing shipping/delivery flow and feeds back into procurement supplier rankings (which already have</w:t>
      </w:r>
      <w:r>
        <w:t xml:space="preserve"> </w:t>
      </w:r>
      <w:r>
        <w:rPr>
          <w:rStyle w:val="VerbatimChar"/>
        </w:rPr>
        <w:t xml:space="preserve">reliabilityScore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defectRate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Order Value Approval Threshold</w:t>
      </w:r>
      <w:r>
        <w:t xml:space="preserve"> </w:t>
      </w:r>
      <w:r>
        <w:t xml:space="preserve">— A simple setting to require human sign-off on quotes above a configurable dollar amount. Quick to build, directly addresses the Page 1 note.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Post-Production Job Completion</w:t>
      </w:r>
      <w:r>
        <w:t xml:space="preserve"> </w:t>
      </w:r>
      <w:r>
        <w:t xml:space="preserve">— Return materials to inventory, quality sign-off, close job. Completes the production lifecycle after MRP push.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Part File / Document Hub</w:t>
      </w:r>
      <w:r>
        <w:t xml:space="preserve"> </w:t>
      </w:r>
      <w:r>
        <w:t xml:space="preserve">— A centralized view per part number linking all drawings, quotes, POs, certs, and inspection reports. High value for quoting and production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Wire RFQ Email Sending</w:t>
      </w:r>
      <w:r>
        <w:t xml:space="preserve"> </w:t>
      </w:r>
      <w:r>
        <w:t xml:space="preserve">— The Graph API routes exist but aren’t connected from the UI. Connecting them makes the procurement RFQ flow truly end-to-end.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2026-03-30T06:17:27Z</dcterms:created>
  <dcterms:modified xsi:type="dcterms:W3CDTF">2026-03-30T06:17:27Z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