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0E0A" w14:textId="4F395D52" w:rsidR="0014624B" w:rsidRDefault="00895CFC">
      <w:r>
        <w:t xml:space="preserve">The Project </w:t>
      </w:r>
      <w:proofErr w:type="spellStart"/>
      <w:r>
        <w:t>Taskflow</w:t>
      </w:r>
      <w:proofErr w:type="spellEnd"/>
      <w:r>
        <w:t xml:space="preserve">, has built a simplified Jira or Trello </w:t>
      </w:r>
      <w:r w:rsidR="003F16D3">
        <w:t xml:space="preserve">kind of replica. It is a task management </w:t>
      </w:r>
      <w:r w:rsidR="00EE3882">
        <w:t xml:space="preserve">system. </w:t>
      </w:r>
      <w:r w:rsidR="00447C26">
        <w:t>It has implemented Authentication</w:t>
      </w:r>
      <w:r w:rsidR="00593FB7">
        <w:t>, custom user model</w:t>
      </w:r>
      <w:r w:rsidR="001209EA">
        <w:t>.</w:t>
      </w:r>
    </w:p>
    <w:p w14:paraId="414F960C" w14:textId="473A20DB" w:rsidR="005C42FA" w:rsidRDefault="005C42FA">
      <w:r>
        <w:t xml:space="preserve">Since, frontend is not yet made, using Postman app, to test our APIs. We are adding new request and checking status code. </w:t>
      </w:r>
    </w:p>
    <w:p w14:paraId="20E93A1E" w14:textId="7706E580" w:rsidR="001209EA" w:rsidRDefault="00CD06DD">
      <w:pPr>
        <w:rPr>
          <w:u w:val="double"/>
        </w:rPr>
      </w:pPr>
      <w:r w:rsidRPr="00CD06DD">
        <w:rPr>
          <w:u w:val="double"/>
        </w:rPr>
        <w:t>File wise explanation</w:t>
      </w:r>
    </w:p>
    <w:p w14:paraId="44017CDE" w14:textId="77777777" w:rsidR="004F0A1C" w:rsidRDefault="00715BD0">
      <w:pPr>
        <w:rPr>
          <w:u w:val="single"/>
        </w:rPr>
      </w:pPr>
      <w:r>
        <w:rPr>
          <w:u w:val="single"/>
        </w:rPr>
        <w:t>a</w:t>
      </w:r>
      <w:r w:rsidR="00CD06DD" w:rsidRPr="00715BD0">
        <w:rPr>
          <w:u w:val="single"/>
        </w:rPr>
        <w:t>pi/models.py</w:t>
      </w:r>
      <w:r>
        <w:rPr>
          <w:u w:val="single"/>
        </w:rPr>
        <w:t xml:space="preserve">  </w:t>
      </w:r>
    </w:p>
    <w:p w14:paraId="19D82BF3" w14:textId="04A18895" w:rsidR="00A937AD" w:rsidRDefault="00715BD0">
      <w:r>
        <w:t xml:space="preserve">This is the blueprint of database. </w:t>
      </w:r>
      <w:r w:rsidR="00445F3F">
        <w:t xml:space="preserve">Every class acts as database table, every attribute is the column of table. </w:t>
      </w:r>
      <w:r w:rsidR="00784057">
        <w:t>We have created Project,</w:t>
      </w:r>
      <w:r w:rsidR="002D7104">
        <w:t xml:space="preserve"> User, Membership, Task, Comment as classes. </w:t>
      </w:r>
      <w:r w:rsidR="00114253">
        <w:t xml:space="preserve">The classes act as Data Models and syntax used inside them </w:t>
      </w:r>
      <w:r w:rsidR="006B1B46">
        <w:t>are</w:t>
      </w:r>
      <w:r w:rsidR="00BF1D55">
        <w:t xml:space="preserve"> in</w:t>
      </w:r>
      <w:r w:rsidR="006B1B46">
        <w:t xml:space="preserve"> Django ORM (Object-Relational Mapping). </w:t>
      </w:r>
    </w:p>
    <w:p w14:paraId="138314C0" w14:textId="1902C1F9" w:rsidR="00CD06DD" w:rsidRDefault="00CE1675">
      <w:r>
        <w:t>We use ‘</w:t>
      </w:r>
      <w:proofErr w:type="spellStart"/>
      <w:r w:rsidR="001A215F">
        <w:t>models.</w:t>
      </w:r>
      <w:r>
        <w:t>ManyToManyField</w:t>
      </w:r>
      <w:proofErr w:type="spellEnd"/>
      <w:r>
        <w:t>’</w:t>
      </w:r>
      <w:r w:rsidR="006E7069">
        <w:t xml:space="preserve"> inside </w:t>
      </w:r>
      <w:r w:rsidR="00BA052D">
        <w:t>Project class</w:t>
      </w:r>
      <w:r w:rsidR="00784057">
        <w:t xml:space="preserve"> </w:t>
      </w:r>
      <w:r w:rsidR="000A7F18">
        <w:t xml:space="preserve">so that one project can have many user, one user can be in many projects. </w:t>
      </w:r>
      <w:r w:rsidR="006E7069">
        <w:t xml:space="preserve">The </w:t>
      </w:r>
      <w:r w:rsidR="00BA052D">
        <w:t xml:space="preserve">‘through=’Membership’’ </w:t>
      </w:r>
      <w:r w:rsidR="00DC684C">
        <w:t xml:space="preserve">tells Django use Membership to handle the link. </w:t>
      </w:r>
    </w:p>
    <w:p w14:paraId="2B2CE413" w14:textId="362A1289" w:rsidR="00A23C34" w:rsidRDefault="00A23C34">
      <w:r>
        <w:t xml:space="preserve">User and Project tables are connected by Membership </w:t>
      </w:r>
      <w:r w:rsidR="00CC1262">
        <w:t xml:space="preserve">class acting as link. </w:t>
      </w:r>
    </w:p>
    <w:p w14:paraId="6B57C2FF" w14:textId="012F2025" w:rsidR="00972A8D" w:rsidRDefault="00972A8D">
      <w:r>
        <w:t xml:space="preserve">We use </w:t>
      </w:r>
      <w:proofErr w:type="spellStart"/>
      <w:r>
        <w:t>on_delete</w:t>
      </w:r>
      <w:proofErr w:type="spellEnd"/>
      <w:r>
        <w:t>=</w:t>
      </w:r>
      <w:proofErr w:type="spellStart"/>
      <w:r w:rsidR="00021CA3">
        <w:t>models.CASCADE</w:t>
      </w:r>
      <w:proofErr w:type="spellEnd"/>
      <w:r w:rsidR="00021CA3">
        <w:t xml:space="preserve"> in class Membership, Task, Comment</w:t>
      </w:r>
      <w:r w:rsidR="001812AD">
        <w:t xml:space="preserve">. In Membership it means, </w:t>
      </w:r>
      <w:r w:rsidR="001812AD" w:rsidRPr="001812AD">
        <w:t>if a User or a Project is deleted from the database, this membership record is automatically deleted too, preventing orphaned data.</w:t>
      </w:r>
    </w:p>
    <w:p w14:paraId="2B603905" w14:textId="77777777" w:rsidR="00B23E61" w:rsidRDefault="00811C3A">
      <w:r>
        <w:t xml:space="preserve">We use </w:t>
      </w:r>
      <w:proofErr w:type="spellStart"/>
      <w:r w:rsidR="000750C8">
        <w:t>models.ForeignKey</w:t>
      </w:r>
      <w:proofErr w:type="spellEnd"/>
      <w:r w:rsidR="000750C8">
        <w:t xml:space="preserve"> creating a one-to-many relationship</w:t>
      </w:r>
      <w:r w:rsidR="00B64114">
        <w:t xml:space="preserve">. It shows, many Tasks can belong to one Project. </w:t>
      </w:r>
      <w:r w:rsidR="00264C0A">
        <w:t xml:space="preserve">In </w:t>
      </w:r>
      <w:r w:rsidR="00246752">
        <w:t xml:space="preserve">Task, </w:t>
      </w:r>
      <w:r w:rsidR="00246752">
        <w:tab/>
      </w:r>
      <w:proofErr w:type="spellStart"/>
      <w:r w:rsidR="00246752">
        <w:t>on_delete</w:t>
      </w:r>
      <w:proofErr w:type="spellEnd"/>
      <w:r w:rsidR="00246752">
        <w:t>=</w:t>
      </w:r>
      <w:proofErr w:type="spellStart"/>
      <w:r w:rsidR="00246752">
        <w:t>models.SET_NULL</w:t>
      </w:r>
      <w:proofErr w:type="spellEnd"/>
      <w:r w:rsidR="00246752">
        <w:t xml:space="preserve"> for </w:t>
      </w:r>
      <w:proofErr w:type="spellStart"/>
      <w:r w:rsidR="00246752">
        <w:t>assigned_to</w:t>
      </w:r>
      <w:proofErr w:type="spellEnd"/>
      <w:r w:rsidR="009E3949">
        <w:t xml:space="preserve"> </w:t>
      </w:r>
      <w:r w:rsidR="00FB0DC0">
        <w:t>means, if user assigned to the task is deleted, task itself is not deleted</w:t>
      </w:r>
      <w:r w:rsidR="00A66450">
        <w:t xml:space="preserve">. Instead assignee simply becomes NULL. </w:t>
      </w:r>
    </w:p>
    <w:p w14:paraId="09DC40BE" w14:textId="0185BE6A" w:rsidR="00811C3A" w:rsidRDefault="00B23E61">
      <w:r>
        <w:t xml:space="preserve">CASCADE in Comment means, </w:t>
      </w:r>
      <w:r w:rsidR="00405903">
        <w:t xml:space="preserve">if task is deleted, comments are also deleted. </w:t>
      </w:r>
      <w:r w:rsidR="009E3949">
        <w:t xml:space="preserve"> </w:t>
      </w:r>
    </w:p>
    <w:p w14:paraId="54AED338" w14:textId="5D06FE6D" w:rsidR="004F0A1C" w:rsidRDefault="00BF3D53">
      <w:pPr>
        <w:rPr>
          <w:u w:val="single"/>
        </w:rPr>
      </w:pPr>
      <w:r w:rsidRPr="00BF3D53">
        <w:rPr>
          <w:u w:val="single"/>
        </w:rPr>
        <w:t>api/serializers.py</w:t>
      </w:r>
    </w:p>
    <w:p w14:paraId="0158C87B" w14:textId="76262207" w:rsidR="00BF3D53" w:rsidRDefault="00E626DE">
      <w:r w:rsidRPr="00E626DE">
        <w:t>Serialization (Sending Data): Taking complex Python model instances from your database and converting them into JSON data to send to Postman or a frontend app.</w:t>
      </w:r>
    </w:p>
    <w:p w14:paraId="4F28FB43" w14:textId="5D9408C2" w:rsidR="002872FC" w:rsidRDefault="002872FC">
      <w:pPr>
        <w:rPr>
          <w:u w:val="single"/>
        </w:rPr>
      </w:pPr>
      <w:r w:rsidRPr="002872FC">
        <w:rPr>
          <w:u w:val="single"/>
        </w:rPr>
        <w:t>api/views.py</w:t>
      </w:r>
    </w:p>
    <w:p w14:paraId="7004BBFF" w14:textId="578ACF13" w:rsidR="002872FC" w:rsidRDefault="002872FC">
      <w:r w:rsidRPr="002872FC">
        <w:t>When a request comes in from a user (like a POST from Postman), the view receives it, grabs the necessary data from the database using your models, passes it through the serializer to format it as JSON, and sends the HTTP response back</w:t>
      </w:r>
      <w:r w:rsidR="006600BE">
        <w:t>.</w:t>
      </w:r>
    </w:p>
    <w:p w14:paraId="23F20CB7" w14:textId="4D62723A" w:rsidR="00391093" w:rsidRDefault="00391093">
      <w:proofErr w:type="spellStart"/>
      <w:r>
        <w:t>ModelViewSet</w:t>
      </w:r>
      <w:proofErr w:type="spellEnd"/>
      <w:r>
        <w:t xml:space="preserve"> </w:t>
      </w:r>
      <w:r w:rsidR="0093160E">
        <w:t>– provides</w:t>
      </w:r>
      <w:r w:rsidR="00E00ACC">
        <w:t xml:space="preserve"> standard</w:t>
      </w:r>
      <w:r w:rsidR="0093160E">
        <w:t xml:space="preserve"> CRUD (create, read, update, delete) </w:t>
      </w:r>
      <w:r w:rsidR="00E00ACC">
        <w:t xml:space="preserve">behaviour. </w:t>
      </w:r>
      <w:r w:rsidR="00034C84">
        <w:t xml:space="preserve">So, we don’t need to write separate views for GET, POST, </w:t>
      </w:r>
      <w:r w:rsidR="000B0611">
        <w:t>DELETE,…</w:t>
      </w:r>
    </w:p>
    <w:p w14:paraId="244D50CD" w14:textId="7CDD9B77" w:rsidR="000B0611" w:rsidRDefault="000B0611">
      <w:proofErr w:type="spellStart"/>
      <w:r>
        <w:t>APIView</w:t>
      </w:r>
      <w:proofErr w:type="spellEnd"/>
      <w:r>
        <w:t xml:space="preserve"> </w:t>
      </w:r>
      <w:r w:rsidR="00D66C79">
        <w:t>–</w:t>
      </w:r>
      <w:r>
        <w:t xml:space="preserve"> </w:t>
      </w:r>
      <w:r w:rsidR="00D66C79">
        <w:t xml:space="preserve">We explicitly define </w:t>
      </w:r>
      <w:r w:rsidR="000C5E84">
        <w:t xml:space="preserve">get(), post() methods. </w:t>
      </w:r>
      <w:r w:rsidR="00454E6D">
        <w:t xml:space="preserve">This gives exact control over HTTP methods. </w:t>
      </w:r>
    </w:p>
    <w:p w14:paraId="164BD691" w14:textId="0F5CC861" w:rsidR="00810759" w:rsidRPr="00BF2608" w:rsidRDefault="0046499F">
      <w:pPr>
        <w:rPr>
          <w:u w:val="double"/>
        </w:rPr>
      </w:pPr>
      <w:r w:rsidRPr="00BF2608">
        <w:rPr>
          <w:u w:val="double"/>
        </w:rPr>
        <w:t xml:space="preserve">Miscellaneous </w:t>
      </w:r>
    </w:p>
    <w:p w14:paraId="48F15592" w14:textId="3DB0E071" w:rsidR="0046499F" w:rsidRDefault="0046499F">
      <w:r w:rsidRPr="00BF2608">
        <w:rPr>
          <w:u w:val="single"/>
        </w:rPr>
        <w:t>JWT (JSON Web Token)</w:t>
      </w:r>
      <w:r>
        <w:t xml:space="preserve"> </w:t>
      </w:r>
      <w:r w:rsidR="0091053B">
        <w:t xml:space="preserve">securely transmit data. It is used for user authentication. </w:t>
      </w:r>
      <w:r w:rsidR="00E157CF">
        <w:t xml:space="preserve">JWT is being used here for stateless authentication </w:t>
      </w:r>
      <w:r w:rsidR="00506631">
        <w:t>– when user log in with username password, server verifies them and generates ‘access</w:t>
      </w:r>
      <w:r w:rsidR="000D2414">
        <w:t xml:space="preserve">’ </w:t>
      </w:r>
      <w:r w:rsidR="00506631">
        <w:t>token and ‘refresh’ token.</w:t>
      </w:r>
      <w:r w:rsidR="000D7C41">
        <w:t xml:space="preserve"> For every subsequent request </w:t>
      </w:r>
      <w:r w:rsidR="00445D22">
        <w:t xml:space="preserve">(like creating project or view task), user sends access token in HTTP header. </w:t>
      </w:r>
    </w:p>
    <w:p w14:paraId="1606E565" w14:textId="196BA82F" w:rsidR="00EE6BE9" w:rsidRDefault="00EE6BE9">
      <w:r>
        <w:t xml:space="preserve">We are using </w:t>
      </w:r>
      <w:proofErr w:type="spellStart"/>
      <w:r w:rsidR="00210B59">
        <w:t>SimpleJWT</w:t>
      </w:r>
      <w:proofErr w:type="spellEnd"/>
      <w:r w:rsidR="00210B59">
        <w:t xml:space="preserve"> (a library) for JWT authentication. </w:t>
      </w:r>
    </w:p>
    <w:p w14:paraId="07C0D035" w14:textId="169922D3" w:rsidR="007A12A7" w:rsidRDefault="007A12A7">
      <w:r>
        <w:t xml:space="preserve">In </w:t>
      </w:r>
      <w:r w:rsidR="00995C3F">
        <w:t xml:space="preserve">taskflow/settings.py we set validity of </w:t>
      </w:r>
      <w:proofErr w:type="spellStart"/>
      <w:r w:rsidR="00995C3F">
        <w:t>simple_jwt</w:t>
      </w:r>
      <w:proofErr w:type="spellEnd"/>
      <w:r w:rsidR="00995C3F">
        <w:t xml:space="preserve"> </w:t>
      </w:r>
      <w:r w:rsidR="0047169B">
        <w:t xml:space="preserve">as (1 day for access token and 7 day for refresh token). In </w:t>
      </w:r>
      <w:r w:rsidR="00CD5476">
        <w:t xml:space="preserve">api/urls.py </w:t>
      </w:r>
      <w:r w:rsidR="00B02C7C">
        <w:t xml:space="preserve">we use path(‘token/refresh/’, </w:t>
      </w:r>
      <w:proofErr w:type="spellStart"/>
      <w:r w:rsidR="00B02C7C">
        <w:t>TokenRefreshView.as_view</w:t>
      </w:r>
      <w:proofErr w:type="spellEnd"/>
      <w:r w:rsidR="00B02C7C">
        <w:t>())</w:t>
      </w:r>
      <w:r w:rsidR="00ED34B7">
        <w:t xml:space="preserve"> that takes a valid refresh token and issues new access token</w:t>
      </w:r>
      <w:r w:rsidR="00516A06">
        <w:t xml:space="preserve"> </w:t>
      </w:r>
      <w:r w:rsidR="00516A06" w:rsidRPr="00516A06">
        <w:t>without requiring the user to type their password again</w:t>
      </w:r>
      <w:r w:rsidR="00ED34B7">
        <w:t>.</w:t>
      </w:r>
      <w:r w:rsidR="00516A06">
        <w:t xml:space="preserve"> In api/views.py we use </w:t>
      </w:r>
      <w:proofErr w:type="spellStart"/>
      <w:r w:rsidR="00DB0F5E">
        <w:t>permissions.IsAuthenticated</w:t>
      </w:r>
      <w:proofErr w:type="spellEnd"/>
      <w:r w:rsidR="00DB0F5E">
        <w:t xml:space="preserve">, so </w:t>
      </w:r>
      <w:r w:rsidR="001F3228">
        <w:t xml:space="preserve">DRF looks for Authorization: Bearer &lt;token&gt; header. </w:t>
      </w:r>
      <w:r w:rsidR="00B50FA5">
        <w:t xml:space="preserve">If missing/tampered, return 401 Unauthorized error. </w:t>
      </w:r>
    </w:p>
    <w:p w14:paraId="29CE4252" w14:textId="4ACF1DD4" w:rsidR="00BF2608" w:rsidRDefault="00BF2608">
      <w:r w:rsidRPr="00BF2608">
        <w:rPr>
          <w:u w:val="single"/>
        </w:rPr>
        <w:lastRenderedPageBreak/>
        <w:t>Pagination</w:t>
      </w:r>
      <w:r w:rsidR="00AA4E9D" w:rsidRPr="00AA4E9D">
        <w:t>:</w:t>
      </w:r>
      <w:r w:rsidRPr="00AA4E9D">
        <w:t xml:space="preserve"> </w:t>
      </w:r>
      <w:r>
        <w:t xml:space="preserve"> </w:t>
      </w:r>
      <w:r w:rsidR="00AA4E9D" w:rsidRPr="00AA4E9D">
        <w:t>means dividing a large set of data into smaller chunks (pages) instead of sending all the data in a single API response.</w:t>
      </w:r>
      <w:r w:rsidR="006F7F3F">
        <w:t xml:space="preserve"> It helps in improving performance and scalability. </w:t>
      </w:r>
      <w:r w:rsidR="003664BA">
        <w:t xml:space="preserve">For get </w:t>
      </w:r>
      <w:r w:rsidR="003220F3">
        <w:t xml:space="preserve">request, </w:t>
      </w:r>
      <w:r w:rsidR="003220F3" w:rsidRPr="003220F3">
        <w:t>returns the first page of</w:t>
      </w:r>
      <w:r w:rsidR="003220F3">
        <w:t xml:space="preserve"> data</w:t>
      </w:r>
      <w:r w:rsidR="003220F3" w:rsidRPr="003220F3">
        <w:t>, along with metadata such as the total number of pages and the next page URL</w:t>
      </w:r>
      <w:r w:rsidR="003220F3">
        <w:t xml:space="preserve">. </w:t>
      </w:r>
    </w:p>
    <w:p w14:paraId="43126357" w14:textId="28D0977F" w:rsidR="003654CC" w:rsidRPr="00BF2608" w:rsidRDefault="003654CC">
      <w:r>
        <w:t xml:space="preserve">In taskflow/settings.py </w:t>
      </w:r>
      <w:r w:rsidR="00B62769">
        <w:t>we set page size=10 and used ‘DEFAULT_PAGINATION_CLASS’</w:t>
      </w:r>
      <w:r w:rsidR="009E688E">
        <w:t xml:space="preserve">. </w:t>
      </w:r>
      <w:r w:rsidR="0026113A" w:rsidRPr="0026113A">
        <w:t>DRF automatically applies pagination to any list view</w:t>
      </w:r>
      <w:r w:rsidR="0026113A">
        <w:t>. Example – for 15 tasks, it shows only 1</w:t>
      </w:r>
      <w:r w:rsidR="0026113A" w:rsidRPr="0026113A">
        <w:rPr>
          <w:vertAlign w:val="superscript"/>
        </w:rPr>
        <w:t>st</w:t>
      </w:r>
      <w:r w:rsidR="0026113A">
        <w:t xml:space="preserve"> 10, then have next, for link of rest 5. </w:t>
      </w:r>
    </w:p>
    <w:p w14:paraId="780EADBE" w14:textId="77777777" w:rsidR="00BF2608" w:rsidRPr="0046499F" w:rsidRDefault="00BF2608"/>
    <w:sectPr w:rsidR="00BF2608" w:rsidRPr="0046499F" w:rsidSect="00911E33">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1E"/>
    <w:rsid w:val="00021CA3"/>
    <w:rsid w:val="00027110"/>
    <w:rsid w:val="00034C84"/>
    <w:rsid w:val="000750C8"/>
    <w:rsid w:val="000A7F18"/>
    <w:rsid w:val="000B0611"/>
    <w:rsid w:val="000C5E84"/>
    <w:rsid w:val="000D2414"/>
    <w:rsid w:val="000D7C41"/>
    <w:rsid w:val="00114253"/>
    <w:rsid w:val="001209EA"/>
    <w:rsid w:val="0014624B"/>
    <w:rsid w:val="00175F16"/>
    <w:rsid w:val="001812AD"/>
    <w:rsid w:val="001A215F"/>
    <w:rsid w:val="001F3228"/>
    <w:rsid w:val="00210B59"/>
    <w:rsid w:val="00246752"/>
    <w:rsid w:val="0026113A"/>
    <w:rsid w:val="00264C0A"/>
    <w:rsid w:val="002872FC"/>
    <w:rsid w:val="00287C1E"/>
    <w:rsid w:val="002D7104"/>
    <w:rsid w:val="003220F3"/>
    <w:rsid w:val="003654CC"/>
    <w:rsid w:val="003664BA"/>
    <w:rsid w:val="00391093"/>
    <w:rsid w:val="003F16D3"/>
    <w:rsid w:val="00405903"/>
    <w:rsid w:val="00445D22"/>
    <w:rsid w:val="00445F3F"/>
    <w:rsid w:val="00447C26"/>
    <w:rsid w:val="00454E6D"/>
    <w:rsid w:val="0046499F"/>
    <w:rsid w:val="0047169B"/>
    <w:rsid w:val="004F0A1C"/>
    <w:rsid w:val="00506631"/>
    <w:rsid w:val="00516A06"/>
    <w:rsid w:val="00593FB7"/>
    <w:rsid w:val="005C42FA"/>
    <w:rsid w:val="006600BE"/>
    <w:rsid w:val="006B1B46"/>
    <w:rsid w:val="006E7069"/>
    <w:rsid w:val="006F7F3F"/>
    <w:rsid w:val="00715BD0"/>
    <w:rsid w:val="00784057"/>
    <w:rsid w:val="007A12A7"/>
    <w:rsid w:val="00810759"/>
    <w:rsid w:val="00811C3A"/>
    <w:rsid w:val="0083393A"/>
    <w:rsid w:val="00895CFC"/>
    <w:rsid w:val="0091053B"/>
    <w:rsid w:val="00911E33"/>
    <w:rsid w:val="0093160E"/>
    <w:rsid w:val="00972A8D"/>
    <w:rsid w:val="00995C3F"/>
    <w:rsid w:val="009E3949"/>
    <w:rsid w:val="009E688E"/>
    <w:rsid w:val="00A23C34"/>
    <w:rsid w:val="00A66450"/>
    <w:rsid w:val="00A937AD"/>
    <w:rsid w:val="00AA4E9D"/>
    <w:rsid w:val="00B02C7C"/>
    <w:rsid w:val="00B23E61"/>
    <w:rsid w:val="00B50FA5"/>
    <w:rsid w:val="00B62769"/>
    <w:rsid w:val="00B64114"/>
    <w:rsid w:val="00BA052D"/>
    <w:rsid w:val="00BF1D55"/>
    <w:rsid w:val="00BF2608"/>
    <w:rsid w:val="00BF3D53"/>
    <w:rsid w:val="00CC1262"/>
    <w:rsid w:val="00CD06DD"/>
    <w:rsid w:val="00CD5476"/>
    <w:rsid w:val="00CE1675"/>
    <w:rsid w:val="00D66C79"/>
    <w:rsid w:val="00DB0F5E"/>
    <w:rsid w:val="00DC684C"/>
    <w:rsid w:val="00E00ACC"/>
    <w:rsid w:val="00E157CF"/>
    <w:rsid w:val="00E626DE"/>
    <w:rsid w:val="00E84082"/>
    <w:rsid w:val="00ED0F43"/>
    <w:rsid w:val="00ED34B7"/>
    <w:rsid w:val="00EE3882"/>
    <w:rsid w:val="00EE6BE9"/>
    <w:rsid w:val="00FB0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B57D"/>
  <w15:chartTrackingRefBased/>
  <w15:docId w15:val="{8BF43934-626C-437D-86C2-8A696A91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C1E"/>
    <w:rPr>
      <w:rFonts w:eastAsiaTheme="majorEastAsia" w:cstheme="majorBidi"/>
      <w:color w:val="272727" w:themeColor="text1" w:themeTint="D8"/>
    </w:rPr>
  </w:style>
  <w:style w:type="paragraph" w:styleId="Title">
    <w:name w:val="Title"/>
    <w:basedOn w:val="Normal"/>
    <w:next w:val="Normal"/>
    <w:link w:val="TitleChar"/>
    <w:uiPriority w:val="10"/>
    <w:qFormat/>
    <w:rsid w:val="00287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C1E"/>
    <w:pPr>
      <w:spacing w:before="160"/>
      <w:jc w:val="center"/>
    </w:pPr>
    <w:rPr>
      <w:i/>
      <w:iCs/>
      <w:color w:val="404040" w:themeColor="text1" w:themeTint="BF"/>
    </w:rPr>
  </w:style>
  <w:style w:type="character" w:customStyle="1" w:styleId="QuoteChar">
    <w:name w:val="Quote Char"/>
    <w:basedOn w:val="DefaultParagraphFont"/>
    <w:link w:val="Quote"/>
    <w:uiPriority w:val="29"/>
    <w:rsid w:val="00287C1E"/>
    <w:rPr>
      <w:i/>
      <w:iCs/>
      <w:color w:val="404040" w:themeColor="text1" w:themeTint="BF"/>
    </w:rPr>
  </w:style>
  <w:style w:type="paragraph" w:styleId="ListParagraph">
    <w:name w:val="List Paragraph"/>
    <w:basedOn w:val="Normal"/>
    <w:uiPriority w:val="34"/>
    <w:qFormat/>
    <w:rsid w:val="00287C1E"/>
    <w:pPr>
      <w:ind w:left="720"/>
      <w:contextualSpacing/>
    </w:pPr>
  </w:style>
  <w:style w:type="character" w:styleId="IntenseEmphasis">
    <w:name w:val="Intense Emphasis"/>
    <w:basedOn w:val="DefaultParagraphFont"/>
    <w:uiPriority w:val="21"/>
    <w:qFormat/>
    <w:rsid w:val="00287C1E"/>
    <w:rPr>
      <w:i/>
      <w:iCs/>
      <w:color w:val="2F5496" w:themeColor="accent1" w:themeShade="BF"/>
    </w:rPr>
  </w:style>
  <w:style w:type="paragraph" w:styleId="IntenseQuote">
    <w:name w:val="Intense Quote"/>
    <w:basedOn w:val="Normal"/>
    <w:next w:val="Normal"/>
    <w:link w:val="IntenseQuoteChar"/>
    <w:uiPriority w:val="30"/>
    <w:qFormat/>
    <w:rsid w:val="00287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C1E"/>
    <w:rPr>
      <w:i/>
      <w:iCs/>
      <w:color w:val="2F5496" w:themeColor="accent1" w:themeShade="BF"/>
    </w:rPr>
  </w:style>
  <w:style w:type="character" w:styleId="IntenseReference">
    <w:name w:val="Intense Reference"/>
    <w:basedOn w:val="DefaultParagraphFont"/>
    <w:uiPriority w:val="32"/>
    <w:qFormat/>
    <w:rsid w:val="00287C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ARKADEB MANNA</dc:creator>
  <cp:keywords/>
  <dc:description/>
  <cp:lastModifiedBy>ARKADEB MANNA</cp:lastModifiedBy>
  <cp:revision>82</cp:revision>
  <dcterms:created xsi:type="dcterms:W3CDTF">2026-10-22T01:56:00Z</dcterms:created>
  <dcterms:modified xsi:type="dcterms:W3CDTF">2026-10-23T04:51:00Z</dcterms:modified>
</cp:coreProperties>
</file>