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37A" w:rsidRDefault="001A737A" w:rsidP="001A737A">
      <w:pPr>
        <w:pStyle w:val="Default"/>
      </w:pPr>
    </w:p>
    <w:p w:rsidR="001A737A" w:rsidRDefault="001A737A" w:rsidP="001A737A">
      <w:pPr>
        <w:pStyle w:val="Default"/>
        <w:ind w:left="2160" w:firstLine="720"/>
        <w:rPr>
          <w:b/>
          <w:bCs/>
          <w:sz w:val="36"/>
          <w:szCs w:val="36"/>
          <w:u w:val="single"/>
        </w:rPr>
      </w:pPr>
      <w:r w:rsidRPr="001A737A">
        <w:rPr>
          <w:u w:val="single"/>
        </w:rPr>
        <w:t xml:space="preserve"> </w:t>
      </w:r>
      <w:r w:rsidRPr="001A737A">
        <w:rPr>
          <w:b/>
          <w:bCs/>
          <w:sz w:val="36"/>
          <w:szCs w:val="36"/>
          <w:u w:val="single"/>
        </w:rPr>
        <w:t>INTEGRATION TESTING:</w:t>
      </w:r>
    </w:p>
    <w:p w:rsidR="001A737A" w:rsidRPr="001A737A" w:rsidRDefault="001A737A" w:rsidP="001A737A">
      <w:pPr>
        <w:pStyle w:val="Default"/>
        <w:ind w:left="2160" w:firstLine="720"/>
        <w:rPr>
          <w:sz w:val="36"/>
          <w:szCs w:val="36"/>
          <w:u w:val="single"/>
        </w:rPr>
      </w:pPr>
      <w:r w:rsidRPr="001A737A">
        <w:rPr>
          <w:b/>
          <w:bCs/>
          <w:sz w:val="36"/>
          <w:szCs w:val="36"/>
          <w:u w:val="single"/>
        </w:rPr>
        <w:t xml:space="preserve"> </w:t>
      </w:r>
    </w:p>
    <w:p w:rsidR="0029091B" w:rsidRDefault="001A737A" w:rsidP="001A737A">
      <w:pPr>
        <w:rPr>
          <w:sz w:val="31"/>
          <w:szCs w:val="31"/>
        </w:rPr>
      </w:pPr>
      <w:r>
        <w:rPr>
          <w:sz w:val="31"/>
          <w:szCs w:val="31"/>
        </w:rPr>
        <w:t>Integration testing is the second level of the software testing process after unit testing. In this testing, units or individual components of the software are tested in a group. The focus of the integration testing level is to expose defects at the time of interaction between integrated components or units.</w:t>
      </w:r>
    </w:p>
    <w:p w:rsidR="001A737A" w:rsidRDefault="001A737A" w:rsidP="001A737A">
      <w:pPr>
        <w:pStyle w:val="Default"/>
      </w:pPr>
    </w:p>
    <w:p w:rsidR="001A737A" w:rsidRPr="006C1354" w:rsidRDefault="001A737A" w:rsidP="006C1354">
      <w:pPr>
        <w:pStyle w:val="Default"/>
        <w:rPr>
          <w:sz w:val="31"/>
          <w:szCs w:val="31"/>
        </w:rPr>
      </w:pPr>
      <w:r>
        <w:t xml:space="preserve"> </w:t>
      </w:r>
      <w:r w:rsidR="001B0153">
        <w:tab/>
      </w:r>
      <w:r w:rsidR="001B0153">
        <w:tab/>
      </w:r>
      <w:r w:rsidR="001B0153">
        <w:tab/>
      </w:r>
      <w:r w:rsidR="001B0153">
        <w:tab/>
      </w:r>
      <w:r>
        <w:rPr>
          <w:b/>
          <w:bCs/>
          <w:sz w:val="31"/>
          <w:szCs w:val="31"/>
        </w:rPr>
        <w:t xml:space="preserve">Testing All Functionalities: </w:t>
      </w:r>
    </w:p>
    <w:p w:rsidR="001A737A" w:rsidRDefault="001A737A" w:rsidP="001A737A">
      <w:pPr>
        <w:pStyle w:val="Default"/>
        <w:rPr>
          <w:sz w:val="31"/>
          <w:szCs w:val="31"/>
          <w:u w:val="single"/>
        </w:rPr>
      </w:pPr>
    </w:p>
    <w:p w:rsidR="001A737A" w:rsidRDefault="001A737A" w:rsidP="001A737A">
      <w:pPr>
        <w:rPr>
          <w:b/>
          <w:bCs/>
          <w:sz w:val="31"/>
          <w:szCs w:val="31"/>
        </w:rPr>
      </w:pPr>
      <w:proofErr w:type="gramStart"/>
      <w:r w:rsidRPr="001A737A">
        <w:rPr>
          <w:rFonts w:ascii="Calibri" w:hAnsi="Calibri" w:cs="Calibri"/>
          <w:b/>
          <w:bCs/>
          <w:color w:val="000000"/>
          <w:sz w:val="31"/>
          <w:szCs w:val="31"/>
          <w:u w:val="single"/>
          <w:lang w:bidi="hi-IN"/>
        </w:rPr>
        <w:t>test_case-01</w:t>
      </w:r>
      <w:proofErr w:type="gramEnd"/>
      <w:r>
        <w:rPr>
          <w:rFonts w:ascii="Calibri" w:hAnsi="Calibri" w:cs="Calibri"/>
          <w:b/>
          <w:bCs/>
          <w:color w:val="000000"/>
          <w:sz w:val="31"/>
          <w:szCs w:val="31"/>
          <w:u w:val="single"/>
          <w:lang w:bidi="hi-IN"/>
        </w:rPr>
        <w:t>-&gt;</w:t>
      </w:r>
      <w:r>
        <w:rPr>
          <w:rFonts w:ascii="Calibri" w:hAnsi="Calibri" w:cs="Calibri"/>
          <w:b/>
          <w:bCs/>
          <w:color w:val="000000"/>
          <w:sz w:val="31"/>
          <w:szCs w:val="31"/>
          <w:lang w:bidi="hi-IN"/>
        </w:rPr>
        <w:t xml:space="preserve">  </w:t>
      </w:r>
      <w:proofErr w:type="spellStart"/>
      <w:r w:rsidR="00C46479">
        <w:rPr>
          <w:b/>
          <w:bCs/>
          <w:sz w:val="31"/>
          <w:szCs w:val="31"/>
        </w:rPr>
        <w:t>user_create</w:t>
      </w:r>
      <w:proofErr w:type="spellEnd"/>
      <w:r w:rsidR="00C46479">
        <w:rPr>
          <w:b/>
          <w:bCs/>
          <w:sz w:val="31"/>
          <w:szCs w:val="31"/>
        </w:rPr>
        <w:t xml:space="preserve"> and </w:t>
      </w:r>
      <w:proofErr w:type="spellStart"/>
      <w:r w:rsidR="00C46479">
        <w:rPr>
          <w:b/>
          <w:bCs/>
          <w:sz w:val="31"/>
          <w:szCs w:val="31"/>
        </w:rPr>
        <w:t>user_login</w:t>
      </w:r>
      <w:proofErr w:type="spellEnd"/>
    </w:p>
    <w:p w:rsidR="001F63D0" w:rsidRDefault="001F63D0" w:rsidP="001A737A">
      <w:pPr>
        <w:rPr>
          <w:b/>
          <w:bCs/>
          <w:sz w:val="31"/>
          <w:szCs w:val="31"/>
        </w:rPr>
      </w:pPr>
    </w:p>
    <w:p w:rsidR="00C46479" w:rsidRDefault="00C46479" w:rsidP="001A737A">
      <w:pPr>
        <w:rPr>
          <w:b/>
          <w:bCs/>
          <w:sz w:val="31"/>
          <w:szCs w:val="31"/>
        </w:rPr>
      </w:pPr>
      <w:r>
        <w:rPr>
          <w:b/>
          <w:bCs/>
          <w:noProof/>
          <w:sz w:val="31"/>
          <w:szCs w:val="31"/>
          <w:lang w:val="en-IN" w:eastAsia="en-IN"/>
        </w:rPr>
        <w:drawing>
          <wp:inline distT="0" distB="0" distL="0" distR="0">
            <wp:extent cx="544068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26 at 21.02.4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A9" w:rsidRDefault="006B02A9" w:rsidP="001A737A">
      <w:pPr>
        <w:rPr>
          <w:b/>
          <w:bCs/>
          <w:sz w:val="31"/>
          <w:szCs w:val="31"/>
        </w:rPr>
      </w:pPr>
    </w:p>
    <w:p w:rsidR="006B02A9" w:rsidRDefault="006B02A9" w:rsidP="001A737A">
      <w:pPr>
        <w:rPr>
          <w:b/>
          <w:bCs/>
          <w:sz w:val="31"/>
          <w:szCs w:val="31"/>
        </w:rPr>
      </w:pPr>
    </w:p>
    <w:p w:rsidR="006B02A9" w:rsidRDefault="006B02A9" w:rsidP="001A737A">
      <w:pPr>
        <w:rPr>
          <w:b/>
          <w:bCs/>
          <w:sz w:val="31"/>
          <w:szCs w:val="31"/>
        </w:rPr>
      </w:pPr>
    </w:p>
    <w:p w:rsidR="006B02A9" w:rsidRPr="006C1354" w:rsidRDefault="006B02A9" w:rsidP="001A737A">
      <w:pPr>
        <w:rPr>
          <w:b/>
          <w:bCs/>
          <w:sz w:val="31"/>
          <w:szCs w:val="31"/>
        </w:rPr>
      </w:pPr>
    </w:p>
    <w:p w:rsidR="001A737A" w:rsidRDefault="006B02A9" w:rsidP="001A737A">
      <w:pPr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Test_case-02-&gt;</w:t>
      </w:r>
      <w:proofErr w:type="spellStart"/>
      <w:r>
        <w:rPr>
          <w:b/>
          <w:bCs/>
          <w:sz w:val="31"/>
          <w:szCs w:val="31"/>
        </w:rPr>
        <w:t>is_admin</w:t>
      </w:r>
      <w:proofErr w:type="spellEnd"/>
    </w:p>
    <w:p w:rsidR="008F25E0" w:rsidRDefault="006B02A9" w:rsidP="001A737A">
      <w:pPr>
        <w:rPr>
          <w:b/>
          <w:bCs/>
          <w:sz w:val="31"/>
          <w:szCs w:val="31"/>
        </w:rPr>
      </w:pPr>
      <w:r>
        <w:rPr>
          <w:b/>
          <w:bCs/>
          <w:noProof/>
          <w:sz w:val="31"/>
          <w:szCs w:val="31"/>
          <w:lang w:val="en-IN" w:eastAsia="en-IN"/>
        </w:rPr>
        <w:drawing>
          <wp:inline distT="0" distB="0" distL="0" distR="0">
            <wp:extent cx="5943600" cy="268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E0" w:rsidRDefault="006B02A9" w:rsidP="001A737A">
      <w:pPr>
        <w:rPr>
          <w:b/>
          <w:bCs/>
          <w:sz w:val="31"/>
          <w:szCs w:val="31"/>
        </w:rPr>
      </w:pPr>
      <w:proofErr w:type="gramStart"/>
      <w:r>
        <w:rPr>
          <w:b/>
          <w:bCs/>
          <w:sz w:val="31"/>
          <w:szCs w:val="31"/>
          <w:u w:val="single"/>
        </w:rPr>
        <w:t>test_case-03</w:t>
      </w:r>
      <w:proofErr w:type="gramEnd"/>
      <w:r w:rsidR="008F25E0">
        <w:rPr>
          <w:b/>
          <w:bCs/>
          <w:sz w:val="31"/>
          <w:szCs w:val="31"/>
          <w:u w:val="single"/>
        </w:rPr>
        <w:t>-&gt;</w:t>
      </w:r>
      <w:r w:rsidR="006C1354">
        <w:rPr>
          <w:b/>
          <w:bCs/>
          <w:sz w:val="31"/>
          <w:szCs w:val="31"/>
        </w:rPr>
        <w:t xml:space="preserve"> debit</w:t>
      </w:r>
    </w:p>
    <w:p w:rsidR="008F25E0" w:rsidRDefault="001F63D0" w:rsidP="001A737A">
      <w:pPr>
        <w:rPr>
          <w:b/>
          <w:bCs/>
          <w:sz w:val="31"/>
          <w:szCs w:val="31"/>
        </w:rPr>
      </w:pPr>
      <w:r>
        <w:rPr>
          <w:b/>
          <w:bCs/>
          <w:noProof/>
          <w:sz w:val="31"/>
          <w:szCs w:val="31"/>
          <w:lang w:val="en-IN" w:eastAsia="en-IN"/>
        </w:rPr>
        <w:drawing>
          <wp:inline distT="0" distB="0" distL="0" distR="0">
            <wp:extent cx="455676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dra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286" cy="28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D0" w:rsidRDefault="001F63D0" w:rsidP="001A737A">
      <w:pPr>
        <w:rPr>
          <w:b/>
          <w:bCs/>
          <w:sz w:val="31"/>
          <w:szCs w:val="31"/>
        </w:rPr>
      </w:pPr>
    </w:p>
    <w:p w:rsidR="006B02A9" w:rsidRDefault="006B02A9" w:rsidP="001A737A">
      <w:pPr>
        <w:rPr>
          <w:b/>
          <w:bCs/>
          <w:sz w:val="31"/>
          <w:szCs w:val="31"/>
        </w:rPr>
      </w:pPr>
    </w:p>
    <w:p w:rsidR="006B02A9" w:rsidRDefault="006B02A9" w:rsidP="001A737A">
      <w:pPr>
        <w:rPr>
          <w:b/>
          <w:bCs/>
          <w:sz w:val="31"/>
          <w:szCs w:val="31"/>
        </w:rPr>
      </w:pPr>
    </w:p>
    <w:p w:rsidR="008F25E0" w:rsidRDefault="001F63D0" w:rsidP="001A737A">
      <w:pPr>
        <w:rPr>
          <w:b/>
          <w:bCs/>
          <w:sz w:val="31"/>
          <w:szCs w:val="31"/>
        </w:rPr>
      </w:pPr>
      <w:proofErr w:type="gramStart"/>
      <w:r>
        <w:rPr>
          <w:b/>
          <w:bCs/>
          <w:sz w:val="31"/>
          <w:szCs w:val="31"/>
          <w:u w:val="single"/>
        </w:rPr>
        <w:lastRenderedPageBreak/>
        <w:t>test_</w:t>
      </w:r>
      <w:r w:rsidR="006B02A9">
        <w:rPr>
          <w:b/>
          <w:bCs/>
          <w:sz w:val="31"/>
          <w:szCs w:val="31"/>
          <w:u w:val="single"/>
        </w:rPr>
        <w:t>case-04</w:t>
      </w:r>
      <w:proofErr w:type="gramEnd"/>
      <w:r w:rsidR="008F25E0" w:rsidRPr="008F25E0">
        <w:rPr>
          <w:b/>
          <w:bCs/>
          <w:sz w:val="31"/>
          <w:szCs w:val="31"/>
          <w:u w:val="single"/>
        </w:rPr>
        <w:t>-&gt;</w:t>
      </w:r>
      <w:r w:rsidR="006C1354">
        <w:rPr>
          <w:b/>
          <w:bCs/>
          <w:sz w:val="31"/>
          <w:szCs w:val="31"/>
        </w:rPr>
        <w:t xml:space="preserve"> credit</w:t>
      </w:r>
    </w:p>
    <w:p w:rsidR="001F63D0" w:rsidRDefault="001F63D0" w:rsidP="001A737A">
      <w:pPr>
        <w:rPr>
          <w:b/>
          <w:bCs/>
          <w:sz w:val="31"/>
          <w:szCs w:val="31"/>
          <w:u w:val="single"/>
        </w:rPr>
      </w:pPr>
      <w:r>
        <w:rPr>
          <w:b/>
          <w:bCs/>
          <w:noProof/>
          <w:sz w:val="31"/>
          <w:szCs w:val="31"/>
          <w:lang w:val="en-IN" w:eastAsia="en-IN"/>
        </w:rPr>
        <w:drawing>
          <wp:inline distT="0" distB="0" distL="0" distR="0" wp14:anchorId="2769F131" wp14:editId="2656B367">
            <wp:extent cx="4168140" cy="261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E0" w:rsidRDefault="006B02A9" w:rsidP="001A737A">
      <w:pPr>
        <w:rPr>
          <w:b/>
          <w:bCs/>
          <w:sz w:val="31"/>
          <w:szCs w:val="31"/>
        </w:rPr>
      </w:pPr>
      <w:proofErr w:type="gramStart"/>
      <w:r>
        <w:rPr>
          <w:b/>
          <w:bCs/>
          <w:sz w:val="31"/>
          <w:szCs w:val="31"/>
          <w:u w:val="single"/>
        </w:rPr>
        <w:t>test_case-05</w:t>
      </w:r>
      <w:proofErr w:type="gramEnd"/>
      <w:r w:rsidR="008F25E0" w:rsidRPr="008F25E0">
        <w:rPr>
          <w:b/>
          <w:bCs/>
          <w:sz w:val="31"/>
          <w:szCs w:val="31"/>
          <w:u w:val="single"/>
        </w:rPr>
        <w:t>-&gt;</w:t>
      </w:r>
      <w:r w:rsidR="008F25E0">
        <w:rPr>
          <w:b/>
          <w:bCs/>
          <w:sz w:val="31"/>
          <w:szCs w:val="31"/>
        </w:rPr>
        <w:t xml:space="preserve">  </w:t>
      </w:r>
      <w:r w:rsidR="006C1354">
        <w:rPr>
          <w:b/>
          <w:bCs/>
          <w:sz w:val="31"/>
          <w:szCs w:val="31"/>
        </w:rPr>
        <w:t>Transfer</w:t>
      </w:r>
    </w:p>
    <w:p w:rsidR="006B02A9" w:rsidRDefault="006B02A9" w:rsidP="001A737A">
      <w:pPr>
        <w:rPr>
          <w:b/>
          <w:bCs/>
          <w:sz w:val="31"/>
          <w:szCs w:val="31"/>
        </w:rPr>
      </w:pPr>
    </w:p>
    <w:p w:rsidR="006C1354" w:rsidRDefault="001F63D0" w:rsidP="001A737A">
      <w:pPr>
        <w:rPr>
          <w:b/>
          <w:bCs/>
          <w:sz w:val="31"/>
          <w:szCs w:val="31"/>
        </w:rPr>
      </w:pPr>
      <w:r>
        <w:rPr>
          <w:b/>
          <w:bCs/>
          <w:noProof/>
          <w:sz w:val="31"/>
          <w:szCs w:val="31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94960" cy="2971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c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2A9">
        <w:rPr>
          <w:b/>
          <w:bCs/>
          <w:sz w:val="31"/>
          <w:szCs w:val="31"/>
        </w:rPr>
        <w:br w:type="textWrapping" w:clear="all"/>
      </w:r>
    </w:p>
    <w:p w:rsidR="006B02A9" w:rsidRDefault="006B02A9" w:rsidP="001A737A">
      <w:pPr>
        <w:rPr>
          <w:b/>
          <w:bCs/>
          <w:sz w:val="31"/>
          <w:szCs w:val="31"/>
        </w:rPr>
      </w:pPr>
    </w:p>
    <w:p w:rsidR="006B02A9" w:rsidRDefault="006B02A9" w:rsidP="001A737A">
      <w:pPr>
        <w:rPr>
          <w:b/>
          <w:bCs/>
          <w:sz w:val="31"/>
          <w:szCs w:val="31"/>
        </w:rPr>
      </w:pPr>
    </w:p>
    <w:p w:rsidR="001F63D0" w:rsidRDefault="006C1354" w:rsidP="001A737A">
      <w:pPr>
        <w:rPr>
          <w:b/>
          <w:bCs/>
          <w:sz w:val="31"/>
          <w:szCs w:val="31"/>
        </w:rPr>
      </w:pPr>
      <w:proofErr w:type="gramStart"/>
      <w:r>
        <w:rPr>
          <w:b/>
          <w:bCs/>
          <w:sz w:val="31"/>
          <w:szCs w:val="31"/>
        </w:rPr>
        <w:lastRenderedPageBreak/>
        <w:t>test_case</w:t>
      </w:r>
      <w:r w:rsidR="006B02A9">
        <w:rPr>
          <w:b/>
          <w:bCs/>
          <w:sz w:val="31"/>
          <w:szCs w:val="31"/>
        </w:rPr>
        <w:t>-06</w:t>
      </w:r>
      <w:proofErr w:type="gramEnd"/>
      <w:r>
        <w:rPr>
          <w:b/>
          <w:bCs/>
          <w:sz w:val="31"/>
          <w:szCs w:val="31"/>
        </w:rPr>
        <w:t xml:space="preserve">-&gt; </w:t>
      </w:r>
      <w:proofErr w:type="spellStart"/>
      <w:r>
        <w:rPr>
          <w:b/>
          <w:bCs/>
          <w:sz w:val="31"/>
          <w:szCs w:val="31"/>
        </w:rPr>
        <w:t>get_balance</w:t>
      </w:r>
      <w:proofErr w:type="spellEnd"/>
    </w:p>
    <w:p w:rsidR="001F63D0" w:rsidRDefault="001F63D0" w:rsidP="001A737A">
      <w:pPr>
        <w:rPr>
          <w:b/>
          <w:bCs/>
          <w:sz w:val="31"/>
          <w:szCs w:val="31"/>
        </w:rPr>
      </w:pPr>
      <w:r>
        <w:rPr>
          <w:b/>
          <w:bCs/>
          <w:noProof/>
          <w:sz w:val="31"/>
          <w:szCs w:val="31"/>
          <w:lang w:val="en-IN" w:eastAsia="en-IN"/>
        </w:rPr>
        <w:drawing>
          <wp:inline distT="0" distB="0" distL="0" distR="0">
            <wp:extent cx="393954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657" cy="236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54" w:rsidRDefault="006B02A9" w:rsidP="001A737A">
      <w:pPr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test_case-07</w:t>
      </w:r>
      <w:bookmarkStart w:id="0" w:name="_GoBack"/>
      <w:bookmarkEnd w:id="0"/>
      <w:r w:rsidR="006C1354">
        <w:rPr>
          <w:b/>
          <w:bCs/>
          <w:sz w:val="31"/>
          <w:szCs w:val="31"/>
        </w:rPr>
        <w:t>-&gt;</w:t>
      </w:r>
      <w:proofErr w:type="spellStart"/>
      <w:r w:rsidR="006C1354">
        <w:rPr>
          <w:b/>
          <w:bCs/>
          <w:sz w:val="31"/>
          <w:szCs w:val="31"/>
        </w:rPr>
        <w:t>change_password</w:t>
      </w:r>
      <w:proofErr w:type="spellEnd"/>
    </w:p>
    <w:p w:rsidR="001F63D0" w:rsidRDefault="001F63D0" w:rsidP="001A737A">
      <w:pPr>
        <w:rPr>
          <w:b/>
          <w:bCs/>
          <w:sz w:val="31"/>
          <w:szCs w:val="31"/>
        </w:rPr>
      </w:pPr>
    </w:p>
    <w:p w:rsidR="008F25E0" w:rsidRPr="008F25E0" w:rsidRDefault="001F63D0" w:rsidP="001A737A">
      <w:pPr>
        <w:rPr>
          <w:b/>
          <w:bCs/>
          <w:sz w:val="31"/>
          <w:szCs w:val="31"/>
          <w:u w:val="single"/>
        </w:rPr>
      </w:pPr>
      <w:r>
        <w:rPr>
          <w:b/>
          <w:bCs/>
          <w:noProof/>
          <w:sz w:val="31"/>
          <w:szCs w:val="31"/>
          <w:u w:val="single"/>
          <w:lang w:val="en-IN" w:eastAsia="en-IN"/>
        </w:rPr>
        <w:drawing>
          <wp:inline distT="0" distB="0" distL="0" distR="0">
            <wp:extent cx="4391025" cy="2790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word chan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5E0" w:rsidRPr="008F25E0" w:rsidSect="0029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737A"/>
    <w:rsid w:val="001A737A"/>
    <w:rsid w:val="001B0153"/>
    <w:rsid w:val="001F63D0"/>
    <w:rsid w:val="0029091B"/>
    <w:rsid w:val="006B02A9"/>
    <w:rsid w:val="006C1354"/>
    <w:rsid w:val="008F25E0"/>
    <w:rsid w:val="00C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73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2" ma:contentTypeDescription="Create a new document." ma:contentTypeScope="" ma:versionID="f010aba3f2a70a1587f3a6c1acc227fb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3797d1b3b3de23eb169f9e3a7e3d458b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95e6cf8-b631-45c8-b79c-aae68c41da5b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9680FA-C274-4ABE-85A4-DCC1C101F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23733-67d9-4f0c-86d9-ba9fd8af3664"/>
    <ds:schemaRef ds:uri="c3d86725-8b3e-4d29-b1bb-4693ad18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12B329-3324-4D0F-B46A-3142CC6CE944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customXml/itemProps3.xml><?xml version="1.0" encoding="utf-8"?>
<ds:datastoreItem xmlns:ds="http://schemas.openxmlformats.org/officeDocument/2006/customXml" ds:itemID="{DAA48264-1FA1-4381-8D4E-DFA7EA33C6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BHANDARI</dc:creator>
  <cp:lastModifiedBy>gidda vasundhara devi</cp:lastModifiedBy>
  <cp:revision>15</cp:revision>
  <dcterms:created xsi:type="dcterms:W3CDTF">2022-05-13T02:02:00Z</dcterms:created>
  <dcterms:modified xsi:type="dcterms:W3CDTF">2022-10-26T16:34:00Z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0x010100E092000DCB123B4CADB3A306A70C54D2</vt:lpwstr>
  </property>
</Properties>
</file>